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Pr="00C604F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3659FA" w:rsidRDefault="005D73CB" w:rsidP="003659FA">
      <w:pPr>
        <w:rPr>
          <w:sz w:val="22"/>
          <w:szCs w:val="22"/>
        </w:rPr>
      </w:pPr>
      <w:r>
        <w:rPr>
          <w:sz w:val="22"/>
          <w:szCs w:val="22"/>
        </w:rPr>
        <w:t>27</w:t>
      </w:r>
      <w:r w:rsidRPr="005D73CB">
        <w:rPr>
          <w:sz w:val="22"/>
          <w:szCs w:val="22"/>
          <w:vertAlign w:val="superscript"/>
        </w:rPr>
        <w:t>th</w:t>
      </w:r>
      <w:r>
        <w:rPr>
          <w:sz w:val="22"/>
          <w:szCs w:val="22"/>
        </w:rPr>
        <w:t xml:space="preserve"> January 2017</w:t>
      </w:r>
      <w:r w:rsidR="00B25D7F" w:rsidRPr="003659FA">
        <w:rPr>
          <w:sz w:val="22"/>
          <w:szCs w:val="22"/>
        </w:rPr>
        <w:tab/>
      </w:r>
    </w:p>
    <w:p w:rsidR="001B34B6" w:rsidRPr="002E0B08" w:rsidRDefault="001B34B6" w:rsidP="002E0B08">
      <w:pPr>
        <w:rPr>
          <w:sz w:val="22"/>
          <w:szCs w:val="22"/>
        </w:rPr>
      </w:pPr>
    </w:p>
    <w:p w:rsidR="001D4ACE" w:rsidRPr="002E0B08" w:rsidRDefault="001D4ACE" w:rsidP="002E0B08">
      <w:pPr>
        <w:rPr>
          <w:sz w:val="22"/>
          <w:szCs w:val="22"/>
        </w:rPr>
      </w:pPr>
      <w:r w:rsidRPr="002E0B08">
        <w:rPr>
          <w:sz w:val="22"/>
          <w:szCs w:val="22"/>
        </w:rPr>
        <w:t xml:space="preserve">North West Environment Link (NWEL) is a partnership of environmental voluntary sector organisations, representing hundreds of thousands of members in the North West.  </w:t>
      </w:r>
    </w:p>
    <w:p w:rsidR="001D4ACE" w:rsidRPr="002E0B08" w:rsidRDefault="001D4ACE" w:rsidP="002E0B08">
      <w:pPr>
        <w:rPr>
          <w:sz w:val="22"/>
          <w:szCs w:val="22"/>
        </w:rPr>
      </w:pPr>
      <w:r w:rsidRPr="002E0B08">
        <w:rPr>
          <w:sz w:val="22"/>
          <w:szCs w:val="22"/>
        </w:rPr>
        <w:t>We are members of VSNW, the regional voluntary sector network for the North West</w:t>
      </w:r>
      <w:r w:rsidR="00CA282A" w:rsidRPr="002E0B08">
        <w:rPr>
          <w:sz w:val="22"/>
          <w:szCs w:val="22"/>
        </w:rPr>
        <w:t>, whose</w:t>
      </w:r>
      <w:r w:rsidRPr="002E0B08">
        <w:rPr>
          <w:sz w:val="22"/>
          <w:szCs w:val="22"/>
        </w:rPr>
        <w:t xml:space="preserve"> purpose is to support a connected and influential voluntary and community sector (VCS). </w:t>
      </w:r>
    </w:p>
    <w:p w:rsidR="001D4ACE" w:rsidRPr="002E0B08" w:rsidRDefault="001D4ACE" w:rsidP="002E0B08">
      <w:pPr>
        <w:rPr>
          <w:sz w:val="22"/>
          <w:szCs w:val="22"/>
        </w:rPr>
      </w:pPr>
    </w:p>
    <w:p w:rsidR="00550CE7" w:rsidRPr="002E0B08" w:rsidRDefault="00191193" w:rsidP="002E0B08">
      <w:pPr>
        <w:rPr>
          <w:sz w:val="22"/>
          <w:szCs w:val="22"/>
        </w:rPr>
      </w:pPr>
      <w:r w:rsidRPr="002E0B08">
        <w:rPr>
          <w:sz w:val="22"/>
          <w:szCs w:val="22"/>
        </w:rPr>
        <w:t>This bulletin</w:t>
      </w:r>
      <w:r w:rsidR="00550CE7" w:rsidRPr="002E0B08">
        <w:rPr>
          <w:sz w:val="22"/>
          <w:szCs w:val="22"/>
        </w:rPr>
        <w:t xml:space="preserve"> is</w:t>
      </w:r>
      <w:r w:rsidRPr="002E0B08">
        <w:rPr>
          <w:sz w:val="22"/>
          <w:szCs w:val="22"/>
        </w:rPr>
        <w:t xml:space="preserve"> intended</w:t>
      </w:r>
      <w:r w:rsidR="00550CE7" w:rsidRPr="002E0B08">
        <w:rPr>
          <w:sz w:val="22"/>
          <w:szCs w:val="22"/>
        </w:rPr>
        <w:t xml:space="preserve"> to </w:t>
      </w:r>
      <w:r w:rsidR="00A2436B" w:rsidRPr="002E0B08">
        <w:rPr>
          <w:sz w:val="22"/>
          <w:szCs w:val="22"/>
        </w:rPr>
        <w:t xml:space="preserve">keep NWEL members and wider networks up to date on events and issues that will be of interest to environmental voluntary </w:t>
      </w:r>
      <w:r w:rsidR="00F64DF9" w:rsidRPr="002E0B08">
        <w:rPr>
          <w:sz w:val="22"/>
          <w:szCs w:val="22"/>
        </w:rPr>
        <w:t>and community sector</w:t>
      </w:r>
      <w:r w:rsidR="00A2436B" w:rsidRPr="002E0B08">
        <w:rPr>
          <w:sz w:val="22"/>
          <w:szCs w:val="22"/>
        </w:rPr>
        <w:t xml:space="preserve"> organisations in the North West.</w:t>
      </w:r>
      <w:r w:rsidR="00F64DF9" w:rsidRPr="002E0B08">
        <w:rPr>
          <w:sz w:val="22"/>
          <w:szCs w:val="22"/>
        </w:rPr>
        <w:t xml:space="preserve"> </w:t>
      </w:r>
      <w:r w:rsidR="00341C31" w:rsidRPr="002E0B08">
        <w:rPr>
          <w:sz w:val="22"/>
          <w:szCs w:val="22"/>
        </w:rPr>
        <w:t>Please</w:t>
      </w:r>
      <w:r w:rsidR="00A2436B" w:rsidRPr="002E0B08">
        <w:rPr>
          <w:sz w:val="22"/>
          <w:szCs w:val="22"/>
        </w:rPr>
        <w:t xml:space="preserve"> send any items for inclusion in the next bulletin to </w:t>
      </w:r>
      <w:hyperlink r:id="rId9" w:history="1">
        <w:r w:rsidR="00FE0483" w:rsidRPr="002E0B08">
          <w:rPr>
            <w:rStyle w:val="Hyperlink"/>
            <w:sz w:val="22"/>
            <w:szCs w:val="22"/>
          </w:rPr>
          <w:t>andyyuille@gmail.com</w:t>
        </w:r>
      </w:hyperlink>
      <w:r w:rsidRPr="002E0B08">
        <w:rPr>
          <w:sz w:val="22"/>
          <w:szCs w:val="22"/>
        </w:rPr>
        <w:t xml:space="preserve"> -</w:t>
      </w:r>
      <w:r w:rsidR="00FE0483" w:rsidRPr="002E0B08">
        <w:rPr>
          <w:sz w:val="22"/>
          <w:szCs w:val="22"/>
        </w:rPr>
        <w:t xml:space="preserve"> </w:t>
      </w:r>
      <w:r w:rsidR="00A2436B" w:rsidRPr="002E0B08">
        <w:rPr>
          <w:sz w:val="22"/>
          <w:szCs w:val="22"/>
        </w:rPr>
        <w:t xml:space="preserve">and </w:t>
      </w:r>
      <w:r w:rsidR="00F3264C" w:rsidRPr="002E0B08">
        <w:rPr>
          <w:sz w:val="22"/>
          <w:szCs w:val="22"/>
        </w:rPr>
        <w:t>feel free to</w:t>
      </w:r>
      <w:r w:rsidR="00A2436B" w:rsidRPr="002E0B08">
        <w:rPr>
          <w:sz w:val="22"/>
          <w:szCs w:val="22"/>
        </w:rPr>
        <w:t xml:space="preserve"> forward</w:t>
      </w:r>
      <w:r w:rsidR="00341C31" w:rsidRPr="002E0B08">
        <w:rPr>
          <w:sz w:val="22"/>
          <w:szCs w:val="22"/>
        </w:rPr>
        <w:t xml:space="preserve"> all or parts of</w:t>
      </w:r>
      <w:r w:rsidR="00A2436B" w:rsidRPr="002E0B08">
        <w:rPr>
          <w:sz w:val="22"/>
          <w:szCs w:val="22"/>
        </w:rPr>
        <w:t xml:space="preserve"> these bulletins throughout </w:t>
      </w:r>
      <w:r w:rsidR="00341C31" w:rsidRPr="002E0B08">
        <w:rPr>
          <w:sz w:val="22"/>
          <w:szCs w:val="22"/>
        </w:rPr>
        <w:t>your</w:t>
      </w:r>
      <w:r w:rsidR="00A2436B" w:rsidRPr="002E0B08">
        <w:rPr>
          <w:sz w:val="22"/>
          <w:szCs w:val="22"/>
        </w:rPr>
        <w:t xml:space="preserve"> own networks to </w:t>
      </w:r>
      <w:r w:rsidR="00F64DF9" w:rsidRPr="002E0B08">
        <w:rPr>
          <w:sz w:val="22"/>
          <w:szCs w:val="22"/>
        </w:rPr>
        <w:t>help spread the word!</w:t>
      </w:r>
    </w:p>
    <w:p w:rsidR="00E81C88" w:rsidRPr="002E0B08" w:rsidRDefault="00E81C88" w:rsidP="002E0B08">
      <w:pPr>
        <w:rPr>
          <w:sz w:val="22"/>
          <w:szCs w:val="22"/>
        </w:rPr>
      </w:pPr>
    </w:p>
    <w:p w:rsidR="00E81C88" w:rsidRPr="002E0B08" w:rsidRDefault="00E81C88" w:rsidP="002E0B08">
      <w:pPr>
        <w:rPr>
          <w:sz w:val="22"/>
          <w:szCs w:val="22"/>
        </w:rPr>
      </w:pPr>
      <w:r w:rsidRPr="002E0B08">
        <w:rPr>
          <w:sz w:val="22"/>
          <w:szCs w:val="22"/>
        </w:rPr>
        <w:t xml:space="preserve">The Green Bullet is also available to download from the </w:t>
      </w:r>
      <w:hyperlink r:id="rId10" w:history="1">
        <w:r w:rsidRPr="002E0B08">
          <w:rPr>
            <w:rStyle w:val="Hyperlink"/>
            <w:sz w:val="22"/>
            <w:szCs w:val="22"/>
          </w:rPr>
          <w:t>VSNW</w:t>
        </w:r>
      </w:hyperlink>
      <w:r w:rsidRPr="002E0B08">
        <w:rPr>
          <w:sz w:val="22"/>
          <w:szCs w:val="22"/>
        </w:rPr>
        <w:t xml:space="preserve"> </w:t>
      </w:r>
      <w:r w:rsidR="00365C6C" w:rsidRPr="002E0B08">
        <w:rPr>
          <w:sz w:val="22"/>
          <w:szCs w:val="22"/>
        </w:rPr>
        <w:t>website</w:t>
      </w:r>
      <w:r w:rsidRPr="002E0B08">
        <w:rPr>
          <w:sz w:val="22"/>
          <w:szCs w:val="22"/>
        </w:rPr>
        <w:t>.</w:t>
      </w:r>
    </w:p>
    <w:p w:rsidR="00FB44FF" w:rsidRPr="002E0B08" w:rsidRDefault="00FB44FF" w:rsidP="002E0B08">
      <w:pPr>
        <w:rPr>
          <w:sz w:val="22"/>
          <w:szCs w:val="22"/>
        </w:rPr>
      </w:pPr>
    </w:p>
    <w:p w:rsidR="00550CE7" w:rsidRPr="002E0B08" w:rsidRDefault="00550CE7" w:rsidP="002E0B08">
      <w:pPr>
        <w:pStyle w:val="Heading1"/>
        <w:spacing w:before="0" w:after="0"/>
        <w:rPr>
          <w:sz w:val="22"/>
          <w:szCs w:val="22"/>
          <w:lang w:val="en-US"/>
        </w:rPr>
      </w:pPr>
      <w:r w:rsidRPr="002E0B08">
        <w:rPr>
          <w:sz w:val="22"/>
          <w:szCs w:val="22"/>
          <w:lang w:val="en-US"/>
        </w:rPr>
        <w:t>CONTENTS</w:t>
      </w:r>
    </w:p>
    <w:p w:rsidR="00AB67BC" w:rsidRPr="002E0B08" w:rsidRDefault="00AB67BC" w:rsidP="002E0B08">
      <w:pPr>
        <w:rPr>
          <w:sz w:val="22"/>
          <w:szCs w:val="22"/>
          <w:lang w:val="en-US"/>
        </w:rPr>
      </w:pPr>
    </w:p>
    <w:p w:rsidR="00C861B5" w:rsidRPr="00A92639" w:rsidRDefault="00745EDD" w:rsidP="002E0B08">
      <w:pPr>
        <w:numPr>
          <w:ilvl w:val="0"/>
          <w:numId w:val="2"/>
        </w:numPr>
        <w:rPr>
          <w:rFonts w:eastAsia="Times New Roman"/>
          <w:b/>
          <w:color w:val="000000"/>
          <w:sz w:val="22"/>
          <w:szCs w:val="22"/>
        </w:rPr>
      </w:pPr>
      <w:r w:rsidRPr="00A92639">
        <w:rPr>
          <w:sz w:val="22"/>
          <w:szCs w:val="22"/>
          <w:lang w:val="en-US"/>
        </w:rPr>
        <w:t xml:space="preserve">Campaigns </w:t>
      </w:r>
      <w:r w:rsidR="00E17B40" w:rsidRPr="00A92639">
        <w:rPr>
          <w:sz w:val="22"/>
          <w:szCs w:val="22"/>
          <w:lang w:val="en-US"/>
        </w:rPr>
        <w:t>–</w:t>
      </w:r>
      <w:r w:rsidR="009D45B4" w:rsidRPr="00A92639">
        <w:rPr>
          <w:sz w:val="22"/>
          <w:szCs w:val="22"/>
          <w:lang w:val="en-US"/>
        </w:rPr>
        <w:t xml:space="preserve"> </w:t>
      </w:r>
      <w:r w:rsidR="002E2A76" w:rsidRPr="00A92639">
        <w:rPr>
          <w:sz w:val="22"/>
          <w:szCs w:val="22"/>
          <w:lang w:val="en-US"/>
        </w:rPr>
        <w:t xml:space="preserve">2017, </w:t>
      </w:r>
      <w:r w:rsidR="00412FD8" w:rsidRPr="00A92639">
        <w:rPr>
          <w:sz w:val="22"/>
          <w:szCs w:val="22"/>
          <w:lang w:val="en-US"/>
        </w:rPr>
        <w:t>C</w:t>
      </w:r>
      <w:r w:rsidR="0078257F" w:rsidRPr="00A92639">
        <w:rPr>
          <w:sz w:val="22"/>
          <w:szCs w:val="22"/>
          <w:lang w:val="en-US"/>
        </w:rPr>
        <w:t>limate change, air pollution</w:t>
      </w:r>
      <w:r w:rsidR="002E2A76" w:rsidRPr="00A92639">
        <w:rPr>
          <w:sz w:val="22"/>
          <w:szCs w:val="22"/>
          <w:lang w:val="en-US"/>
        </w:rPr>
        <w:t>, footpaths, food waste</w:t>
      </w:r>
      <w:r w:rsidR="001603B7" w:rsidRPr="00A92639">
        <w:rPr>
          <w:sz w:val="22"/>
          <w:szCs w:val="22"/>
          <w:lang w:val="en-US"/>
        </w:rPr>
        <w:t xml:space="preserve"> </w:t>
      </w:r>
    </w:p>
    <w:p w:rsidR="00D84146" w:rsidRPr="00A92639" w:rsidRDefault="005349CF" w:rsidP="002E0B08">
      <w:pPr>
        <w:numPr>
          <w:ilvl w:val="0"/>
          <w:numId w:val="2"/>
        </w:numPr>
        <w:rPr>
          <w:rFonts w:eastAsia="Times New Roman"/>
          <w:b/>
          <w:color w:val="000000"/>
          <w:sz w:val="22"/>
          <w:szCs w:val="22"/>
        </w:rPr>
      </w:pPr>
      <w:r w:rsidRPr="00A92639">
        <w:rPr>
          <w:sz w:val="22"/>
          <w:szCs w:val="22"/>
          <w:lang w:val="en-US"/>
        </w:rPr>
        <w:t>Information update –</w:t>
      </w:r>
      <w:r w:rsidR="00076EA6" w:rsidRPr="00A92639">
        <w:rPr>
          <w:sz w:val="22"/>
          <w:szCs w:val="22"/>
          <w:lang w:val="en-US"/>
        </w:rPr>
        <w:t>Brexit</w:t>
      </w:r>
      <w:r w:rsidR="0078257F" w:rsidRPr="00A92639">
        <w:rPr>
          <w:sz w:val="22"/>
          <w:szCs w:val="22"/>
          <w:lang w:val="en-US"/>
        </w:rPr>
        <w:t xml:space="preserve"> &amp; beyond</w:t>
      </w:r>
      <w:r w:rsidR="00685454" w:rsidRPr="00A92639">
        <w:rPr>
          <w:sz w:val="22"/>
          <w:szCs w:val="22"/>
          <w:lang w:val="en-US"/>
        </w:rPr>
        <w:t>,</w:t>
      </w:r>
      <w:r w:rsidR="00914C74" w:rsidRPr="00A92639">
        <w:rPr>
          <w:sz w:val="22"/>
          <w:szCs w:val="22"/>
          <w:lang w:val="en-US"/>
        </w:rPr>
        <w:t xml:space="preserve"> 25 year plan for nature,</w:t>
      </w:r>
      <w:r w:rsidR="00685454" w:rsidRPr="00A92639">
        <w:rPr>
          <w:sz w:val="22"/>
          <w:szCs w:val="22"/>
          <w:lang w:val="en-US"/>
        </w:rPr>
        <w:t xml:space="preserve"> e</w:t>
      </w:r>
      <w:r w:rsidR="00656FCF" w:rsidRPr="00A92639">
        <w:rPr>
          <w:sz w:val="22"/>
          <w:szCs w:val="22"/>
          <w:lang w:val="en-US"/>
        </w:rPr>
        <w:t>nergy</w:t>
      </w:r>
      <w:r w:rsidR="001603B7" w:rsidRPr="00A92639">
        <w:rPr>
          <w:sz w:val="22"/>
          <w:szCs w:val="22"/>
          <w:lang w:val="en-US"/>
        </w:rPr>
        <w:t xml:space="preserve">, </w:t>
      </w:r>
      <w:r w:rsidR="00656FCF" w:rsidRPr="00A92639">
        <w:rPr>
          <w:sz w:val="22"/>
          <w:szCs w:val="22"/>
          <w:lang w:val="en-US"/>
        </w:rPr>
        <w:t>planning</w:t>
      </w:r>
      <w:r w:rsidR="0078257F" w:rsidRPr="00A92639">
        <w:rPr>
          <w:sz w:val="22"/>
          <w:szCs w:val="22"/>
          <w:lang w:val="en-US"/>
        </w:rPr>
        <w:t xml:space="preserve">, </w:t>
      </w:r>
      <w:r w:rsidR="002E2A76" w:rsidRPr="00A92639">
        <w:rPr>
          <w:sz w:val="22"/>
          <w:szCs w:val="22"/>
          <w:lang w:val="en-US"/>
        </w:rPr>
        <w:t>GM Spatial Framework</w:t>
      </w:r>
    </w:p>
    <w:p w:rsidR="007C0493" w:rsidRPr="00A92639" w:rsidRDefault="00595239" w:rsidP="002E0B08">
      <w:pPr>
        <w:numPr>
          <w:ilvl w:val="0"/>
          <w:numId w:val="2"/>
        </w:numPr>
        <w:rPr>
          <w:rFonts w:eastAsia="Times New Roman"/>
          <w:b/>
          <w:color w:val="000000"/>
          <w:sz w:val="22"/>
          <w:szCs w:val="22"/>
        </w:rPr>
      </w:pPr>
      <w:r w:rsidRPr="00A92639">
        <w:rPr>
          <w:sz w:val="22"/>
          <w:szCs w:val="22"/>
          <w:lang w:val="en-US"/>
        </w:rPr>
        <w:t xml:space="preserve">Publications </w:t>
      </w:r>
      <w:r w:rsidR="00685454" w:rsidRPr="00A92639">
        <w:rPr>
          <w:sz w:val="22"/>
          <w:szCs w:val="22"/>
          <w:lang w:val="en-US"/>
        </w:rPr>
        <w:t xml:space="preserve">– </w:t>
      </w:r>
      <w:r w:rsidR="002E2A76" w:rsidRPr="00A92639">
        <w:rPr>
          <w:sz w:val="22"/>
          <w:szCs w:val="22"/>
          <w:lang w:val="en-US"/>
        </w:rPr>
        <w:t>What councillors think of planning, food, farming &amp; nature after Brexit, local food</w:t>
      </w:r>
    </w:p>
    <w:p w:rsidR="0013194D" w:rsidRPr="00A92639" w:rsidRDefault="00763346" w:rsidP="002E0B08">
      <w:pPr>
        <w:numPr>
          <w:ilvl w:val="0"/>
          <w:numId w:val="2"/>
        </w:numPr>
        <w:rPr>
          <w:rFonts w:eastAsia="Times New Roman"/>
          <w:b/>
          <w:color w:val="000000"/>
          <w:sz w:val="22"/>
          <w:szCs w:val="22"/>
        </w:rPr>
      </w:pPr>
      <w:r w:rsidRPr="00A92639">
        <w:rPr>
          <w:sz w:val="22"/>
          <w:szCs w:val="22"/>
          <w:lang w:val="en-US"/>
        </w:rPr>
        <w:t>Events –</w:t>
      </w:r>
      <w:r w:rsidR="002E2A76" w:rsidRPr="00A92639">
        <w:rPr>
          <w:sz w:val="22"/>
          <w:szCs w:val="22"/>
          <w:lang w:val="en-US"/>
        </w:rPr>
        <w:t xml:space="preserve"> North West environmental gathering, GM &amp; Northern Uplands LNP conferences,</w:t>
      </w:r>
      <w:r w:rsidRPr="00A92639">
        <w:rPr>
          <w:sz w:val="22"/>
          <w:szCs w:val="22"/>
          <w:lang w:val="en-US"/>
        </w:rPr>
        <w:t xml:space="preserve"> </w:t>
      </w:r>
      <w:r w:rsidR="002E2A76" w:rsidRPr="00A92639">
        <w:rPr>
          <w:sz w:val="22"/>
          <w:szCs w:val="22"/>
          <w:lang w:val="en-US"/>
        </w:rPr>
        <w:t>Natural capital accounting, community forests, sustainability in turbulent times, dark skies festival</w:t>
      </w:r>
    </w:p>
    <w:p w:rsidR="005E6E9D" w:rsidRPr="00A92639" w:rsidRDefault="00412FD8" w:rsidP="002E0B08">
      <w:pPr>
        <w:numPr>
          <w:ilvl w:val="0"/>
          <w:numId w:val="2"/>
        </w:numPr>
        <w:rPr>
          <w:rFonts w:eastAsia="Times New Roman"/>
          <w:b/>
          <w:color w:val="000000"/>
          <w:sz w:val="22"/>
          <w:szCs w:val="22"/>
        </w:rPr>
      </w:pPr>
      <w:r w:rsidRPr="00A92639">
        <w:rPr>
          <w:sz w:val="22"/>
          <w:szCs w:val="22"/>
          <w:lang w:val="en-US"/>
        </w:rPr>
        <w:t xml:space="preserve">Resources </w:t>
      </w:r>
      <w:r w:rsidR="0013194D" w:rsidRPr="00A92639">
        <w:rPr>
          <w:sz w:val="22"/>
          <w:szCs w:val="22"/>
          <w:lang w:val="en-US"/>
        </w:rPr>
        <w:t>–</w:t>
      </w:r>
      <w:r w:rsidR="005E6E9D" w:rsidRPr="00A92639">
        <w:rPr>
          <w:sz w:val="22"/>
          <w:szCs w:val="22"/>
          <w:lang w:val="en-US"/>
        </w:rPr>
        <w:t xml:space="preserve"> </w:t>
      </w:r>
      <w:r w:rsidR="00A92639" w:rsidRPr="00A92639">
        <w:rPr>
          <w:sz w:val="22"/>
          <w:szCs w:val="22"/>
          <w:lang w:val="en-US"/>
        </w:rPr>
        <w:t>countryside mapping, policy &amp; practice notes,  mapping ecosystem services, payments for ecosystem services</w:t>
      </w:r>
    </w:p>
    <w:p w:rsidR="001603B7" w:rsidRPr="00A92639" w:rsidRDefault="00717B05" w:rsidP="002E0B08">
      <w:pPr>
        <w:numPr>
          <w:ilvl w:val="0"/>
          <w:numId w:val="2"/>
        </w:numPr>
        <w:rPr>
          <w:rFonts w:eastAsia="Times New Roman"/>
          <w:b/>
          <w:color w:val="000000"/>
          <w:sz w:val="22"/>
          <w:szCs w:val="22"/>
        </w:rPr>
      </w:pPr>
      <w:r w:rsidRPr="00A92639">
        <w:rPr>
          <w:sz w:val="22"/>
          <w:szCs w:val="22"/>
          <w:lang w:val="en-US"/>
        </w:rPr>
        <w:t xml:space="preserve">Consultations – </w:t>
      </w:r>
      <w:r w:rsidR="00A92639" w:rsidRPr="00A92639">
        <w:rPr>
          <w:sz w:val="22"/>
          <w:szCs w:val="22"/>
          <w:lang w:val="en-US"/>
        </w:rPr>
        <w:t>Industrial strategy</w:t>
      </w:r>
    </w:p>
    <w:p w:rsidR="0013194D" w:rsidRPr="00A92639" w:rsidRDefault="00A92639" w:rsidP="002E0B08">
      <w:pPr>
        <w:numPr>
          <w:ilvl w:val="0"/>
          <w:numId w:val="2"/>
        </w:numPr>
        <w:rPr>
          <w:rFonts w:eastAsia="Times New Roman"/>
          <w:b/>
          <w:color w:val="000000"/>
          <w:sz w:val="22"/>
          <w:szCs w:val="22"/>
        </w:rPr>
      </w:pPr>
      <w:r w:rsidRPr="00A92639">
        <w:rPr>
          <w:sz w:val="22"/>
          <w:szCs w:val="22"/>
          <w:lang w:val="en-US"/>
        </w:rPr>
        <w:t>Funding – J4BCommunity</w:t>
      </w:r>
    </w:p>
    <w:p w:rsidR="005A583A" w:rsidRPr="002E0B08" w:rsidRDefault="005A583A" w:rsidP="002E0B08">
      <w:pPr>
        <w:rPr>
          <w:sz w:val="22"/>
          <w:szCs w:val="22"/>
        </w:rPr>
      </w:pPr>
    </w:p>
    <w:p w:rsidR="005A583A" w:rsidRPr="00214788" w:rsidRDefault="005A583A" w:rsidP="002E0B08">
      <w:pPr>
        <w:pStyle w:val="Heading1"/>
        <w:spacing w:before="0" w:after="0"/>
        <w:rPr>
          <w:i/>
          <w:sz w:val="24"/>
          <w:szCs w:val="24"/>
          <w:u w:val="single"/>
        </w:rPr>
      </w:pPr>
      <w:r w:rsidRPr="00214788">
        <w:rPr>
          <w:i/>
          <w:sz w:val="24"/>
          <w:szCs w:val="24"/>
          <w:u w:val="single"/>
        </w:rPr>
        <w:t>Campaigns</w:t>
      </w:r>
    </w:p>
    <w:p w:rsidR="00430E28" w:rsidRPr="002E0B08" w:rsidRDefault="00430E28" w:rsidP="002E0B08">
      <w:pPr>
        <w:pStyle w:val="NormalWeb"/>
        <w:shd w:val="clear" w:color="auto" w:fill="FFFFFF"/>
        <w:spacing w:before="0" w:after="0"/>
        <w:rPr>
          <w:rFonts w:ascii="Arial" w:hAnsi="Arial" w:cs="Arial"/>
          <w:color w:val="000000"/>
          <w:sz w:val="22"/>
          <w:szCs w:val="22"/>
        </w:rPr>
      </w:pPr>
    </w:p>
    <w:p w:rsidR="00CF4B38" w:rsidRPr="002E0B08" w:rsidRDefault="00CF4B38" w:rsidP="002E0B08">
      <w:pPr>
        <w:pStyle w:val="NormalWeb"/>
        <w:shd w:val="clear" w:color="auto" w:fill="FFFFFF"/>
        <w:spacing w:before="0" w:after="0"/>
        <w:rPr>
          <w:rFonts w:ascii="Arial" w:hAnsi="Arial" w:cs="Arial"/>
          <w:b/>
          <w:color w:val="000000"/>
          <w:sz w:val="22"/>
          <w:szCs w:val="22"/>
        </w:rPr>
      </w:pPr>
      <w:r w:rsidRPr="002E0B08">
        <w:rPr>
          <w:rFonts w:ascii="Arial" w:hAnsi="Arial" w:cs="Arial"/>
          <w:b/>
          <w:color w:val="000000"/>
          <w:sz w:val="22"/>
          <w:szCs w:val="22"/>
        </w:rPr>
        <w:t>2017</w:t>
      </w:r>
    </w:p>
    <w:p w:rsidR="00CF4B38" w:rsidRPr="00214788" w:rsidRDefault="00CF4B38" w:rsidP="002E0B08">
      <w:pPr>
        <w:pStyle w:val="NormalWeb"/>
        <w:shd w:val="clear" w:color="auto" w:fill="FFFFFF"/>
        <w:spacing w:before="0" w:after="0"/>
        <w:rPr>
          <w:rFonts w:ascii="Arial" w:hAnsi="Arial" w:cs="Arial"/>
          <w:color w:val="000000"/>
          <w:sz w:val="22"/>
          <w:szCs w:val="22"/>
        </w:rPr>
      </w:pPr>
      <w:r w:rsidRPr="00214788">
        <w:rPr>
          <w:rFonts w:ascii="Arial" w:hAnsi="Arial" w:cs="Arial"/>
          <w:color w:val="000000"/>
          <w:sz w:val="22"/>
          <w:szCs w:val="22"/>
        </w:rPr>
        <w:t xml:space="preserve">Edie highlights some of the </w:t>
      </w:r>
      <w:hyperlink r:id="rId11" w:history="1">
        <w:r w:rsidRPr="00214788">
          <w:rPr>
            <w:rStyle w:val="Hyperlink"/>
            <w:rFonts w:ascii="Arial" w:hAnsi="Arial" w:cs="Arial"/>
            <w:sz w:val="22"/>
            <w:szCs w:val="22"/>
          </w:rPr>
          <w:t>hot environmental topics</w:t>
        </w:r>
      </w:hyperlink>
      <w:r w:rsidRPr="00214788">
        <w:rPr>
          <w:rFonts w:ascii="Arial" w:hAnsi="Arial" w:cs="Arial"/>
          <w:color w:val="000000"/>
          <w:sz w:val="22"/>
          <w:szCs w:val="22"/>
        </w:rPr>
        <w:t xml:space="preserve"> to follow in 2017</w:t>
      </w:r>
      <w:r w:rsidR="000207F5" w:rsidRPr="00214788">
        <w:rPr>
          <w:rFonts w:ascii="Arial" w:hAnsi="Arial" w:cs="Arial"/>
          <w:color w:val="000000"/>
          <w:sz w:val="22"/>
          <w:szCs w:val="22"/>
        </w:rPr>
        <w:t xml:space="preserve">, along with </w:t>
      </w:r>
      <w:hyperlink r:id="rId12" w:history="1">
        <w:r w:rsidR="000207F5" w:rsidRPr="00214788">
          <w:rPr>
            <w:rStyle w:val="Hyperlink"/>
            <w:rFonts w:ascii="Arial" w:hAnsi="Arial" w:cs="Arial"/>
            <w:sz w:val="22"/>
            <w:szCs w:val="22"/>
          </w:rPr>
          <w:t>17 reasons to be hopeful</w:t>
        </w:r>
      </w:hyperlink>
      <w:r w:rsidR="000207F5" w:rsidRPr="00214788">
        <w:rPr>
          <w:rFonts w:ascii="Arial" w:hAnsi="Arial" w:cs="Arial"/>
          <w:color w:val="000000"/>
          <w:sz w:val="22"/>
          <w:szCs w:val="22"/>
        </w:rPr>
        <w:t xml:space="preserve"> this year.</w:t>
      </w:r>
    </w:p>
    <w:p w:rsidR="00CF4B38" w:rsidRDefault="00CF4B38" w:rsidP="002E0B08">
      <w:pPr>
        <w:pStyle w:val="NormalWeb"/>
        <w:shd w:val="clear" w:color="auto" w:fill="FFFFFF"/>
        <w:spacing w:before="0" w:after="0"/>
        <w:rPr>
          <w:rFonts w:ascii="Arial" w:hAnsi="Arial" w:cs="Arial"/>
          <w:b/>
          <w:color w:val="000000"/>
          <w:sz w:val="22"/>
          <w:szCs w:val="22"/>
        </w:rPr>
      </w:pPr>
    </w:p>
    <w:p w:rsidR="00A92639" w:rsidRDefault="00A92639" w:rsidP="002E0B08">
      <w:pPr>
        <w:pStyle w:val="NormalWeb"/>
        <w:shd w:val="clear" w:color="auto" w:fill="FFFFFF"/>
        <w:spacing w:before="0" w:after="0"/>
        <w:rPr>
          <w:rFonts w:ascii="Arial" w:hAnsi="Arial" w:cs="Arial"/>
          <w:b/>
          <w:color w:val="000000"/>
          <w:sz w:val="22"/>
          <w:szCs w:val="22"/>
        </w:rPr>
      </w:pPr>
    </w:p>
    <w:p w:rsidR="00A92639" w:rsidRPr="002E0B08" w:rsidRDefault="00A92639" w:rsidP="002E0B08">
      <w:pPr>
        <w:pStyle w:val="NormalWeb"/>
        <w:shd w:val="clear" w:color="auto" w:fill="FFFFFF"/>
        <w:spacing w:before="0" w:after="0"/>
        <w:rPr>
          <w:rFonts w:ascii="Arial" w:hAnsi="Arial" w:cs="Arial"/>
          <w:b/>
          <w:color w:val="000000"/>
          <w:sz w:val="22"/>
          <w:szCs w:val="22"/>
        </w:rPr>
      </w:pPr>
    </w:p>
    <w:p w:rsidR="00AD3516" w:rsidRPr="002E0B08" w:rsidRDefault="00AD3516" w:rsidP="002E0B08">
      <w:pPr>
        <w:pStyle w:val="NormalWeb"/>
        <w:shd w:val="clear" w:color="auto" w:fill="FFFFFF"/>
        <w:spacing w:before="0" w:after="0"/>
        <w:rPr>
          <w:rFonts w:ascii="Arial" w:hAnsi="Arial" w:cs="Arial"/>
          <w:b/>
          <w:color w:val="000000"/>
          <w:sz w:val="22"/>
          <w:szCs w:val="22"/>
        </w:rPr>
      </w:pPr>
      <w:r w:rsidRPr="002E0B08">
        <w:rPr>
          <w:rFonts w:ascii="Arial" w:hAnsi="Arial" w:cs="Arial"/>
          <w:b/>
          <w:color w:val="000000"/>
          <w:sz w:val="22"/>
          <w:szCs w:val="22"/>
        </w:rPr>
        <w:lastRenderedPageBreak/>
        <w:t>Climate change</w:t>
      </w:r>
    </w:p>
    <w:p w:rsidR="00DD5C72" w:rsidRPr="002E0B08" w:rsidRDefault="00495630" w:rsidP="002E0B08">
      <w:pPr>
        <w:pStyle w:val="NormalWeb"/>
        <w:numPr>
          <w:ilvl w:val="0"/>
          <w:numId w:val="44"/>
        </w:numPr>
        <w:shd w:val="clear" w:color="auto" w:fill="FFFFFF"/>
        <w:spacing w:before="0" w:after="0"/>
        <w:rPr>
          <w:rFonts w:ascii="Arial" w:hAnsi="Arial" w:cs="Arial"/>
          <w:bCs/>
          <w:color w:val="333333"/>
          <w:sz w:val="22"/>
          <w:szCs w:val="22"/>
          <w:shd w:val="clear" w:color="auto" w:fill="FFFFFF"/>
        </w:rPr>
      </w:pPr>
      <w:r w:rsidRPr="002E0B08">
        <w:rPr>
          <w:rFonts w:ascii="Arial" w:hAnsi="Arial" w:cs="Arial"/>
          <w:bCs/>
          <w:color w:val="333333"/>
          <w:sz w:val="22"/>
          <w:szCs w:val="22"/>
          <w:shd w:val="clear" w:color="auto" w:fill="FFFFFF"/>
        </w:rPr>
        <w:t xml:space="preserve">The world’s major climatic agencies, including NASA and the Met Office, have confirmed that globally, </w:t>
      </w:r>
      <w:hyperlink r:id="rId13" w:history="1">
        <w:r w:rsidRPr="002E0B08">
          <w:rPr>
            <w:rStyle w:val="Hyperlink"/>
            <w:rFonts w:ascii="Arial" w:hAnsi="Arial" w:cs="Arial"/>
            <w:bCs/>
            <w:sz w:val="22"/>
            <w:szCs w:val="22"/>
            <w:shd w:val="clear" w:color="auto" w:fill="FFFFFF"/>
          </w:rPr>
          <w:t>2016 was the hottest year on record</w:t>
        </w:r>
      </w:hyperlink>
      <w:r w:rsidRPr="002E0B08">
        <w:rPr>
          <w:rFonts w:ascii="Arial" w:hAnsi="Arial" w:cs="Arial"/>
          <w:bCs/>
          <w:color w:val="333333"/>
          <w:sz w:val="22"/>
          <w:szCs w:val="22"/>
          <w:shd w:val="clear" w:color="auto" w:fill="FFFFFF"/>
        </w:rPr>
        <w:t xml:space="preserve">, with scientists clearly stating the most significant cause </w:t>
      </w:r>
      <w:r w:rsidR="00C676F6" w:rsidRPr="002E0B08">
        <w:rPr>
          <w:rFonts w:ascii="Arial" w:hAnsi="Arial" w:cs="Arial"/>
          <w:bCs/>
          <w:color w:val="333333"/>
          <w:sz w:val="22"/>
          <w:szCs w:val="22"/>
          <w:shd w:val="clear" w:color="auto" w:fill="FFFFFF"/>
        </w:rPr>
        <w:t xml:space="preserve">as </w:t>
      </w:r>
      <w:r w:rsidRPr="002E0B08">
        <w:rPr>
          <w:rFonts w:ascii="Arial" w:hAnsi="Arial" w:cs="Arial"/>
          <w:bCs/>
          <w:color w:val="333333"/>
          <w:sz w:val="22"/>
          <w:szCs w:val="22"/>
          <w:shd w:val="clear" w:color="auto" w:fill="FFFFFF"/>
        </w:rPr>
        <w:t>being human-</w:t>
      </w:r>
      <w:r w:rsidR="00C676F6" w:rsidRPr="002E0B08">
        <w:rPr>
          <w:rFonts w:ascii="Arial" w:hAnsi="Arial" w:cs="Arial"/>
          <w:bCs/>
          <w:color w:val="333333"/>
          <w:sz w:val="22"/>
          <w:szCs w:val="22"/>
          <w:shd w:val="clear" w:color="auto" w:fill="FFFFFF"/>
        </w:rPr>
        <w:t>caused</w:t>
      </w:r>
      <w:r w:rsidRPr="002E0B08">
        <w:rPr>
          <w:rFonts w:ascii="Arial" w:hAnsi="Arial" w:cs="Arial"/>
          <w:bCs/>
          <w:color w:val="333333"/>
          <w:sz w:val="22"/>
          <w:szCs w:val="22"/>
          <w:shd w:val="clear" w:color="auto" w:fill="FFFFFF"/>
        </w:rPr>
        <w:t xml:space="preserve"> greenhouse gas emissions. 16 of the hottest 17 years on record have been this century. The leaders of the </w:t>
      </w:r>
      <w:r w:rsidR="00FD13EA" w:rsidRPr="002E0B08">
        <w:rPr>
          <w:rFonts w:ascii="Arial" w:hAnsi="Arial" w:cs="Arial"/>
          <w:bCs/>
          <w:color w:val="333333"/>
          <w:sz w:val="22"/>
          <w:szCs w:val="22"/>
          <w:shd w:val="clear" w:color="auto" w:fill="FFFFFF"/>
        </w:rPr>
        <w:t xml:space="preserve">USA, the </w:t>
      </w:r>
      <w:r w:rsidRPr="002E0B08">
        <w:rPr>
          <w:rFonts w:ascii="Arial" w:hAnsi="Arial" w:cs="Arial"/>
          <w:bCs/>
          <w:color w:val="333333"/>
          <w:sz w:val="22"/>
          <w:szCs w:val="22"/>
          <w:shd w:val="clear" w:color="auto" w:fill="FFFFFF"/>
        </w:rPr>
        <w:t>planet’s largest emitter of greenhouse gases</w:t>
      </w:r>
      <w:r w:rsidR="00FD13EA" w:rsidRPr="002E0B08">
        <w:rPr>
          <w:rFonts w:ascii="Arial" w:hAnsi="Arial" w:cs="Arial"/>
          <w:bCs/>
          <w:color w:val="333333"/>
          <w:sz w:val="22"/>
          <w:szCs w:val="22"/>
          <w:shd w:val="clear" w:color="auto" w:fill="FFFFFF"/>
        </w:rPr>
        <w:t>,</w:t>
      </w:r>
      <w:r w:rsidRPr="002E0B08">
        <w:rPr>
          <w:rFonts w:ascii="Arial" w:hAnsi="Arial" w:cs="Arial"/>
          <w:bCs/>
          <w:color w:val="333333"/>
          <w:sz w:val="22"/>
          <w:szCs w:val="22"/>
          <w:shd w:val="clear" w:color="auto" w:fill="FFFFFF"/>
        </w:rPr>
        <w:t xml:space="preserve"> are hard at work trying to figure out </w:t>
      </w:r>
      <w:hyperlink r:id="rId14" w:history="1">
        <w:r w:rsidRPr="002E0B08">
          <w:rPr>
            <w:rStyle w:val="Hyperlink"/>
            <w:rFonts w:ascii="Arial" w:hAnsi="Arial" w:cs="Arial"/>
            <w:bCs/>
            <w:sz w:val="22"/>
            <w:szCs w:val="22"/>
            <w:shd w:val="clear" w:color="auto" w:fill="FFFFFF"/>
          </w:rPr>
          <w:t>how the Chinese</w:t>
        </w:r>
        <w:r w:rsidR="00FD13EA" w:rsidRPr="002E0B08">
          <w:rPr>
            <w:rStyle w:val="Hyperlink"/>
            <w:rFonts w:ascii="Arial" w:hAnsi="Arial" w:cs="Arial"/>
            <w:bCs/>
            <w:sz w:val="22"/>
            <w:szCs w:val="22"/>
            <w:shd w:val="clear" w:color="auto" w:fill="FFFFFF"/>
          </w:rPr>
          <w:t xml:space="preserve"> have managed to keep their hoax going</w:t>
        </w:r>
      </w:hyperlink>
      <w:r w:rsidR="00FD13EA" w:rsidRPr="002E0B08">
        <w:rPr>
          <w:rFonts w:ascii="Arial" w:hAnsi="Arial" w:cs="Arial"/>
          <w:bCs/>
          <w:color w:val="333333"/>
          <w:sz w:val="22"/>
          <w:szCs w:val="22"/>
          <w:shd w:val="clear" w:color="auto" w:fill="FFFFFF"/>
        </w:rPr>
        <w:t xml:space="preserve"> for quite so long.</w:t>
      </w:r>
    </w:p>
    <w:p w:rsidR="00FD13EA" w:rsidRPr="002E0B08" w:rsidRDefault="00FD13EA" w:rsidP="002E0B08">
      <w:pPr>
        <w:pStyle w:val="NormalWeb"/>
        <w:numPr>
          <w:ilvl w:val="0"/>
          <w:numId w:val="44"/>
        </w:numPr>
        <w:shd w:val="clear" w:color="auto" w:fill="FFFFFF"/>
        <w:spacing w:before="0" w:after="0"/>
        <w:textAlignment w:val="baseline"/>
        <w:rPr>
          <w:rFonts w:ascii="Arial" w:hAnsi="Arial" w:cs="Arial"/>
          <w:bCs/>
          <w:color w:val="333333"/>
          <w:sz w:val="22"/>
          <w:szCs w:val="22"/>
          <w:shd w:val="clear" w:color="auto" w:fill="FFFFFF"/>
        </w:rPr>
      </w:pPr>
      <w:r w:rsidRPr="002E0B08">
        <w:rPr>
          <w:rFonts w:ascii="Arial" w:hAnsi="Arial" w:cs="Arial"/>
          <w:bCs/>
          <w:color w:val="333333"/>
          <w:sz w:val="22"/>
          <w:szCs w:val="22"/>
          <w:shd w:val="clear" w:color="auto" w:fill="FFFFFF"/>
        </w:rPr>
        <w:t>Defra's 2017</w:t>
      </w:r>
      <w:r w:rsidRPr="002E0B08">
        <w:rPr>
          <w:rFonts w:ascii="Arial" w:hAnsi="Arial" w:cs="Arial"/>
          <w:bCs/>
          <w:color w:val="333333"/>
          <w:sz w:val="22"/>
          <w:szCs w:val="22"/>
          <w:shd w:val="clear" w:color="auto" w:fill="FFFFFF"/>
        </w:rPr>
        <w:t xml:space="preserve"> new </w:t>
      </w:r>
      <w:hyperlink r:id="rId15" w:history="1">
        <w:r w:rsidRPr="002E0B08">
          <w:rPr>
            <w:rFonts w:ascii="Arial" w:hAnsi="Arial" w:cs="Arial"/>
            <w:bCs/>
            <w:color w:val="0000FF"/>
            <w:sz w:val="22"/>
            <w:szCs w:val="22"/>
            <w:u w:val="single"/>
            <w:shd w:val="clear" w:color="auto" w:fill="FFFFFF"/>
          </w:rPr>
          <w:t>climate change risk assessment</w:t>
        </w:r>
      </w:hyperlink>
      <w:r w:rsidRPr="002E0B08">
        <w:rPr>
          <w:rStyle w:val="apple-converted-space"/>
          <w:rFonts w:ascii="Arial" w:hAnsi="Arial" w:cs="Arial"/>
          <w:sz w:val="22"/>
          <w:szCs w:val="22"/>
          <w:shd w:val="clear" w:color="auto" w:fill="FFFFFF"/>
        </w:rPr>
        <w:t> </w:t>
      </w:r>
      <w:r w:rsidRPr="002E0B08">
        <w:rPr>
          <w:rFonts w:ascii="Arial" w:hAnsi="Arial" w:cs="Arial"/>
          <w:sz w:val="22"/>
          <w:szCs w:val="22"/>
          <w:shd w:val="clear" w:color="auto" w:fill="FFFFFF"/>
        </w:rPr>
        <w:t>highlights</w:t>
      </w:r>
      <w:r w:rsidRPr="002E0B08">
        <w:rPr>
          <w:rFonts w:ascii="Arial" w:hAnsi="Arial" w:cs="Arial"/>
          <w:sz w:val="22"/>
          <w:szCs w:val="22"/>
          <w:shd w:val="clear" w:color="auto" w:fill="FFFFFF"/>
        </w:rPr>
        <w:t xml:space="preserve"> the need to ramp up national efforts on climate change over the next five years</w:t>
      </w:r>
      <w:r w:rsidRPr="002E0B08">
        <w:rPr>
          <w:rFonts w:ascii="Arial" w:hAnsi="Arial" w:cs="Arial"/>
          <w:sz w:val="22"/>
          <w:szCs w:val="22"/>
          <w:shd w:val="clear" w:color="auto" w:fill="FFFFFF"/>
        </w:rPr>
        <w:t>. It</w:t>
      </w:r>
      <w:r w:rsidRPr="002E0B08">
        <w:rPr>
          <w:rFonts w:ascii="Arial" w:hAnsi="Arial" w:cs="Arial"/>
          <w:bCs/>
          <w:color w:val="333333"/>
          <w:sz w:val="22"/>
          <w:szCs w:val="22"/>
          <w:shd w:val="clear" w:color="auto" w:fill="FFFFFF"/>
        </w:rPr>
        <w:t xml:space="preserve"> draws on expert input from a range of world-leading scientists and academic institutes, </w:t>
      </w:r>
      <w:r w:rsidRPr="002E0B08">
        <w:rPr>
          <w:rFonts w:ascii="Arial" w:hAnsi="Arial" w:cs="Arial"/>
          <w:bCs/>
          <w:color w:val="333333"/>
          <w:sz w:val="22"/>
          <w:szCs w:val="22"/>
          <w:shd w:val="clear" w:color="auto" w:fill="FFFFFF"/>
        </w:rPr>
        <w:t xml:space="preserve">and </w:t>
      </w:r>
      <w:r w:rsidRPr="002E0B08">
        <w:rPr>
          <w:rFonts w:ascii="Arial" w:hAnsi="Arial" w:cs="Arial"/>
          <w:bCs/>
          <w:color w:val="333333"/>
          <w:sz w:val="22"/>
          <w:szCs w:val="22"/>
          <w:shd w:val="clear" w:color="auto" w:fill="FFFFFF"/>
        </w:rPr>
        <w:t>outlines the Department's views across six priority risk areas, including flooding, natural capital, water shortages, coastal change, and food protection and trade.</w:t>
      </w:r>
      <w:r w:rsidRPr="002E0B08">
        <w:rPr>
          <w:rFonts w:ascii="Arial" w:hAnsi="Arial" w:cs="Arial"/>
          <w:bCs/>
          <w:color w:val="333333"/>
          <w:sz w:val="22"/>
          <w:szCs w:val="22"/>
          <w:shd w:val="clear" w:color="auto" w:fill="FFFFFF"/>
        </w:rPr>
        <w:t xml:space="preserve"> </w:t>
      </w:r>
      <w:r w:rsidRPr="002E0B08">
        <w:rPr>
          <w:rFonts w:ascii="Arial" w:hAnsi="Arial" w:cs="Arial"/>
          <w:bCs/>
          <w:color w:val="333333"/>
          <w:sz w:val="22"/>
          <w:szCs w:val="22"/>
          <w:shd w:val="clear" w:color="auto" w:fill="FFFFFF"/>
        </w:rPr>
        <w:t>Within the 24-page document, the Government pledges a continued commitment to climate issues</w:t>
      </w:r>
      <w:r w:rsidRPr="002E0B08">
        <w:rPr>
          <w:rFonts w:ascii="Arial" w:hAnsi="Arial" w:cs="Arial"/>
          <w:bCs/>
          <w:color w:val="333333"/>
          <w:sz w:val="22"/>
          <w:szCs w:val="22"/>
          <w:shd w:val="clear" w:color="auto" w:fill="FFFFFF"/>
        </w:rPr>
        <w:t> </w:t>
      </w:r>
      <w:hyperlink r:id="rId16" w:tgtFrame="_blank" w:history="1">
        <w:r w:rsidRPr="002E0B08">
          <w:rPr>
            <w:rFonts w:ascii="Arial" w:hAnsi="Arial" w:cs="Arial"/>
            <w:bCs/>
            <w:color w:val="333333"/>
            <w:sz w:val="22"/>
            <w:szCs w:val="22"/>
            <w:shd w:val="clear" w:color="auto" w:fill="FFFFFF"/>
          </w:rPr>
          <w:t>pos</w:t>
        </w:r>
        <w:r w:rsidRPr="002E0B08">
          <w:rPr>
            <w:rFonts w:ascii="Arial" w:hAnsi="Arial" w:cs="Arial"/>
            <w:bCs/>
            <w:color w:val="333333"/>
            <w:sz w:val="22"/>
            <w:szCs w:val="22"/>
            <w:shd w:val="clear" w:color="auto" w:fill="FFFFFF"/>
          </w:rPr>
          <w:t>t</w:t>
        </w:r>
        <w:r w:rsidRPr="002E0B08">
          <w:rPr>
            <w:rFonts w:ascii="Arial" w:hAnsi="Arial" w:cs="Arial"/>
            <w:bCs/>
            <w:color w:val="333333"/>
            <w:sz w:val="22"/>
            <w:szCs w:val="22"/>
            <w:shd w:val="clear" w:color="auto" w:fill="FFFFFF"/>
          </w:rPr>
          <w:t>-Brexit</w:t>
        </w:r>
      </w:hyperlink>
      <w:r w:rsidRPr="002E0B08">
        <w:rPr>
          <w:rFonts w:ascii="Arial" w:hAnsi="Arial" w:cs="Arial"/>
          <w:bCs/>
          <w:color w:val="333333"/>
          <w:sz w:val="22"/>
          <w:szCs w:val="22"/>
          <w:shd w:val="clear" w:color="auto" w:fill="FFFFFF"/>
        </w:rPr>
        <w:t xml:space="preserve">, with an assurance that the country’s national targets will remain “unaffected” by the decision </w:t>
      </w:r>
      <w:r w:rsidR="00A92639">
        <w:rPr>
          <w:rFonts w:ascii="Arial" w:hAnsi="Arial" w:cs="Arial"/>
          <w:bCs/>
          <w:color w:val="333333"/>
          <w:sz w:val="22"/>
          <w:szCs w:val="22"/>
          <w:shd w:val="clear" w:color="auto" w:fill="FFFFFF"/>
        </w:rPr>
        <w:t>to leave the EU</w:t>
      </w:r>
      <w:r w:rsidRPr="002E0B08">
        <w:rPr>
          <w:rFonts w:ascii="Arial" w:hAnsi="Arial" w:cs="Arial"/>
          <w:bCs/>
          <w:color w:val="333333"/>
          <w:sz w:val="22"/>
          <w:szCs w:val="22"/>
          <w:shd w:val="clear" w:color="auto" w:fill="FFFFFF"/>
        </w:rPr>
        <w:t>.</w:t>
      </w:r>
      <w:r w:rsidR="00C676F6" w:rsidRPr="002E0B08">
        <w:rPr>
          <w:rFonts w:ascii="Arial" w:hAnsi="Arial" w:cs="Arial"/>
          <w:bCs/>
          <w:color w:val="333333"/>
          <w:sz w:val="22"/>
          <w:szCs w:val="22"/>
          <w:shd w:val="clear" w:color="auto" w:fill="FFFFFF"/>
        </w:rPr>
        <w:t xml:space="preserve"> Despite the “urgent priorities” addressed by the report, the Government didn’t announce or comment on its release in any way, behavior so unheard of that it led to </w:t>
      </w:r>
      <w:hyperlink r:id="rId17" w:history="1">
        <w:r w:rsidR="00C676F6" w:rsidRPr="002E0B08">
          <w:rPr>
            <w:rStyle w:val="Hyperlink"/>
            <w:rFonts w:ascii="Arial" w:hAnsi="Arial" w:cs="Arial"/>
            <w:bCs/>
            <w:sz w:val="22"/>
            <w:szCs w:val="22"/>
            <w:shd w:val="clear" w:color="auto" w:fill="FFFFFF"/>
          </w:rPr>
          <w:t>claims of attempts to bury it.</w:t>
        </w:r>
      </w:hyperlink>
    </w:p>
    <w:p w:rsidR="00C82AC6" w:rsidRPr="002E0B08" w:rsidRDefault="00C82AC6" w:rsidP="002E0B08">
      <w:pPr>
        <w:pStyle w:val="NormalWeb"/>
        <w:numPr>
          <w:ilvl w:val="0"/>
          <w:numId w:val="44"/>
        </w:numPr>
        <w:shd w:val="clear" w:color="auto" w:fill="FFFFFF"/>
        <w:spacing w:before="0" w:after="0"/>
        <w:textAlignment w:val="baseline"/>
        <w:rPr>
          <w:rFonts w:ascii="Arial" w:hAnsi="Arial" w:cs="Arial"/>
          <w:bCs/>
          <w:color w:val="333333"/>
          <w:sz w:val="22"/>
          <w:szCs w:val="22"/>
          <w:shd w:val="clear" w:color="auto" w:fill="FFFFFF"/>
        </w:rPr>
      </w:pPr>
      <w:r w:rsidRPr="002E0B08">
        <w:rPr>
          <w:rFonts w:ascii="Arial" w:hAnsi="Arial" w:cs="Arial"/>
          <w:color w:val="0A003C"/>
          <w:sz w:val="22"/>
          <w:szCs w:val="22"/>
          <w:shd w:val="clear" w:color="auto" w:fill="FFFFFF"/>
        </w:rPr>
        <w:t xml:space="preserve">The Scottish Government has put forward new proposals to achieve a </w:t>
      </w:r>
      <w:hyperlink r:id="rId18" w:history="1">
        <w:r w:rsidRPr="002E0B08">
          <w:rPr>
            <w:rStyle w:val="Hyperlink"/>
            <w:rFonts w:ascii="Arial" w:hAnsi="Arial" w:cs="Arial"/>
            <w:sz w:val="22"/>
            <w:szCs w:val="22"/>
            <w:shd w:val="clear" w:color="auto" w:fill="FFFFFF"/>
          </w:rPr>
          <w:t>66% reduction in greenhouse gas emissions by 2032</w:t>
        </w:r>
      </w:hyperlink>
      <w:r w:rsidRPr="002E0B08">
        <w:rPr>
          <w:rFonts w:ascii="Arial" w:hAnsi="Arial" w:cs="Arial"/>
          <w:color w:val="0A003C"/>
          <w:sz w:val="22"/>
          <w:szCs w:val="22"/>
          <w:shd w:val="clear" w:color="auto" w:fill="FFFFFF"/>
        </w:rPr>
        <w:t>, after surpassing its 2020 targets six years early.</w:t>
      </w:r>
      <w:r w:rsidRPr="002E0B08">
        <w:rPr>
          <w:rFonts w:ascii="Arial" w:hAnsi="Arial" w:cs="Arial"/>
          <w:color w:val="0A003C"/>
          <w:sz w:val="22"/>
          <w:szCs w:val="22"/>
          <w:shd w:val="clear" w:color="auto" w:fill="FFFFFF"/>
        </w:rPr>
        <w:t xml:space="preserve"> The new draft plan states that </w:t>
      </w:r>
      <w:r w:rsidRPr="002E0B08">
        <w:rPr>
          <w:rFonts w:ascii="Arial" w:hAnsi="Arial" w:cs="Arial"/>
          <w:color w:val="0A003C"/>
          <w:sz w:val="22"/>
          <w:szCs w:val="22"/>
          <w:shd w:val="clear" w:color="auto" w:fill="FFFFFF"/>
        </w:rPr>
        <w:t xml:space="preserve">by 2032 the country will have a fully </w:t>
      </w:r>
      <w:proofErr w:type="spellStart"/>
      <w:r w:rsidRPr="002E0B08">
        <w:rPr>
          <w:rFonts w:ascii="Arial" w:hAnsi="Arial" w:cs="Arial"/>
          <w:color w:val="0A003C"/>
          <w:sz w:val="22"/>
          <w:szCs w:val="22"/>
          <w:shd w:val="clear" w:color="auto" w:fill="FFFFFF"/>
        </w:rPr>
        <w:t>decarbonised</w:t>
      </w:r>
      <w:proofErr w:type="spellEnd"/>
      <w:r w:rsidRPr="002E0B08">
        <w:rPr>
          <w:rFonts w:ascii="Arial" w:hAnsi="Arial" w:cs="Arial"/>
          <w:color w:val="0A003C"/>
          <w:sz w:val="22"/>
          <w:szCs w:val="22"/>
          <w:shd w:val="clear" w:color="auto" w:fill="FFFFFF"/>
        </w:rPr>
        <w:t xml:space="preserve"> electricity sector, 80% of heat provided by low-carbon technologies, and a fleet of ultra-low emission carbon cars and vans that represents 40% of all vehicles on the road.</w:t>
      </w:r>
      <w:r w:rsidR="00A92639">
        <w:rPr>
          <w:rFonts w:ascii="Arial" w:hAnsi="Arial" w:cs="Arial"/>
          <w:color w:val="0A003C"/>
          <w:sz w:val="22"/>
          <w:szCs w:val="22"/>
          <w:shd w:val="clear" w:color="auto" w:fill="FFFFFF"/>
        </w:rPr>
        <w:t xml:space="preserve"> Can the rest of the UK keep up?</w:t>
      </w:r>
    </w:p>
    <w:p w:rsidR="00DD5C72" w:rsidRPr="002E0B08" w:rsidRDefault="00DD5C72" w:rsidP="002E0B08">
      <w:pPr>
        <w:pStyle w:val="NormalWeb"/>
        <w:shd w:val="clear" w:color="auto" w:fill="FFFFFF"/>
        <w:spacing w:before="0" w:after="0"/>
        <w:rPr>
          <w:rFonts w:ascii="Arial" w:hAnsi="Arial" w:cs="Arial"/>
          <w:bCs/>
          <w:color w:val="333333"/>
          <w:sz w:val="22"/>
          <w:szCs w:val="22"/>
          <w:shd w:val="clear" w:color="auto" w:fill="FFFFFF"/>
        </w:rPr>
      </w:pPr>
    </w:p>
    <w:p w:rsidR="00DD5C72" w:rsidRPr="00214788" w:rsidRDefault="00DD5C72" w:rsidP="002E0B08">
      <w:pPr>
        <w:pStyle w:val="NormalWeb"/>
        <w:shd w:val="clear" w:color="auto" w:fill="FFFFFF"/>
        <w:spacing w:before="0" w:after="0"/>
        <w:rPr>
          <w:rFonts w:ascii="Arial" w:hAnsi="Arial" w:cs="Arial"/>
          <w:b/>
          <w:bCs/>
          <w:color w:val="333333"/>
          <w:sz w:val="22"/>
          <w:szCs w:val="22"/>
          <w:shd w:val="clear" w:color="auto" w:fill="FFFFFF"/>
        </w:rPr>
      </w:pPr>
      <w:r w:rsidRPr="00214788">
        <w:rPr>
          <w:rFonts w:ascii="Arial" w:hAnsi="Arial" w:cs="Arial"/>
          <w:b/>
          <w:bCs/>
          <w:color w:val="333333"/>
          <w:sz w:val="22"/>
          <w:szCs w:val="22"/>
          <w:shd w:val="clear" w:color="auto" w:fill="FFFFFF"/>
        </w:rPr>
        <w:t>Air quality</w:t>
      </w:r>
    </w:p>
    <w:p w:rsidR="00DD5C72" w:rsidRPr="002E0B08" w:rsidRDefault="00DD5C72" w:rsidP="002E0B08">
      <w:pPr>
        <w:pStyle w:val="NormalWeb"/>
        <w:shd w:val="clear" w:color="auto" w:fill="FFFFFF"/>
        <w:spacing w:before="0" w:after="0"/>
        <w:textAlignment w:val="baseline"/>
        <w:rPr>
          <w:rFonts w:ascii="Arial" w:hAnsi="Arial" w:cs="Arial"/>
          <w:color w:val="464646"/>
          <w:sz w:val="22"/>
          <w:szCs w:val="22"/>
        </w:rPr>
      </w:pPr>
      <w:r w:rsidRPr="002E0B08">
        <w:rPr>
          <w:rFonts w:ascii="Arial" w:hAnsi="Arial" w:cs="Arial"/>
          <w:bCs/>
          <w:color w:val="333333"/>
          <w:sz w:val="22"/>
          <w:szCs w:val="22"/>
          <w:shd w:val="clear" w:color="auto" w:fill="FFFFFF"/>
        </w:rPr>
        <w:t xml:space="preserve">Some parts of the UK </w:t>
      </w:r>
      <w:hyperlink r:id="rId19" w:history="1">
        <w:r w:rsidRPr="002E0B08">
          <w:rPr>
            <w:rStyle w:val="Hyperlink"/>
            <w:rFonts w:ascii="Arial" w:hAnsi="Arial" w:cs="Arial"/>
            <w:bCs/>
            <w:sz w:val="22"/>
            <w:szCs w:val="22"/>
            <w:shd w:val="clear" w:color="auto" w:fill="FFFFFF"/>
          </w:rPr>
          <w:t>exceeded their air pollution limits</w:t>
        </w:r>
      </w:hyperlink>
      <w:r w:rsidRPr="002E0B08">
        <w:rPr>
          <w:rFonts w:ascii="Arial" w:hAnsi="Arial" w:cs="Arial"/>
          <w:bCs/>
          <w:color w:val="333333"/>
          <w:sz w:val="22"/>
          <w:szCs w:val="22"/>
          <w:shd w:val="clear" w:color="auto" w:fill="FFFFFF"/>
        </w:rPr>
        <w:t xml:space="preserve"> for the entire year within the first week of 2017. </w:t>
      </w:r>
      <w:r w:rsidRPr="002E0B08">
        <w:rPr>
          <w:rFonts w:ascii="Arial" w:hAnsi="Arial" w:cs="Arial"/>
          <w:color w:val="464646"/>
          <w:sz w:val="22"/>
          <w:szCs w:val="22"/>
          <w:lang w:val="en-GB" w:eastAsia="en-GB"/>
        </w:rPr>
        <w:t>Air pollution causes 40,000 early deaths in the UK every single year. </w:t>
      </w:r>
      <w:r w:rsidRPr="002E0B08">
        <w:rPr>
          <w:rFonts w:ascii="Arial" w:hAnsi="Arial" w:cs="Arial"/>
          <w:color w:val="464646"/>
          <w:sz w:val="22"/>
          <w:szCs w:val="22"/>
        </w:rPr>
        <w:t xml:space="preserve">Other health impacts of dirty air – asthma, heart disease and even lung cancer – wreak havoc on people’s lives. Children are particularly vulnerable. Today, pollution from traffic is the biggest problem, with diesel vehicles the worst of all. Friends of the Earth are campaigning to </w:t>
      </w:r>
      <w:hyperlink r:id="rId20" w:history="1">
        <w:r w:rsidRPr="002E0B08">
          <w:rPr>
            <w:rStyle w:val="Hyperlink"/>
            <w:rFonts w:ascii="Arial" w:hAnsi="Arial" w:cs="Arial"/>
            <w:sz w:val="22"/>
            <w:szCs w:val="22"/>
          </w:rPr>
          <w:t>phase out diesel vehicles</w:t>
        </w:r>
      </w:hyperlink>
      <w:r w:rsidRPr="002E0B08">
        <w:rPr>
          <w:rFonts w:ascii="Arial" w:hAnsi="Arial" w:cs="Arial"/>
          <w:color w:val="464646"/>
          <w:sz w:val="22"/>
          <w:szCs w:val="22"/>
        </w:rPr>
        <w:t xml:space="preserve"> by 2025</w:t>
      </w:r>
      <w:r w:rsidR="00F17B86" w:rsidRPr="002E0B08">
        <w:rPr>
          <w:rFonts w:ascii="Arial" w:hAnsi="Arial" w:cs="Arial"/>
          <w:color w:val="464646"/>
          <w:sz w:val="22"/>
          <w:szCs w:val="22"/>
        </w:rPr>
        <w:t xml:space="preserve">, and Greenpeace are campaigning to </w:t>
      </w:r>
      <w:hyperlink r:id="rId21" w:history="1">
        <w:r w:rsidR="00F17B86" w:rsidRPr="002E0B08">
          <w:rPr>
            <w:rStyle w:val="Hyperlink"/>
            <w:rFonts w:ascii="Arial" w:hAnsi="Arial" w:cs="Arial"/>
            <w:sz w:val="22"/>
            <w:szCs w:val="22"/>
          </w:rPr>
          <w:t>ban new sales of diesel cars</w:t>
        </w:r>
      </w:hyperlink>
      <w:r w:rsidRPr="002E0B08">
        <w:rPr>
          <w:rFonts w:ascii="Arial" w:hAnsi="Arial" w:cs="Arial"/>
          <w:color w:val="464646"/>
          <w:sz w:val="22"/>
          <w:szCs w:val="22"/>
        </w:rPr>
        <w:t>.</w:t>
      </w:r>
    </w:p>
    <w:p w:rsidR="00DD5C72" w:rsidRPr="002E0B08" w:rsidRDefault="00DD5C72" w:rsidP="002E0B08">
      <w:pPr>
        <w:pStyle w:val="NormalWeb"/>
        <w:shd w:val="clear" w:color="auto" w:fill="FFFFFF"/>
        <w:spacing w:before="0" w:after="0"/>
        <w:rPr>
          <w:rFonts w:ascii="Arial" w:hAnsi="Arial" w:cs="Arial"/>
          <w:bCs/>
          <w:color w:val="333333"/>
          <w:sz w:val="22"/>
          <w:szCs w:val="22"/>
          <w:shd w:val="clear" w:color="auto" w:fill="FFFFFF"/>
        </w:rPr>
      </w:pPr>
    </w:p>
    <w:p w:rsidR="00486E83" w:rsidRPr="00214788" w:rsidRDefault="00CE2A85" w:rsidP="002E0B08">
      <w:pPr>
        <w:pStyle w:val="NormalWeb"/>
        <w:shd w:val="clear" w:color="auto" w:fill="FFFFFF"/>
        <w:spacing w:before="0" w:after="0"/>
        <w:textAlignment w:val="baseline"/>
        <w:rPr>
          <w:rFonts w:ascii="Arial" w:hAnsi="Arial" w:cs="Arial"/>
          <w:b/>
          <w:color w:val="0A003C"/>
          <w:sz w:val="22"/>
          <w:szCs w:val="22"/>
        </w:rPr>
      </w:pPr>
      <w:r w:rsidRPr="00214788">
        <w:rPr>
          <w:rFonts w:ascii="Arial" w:hAnsi="Arial" w:cs="Arial"/>
          <w:b/>
          <w:color w:val="0A003C"/>
          <w:sz w:val="22"/>
          <w:szCs w:val="22"/>
        </w:rPr>
        <w:t>Footpaths</w:t>
      </w:r>
    </w:p>
    <w:p w:rsidR="00CE2A85" w:rsidRPr="002E0B08" w:rsidRDefault="00CE2A85" w:rsidP="002E0B08">
      <w:pPr>
        <w:pStyle w:val="NormalWeb"/>
        <w:shd w:val="clear" w:color="auto" w:fill="FFFFFF"/>
        <w:spacing w:before="0" w:after="0"/>
        <w:textAlignment w:val="baseline"/>
        <w:rPr>
          <w:rFonts w:ascii="Arial" w:hAnsi="Arial" w:cs="Arial"/>
          <w:sz w:val="22"/>
          <w:szCs w:val="22"/>
        </w:rPr>
      </w:pPr>
      <w:r w:rsidRPr="002E0B08">
        <w:rPr>
          <w:rFonts w:ascii="Arial" w:hAnsi="Arial" w:cs="Arial"/>
          <w:color w:val="0A003C"/>
          <w:sz w:val="22"/>
          <w:szCs w:val="22"/>
        </w:rPr>
        <w:t xml:space="preserve">The Ramblers’ </w:t>
      </w:r>
      <w:hyperlink r:id="rId22" w:history="1">
        <w:r w:rsidRPr="002E0B08">
          <w:rPr>
            <w:rStyle w:val="Hyperlink"/>
            <w:rFonts w:ascii="Arial" w:hAnsi="Arial" w:cs="Arial"/>
            <w:sz w:val="22"/>
            <w:szCs w:val="22"/>
          </w:rPr>
          <w:t xml:space="preserve">Big </w:t>
        </w:r>
        <w:proofErr w:type="spellStart"/>
        <w:r w:rsidRPr="002E0B08">
          <w:rPr>
            <w:rStyle w:val="Hyperlink"/>
            <w:rFonts w:ascii="Arial" w:hAnsi="Arial" w:cs="Arial"/>
            <w:sz w:val="22"/>
            <w:szCs w:val="22"/>
          </w:rPr>
          <w:t>Pathwatch</w:t>
        </w:r>
        <w:proofErr w:type="spellEnd"/>
        <w:r w:rsidRPr="002E0B08">
          <w:rPr>
            <w:rStyle w:val="Hyperlink"/>
            <w:rFonts w:ascii="Arial" w:hAnsi="Arial" w:cs="Arial"/>
            <w:sz w:val="22"/>
            <w:szCs w:val="22"/>
          </w:rPr>
          <w:t xml:space="preserve"> report</w:t>
        </w:r>
      </w:hyperlink>
      <w:r w:rsidRPr="002E0B08">
        <w:rPr>
          <w:rFonts w:ascii="Arial" w:hAnsi="Arial" w:cs="Arial"/>
          <w:sz w:val="22"/>
          <w:szCs w:val="22"/>
        </w:rPr>
        <w:t>, the country’s biggest ever footpath survey, has found that more than half (56%) of paths are well-kept and signposted. More than a third (35%) need improvement and nearly a tenth (9%) are difficult or impossible to use.</w:t>
      </w:r>
    </w:p>
    <w:p w:rsidR="002C2D5B" w:rsidRPr="002E0B08" w:rsidRDefault="002C2D5B" w:rsidP="002E0B08">
      <w:pPr>
        <w:pStyle w:val="NormalWeb"/>
        <w:shd w:val="clear" w:color="auto" w:fill="FFFFFF"/>
        <w:spacing w:before="0" w:after="0"/>
        <w:textAlignment w:val="baseline"/>
        <w:rPr>
          <w:rFonts w:ascii="Arial" w:hAnsi="Arial" w:cs="Arial"/>
          <w:sz w:val="22"/>
          <w:szCs w:val="22"/>
        </w:rPr>
      </w:pPr>
    </w:p>
    <w:p w:rsidR="002C2D5B" w:rsidRPr="00214788" w:rsidRDefault="002C2D5B" w:rsidP="002E0B08">
      <w:pPr>
        <w:pStyle w:val="NormalWeb"/>
        <w:shd w:val="clear" w:color="auto" w:fill="FFFFFF"/>
        <w:spacing w:before="0" w:after="0"/>
        <w:textAlignment w:val="baseline"/>
        <w:rPr>
          <w:rFonts w:ascii="Arial" w:hAnsi="Arial" w:cs="Arial"/>
          <w:b/>
          <w:sz w:val="22"/>
          <w:szCs w:val="22"/>
        </w:rPr>
      </w:pPr>
      <w:r w:rsidRPr="00214788">
        <w:rPr>
          <w:rFonts w:ascii="Arial" w:hAnsi="Arial" w:cs="Arial"/>
          <w:b/>
          <w:sz w:val="22"/>
          <w:szCs w:val="22"/>
        </w:rPr>
        <w:t>Food waste</w:t>
      </w:r>
    </w:p>
    <w:p w:rsidR="002C2D5B" w:rsidRPr="002C2D5B" w:rsidRDefault="002C2D5B" w:rsidP="002E0B08">
      <w:pPr>
        <w:shd w:val="clear" w:color="auto" w:fill="FFFFFF"/>
        <w:rPr>
          <w:rFonts w:eastAsia="Times New Roman"/>
          <w:sz w:val="22"/>
          <w:szCs w:val="22"/>
        </w:rPr>
      </w:pPr>
      <w:r w:rsidRPr="002C2D5B">
        <w:rPr>
          <w:rFonts w:eastAsia="Times New Roman"/>
          <w:bCs/>
          <w:sz w:val="22"/>
          <w:szCs w:val="22"/>
        </w:rPr>
        <w:t xml:space="preserve">The EU has agreed an historic commitment to </w:t>
      </w:r>
      <w:hyperlink r:id="rId23" w:history="1">
        <w:r w:rsidRPr="002E0B08">
          <w:rPr>
            <w:rStyle w:val="Hyperlink"/>
            <w:rFonts w:eastAsia="Times New Roman"/>
            <w:bCs/>
            <w:sz w:val="22"/>
            <w:szCs w:val="22"/>
          </w:rPr>
          <w:t>halve food waste across Europe</w:t>
        </w:r>
      </w:hyperlink>
      <w:r w:rsidRPr="002C2D5B">
        <w:rPr>
          <w:rFonts w:eastAsia="Times New Roman"/>
          <w:bCs/>
          <w:color w:val="464646"/>
          <w:sz w:val="22"/>
          <w:szCs w:val="22"/>
        </w:rPr>
        <w:t xml:space="preserve">, </w:t>
      </w:r>
      <w:r w:rsidRPr="002C2D5B">
        <w:rPr>
          <w:rFonts w:eastAsia="Times New Roman"/>
          <w:bCs/>
          <w:sz w:val="22"/>
          <w:szCs w:val="22"/>
        </w:rPr>
        <w:t xml:space="preserve">following campaigning by </w:t>
      </w:r>
      <w:r w:rsidRPr="002C2D5B">
        <w:rPr>
          <w:rFonts w:eastAsia="Times New Roman"/>
          <w:sz w:val="22"/>
          <w:szCs w:val="22"/>
        </w:rPr>
        <w:t xml:space="preserve">almost 50 organisations to demand that countries across Europe commit to tackle the scandal of wasted </w:t>
      </w:r>
      <w:r w:rsidRPr="00214788">
        <w:rPr>
          <w:rFonts w:eastAsia="Times New Roman"/>
          <w:sz w:val="22"/>
          <w:szCs w:val="22"/>
        </w:rPr>
        <w:t>food</w:t>
      </w:r>
      <w:r w:rsidRPr="002C2D5B">
        <w:rPr>
          <w:rFonts w:eastAsia="Times New Roman"/>
          <w:sz w:val="22"/>
          <w:szCs w:val="22"/>
        </w:rPr>
        <w:t>.</w:t>
      </w:r>
      <w:r w:rsidRPr="00214788">
        <w:rPr>
          <w:rFonts w:eastAsia="Times New Roman"/>
          <w:sz w:val="22"/>
          <w:szCs w:val="22"/>
        </w:rPr>
        <w:t xml:space="preserve"> </w:t>
      </w:r>
      <w:r w:rsidRPr="002C2D5B">
        <w:rPr>
          <w:rFonts w:eastAsia="Times New Roman"/>
          <w:sz w:val="22"/>
          <w:szCs w:val="22"/>
        </w:rPr>
        <w:t>For the first time ever, members of the European Union have formally pledged to cut their food waste by 50% by 2030, in line with global Sustainable Development Goals</w:t>
      </w:r>
      <w:r w:rsidRPr="00214788">
        <w:rPr>
          <w:rFonts w:eastAsia="Times New Roman"/>
          <w:sz w:val="22"/>
          <w:szCs w:val="22"/>
        </w:rPr>
        <w:t>. The changes should come into force before Britain leaves the EU.</w:t>
      </w:r>
    </w:p>
    <w:p w:rsidR="002C2D5B" w:rsidRPr="002E0B08" w:rsidRDefault="002C2D5B" w:rsidP="002E0B08">
      <w:pPr>
        <w:pStyle w:val="NormalWeb"/>
        <w:shd w:val="clear" w:color="auto" w:fill="FFFFFF"/>
        <w:spacing w:before="0" w:after="0"/>
        <w:textAlignment w:val="baseline"/>
        <w:rPr>
          <w:rFonts w:ascii="Arial" w:hAnsi="Arial" w:cs="Arial"/>
          <w:color w:val="0A003C"/>
          <w:sz w:val="22"/>
          <w:szCs w:val="22"/>
        </w:rPr>
      </w:pPr>
    </w:p>
    <w:p w:rsidR="005A583A" w:rsidRPr="00214788" w:rsidRDefault="005A583A" w:rsidP="002E0B08">
      <w:pPr>
        <w:pStyle w:val="Heading1"/>
        <w:spacing w:before="0" w:after="0"/>
        <w:rPr>
          <w:i/>
          <w:sz w:val="24"/>
          <w:szCs w:val="24"/>
          <w:u w:val="single"/>
        </w:rPr>
      </w:pPr>
      <w:r w:rsidRPr="00214788">
        <w:rPr>
          <w:i/>
          <w:sz w:val="24"/>
          <w:szCs w:val="24"/>
          <w:u w:val="single"/>
        </w:rPr>
        <w:t>Information update</w:t>
      </w:r>
    </w:p>
    <w:p w:rsidR="008342B3" w:rsidRPr="002E0B08" w:rsidRDefault="008342B3" w:rsidP="002E0B08">
      <w:pPr>
        <w:pStyle w:val="NormalWeb"/>
        <w:shd w:val="clear" w:color="auto" w:fill="FFFFFF"/>
        <w:spacing w:before="0" w:after="0"/>
        <w:rPr>
          <w:rFonts w:ascii="Arial" w:hAnsi="Arial" w:cs="Arial"/>
          <w:sz w:val="22"/>
          <w:szCs w:val="22"/>
          <w:shd w:val="clear" w:color="auto" w:fill="FFFFFF"/>
        </w:rPr>
      </w:pPr>
    </w:p>
    <w:p w:rsidR="00771947" w:rsidRPr="00214788" w:rsidRDefault="00771947" w:rsidP="002E0B08">
      <w:pPr>
        <w:pStyle w:val="Heading2"/>
        <w:spacing w:before="0" w:after="0"/>
        <w:rPr>
          <w:i w:val="0"/>
          <w:sz w:val="22"/>
          <w:szCs w:val="22"/>
          <w:shd w:val="clear" w:color="auto" w:fill="FFFFFF"/>
        </w:rPr>
      </w:pPr>
      <w:r w:rsidRPr="00214788">
        <w:rPr>
          <w:i w:val="0"/>
          <w:sz w:val="22"/>
          <w:szCs w:val="22"/>
          <w:shd w:val="clear" w:color="auto" w:fill="FFFFFF"/>
        </w:rPr>
        <w:t>Brexit</w:t>
      </w:r>
      <w:r w:rsidR="00FA24C1" w:rsidRPr="00214788">
        <w:rPr>
          <w:i w:val="0"/>
          <w:sz w:val="22"/>
          <w:szCs w:val="22"/>
          <w:shd w:val="clear" w:color="auto" w:fill="FFFFFF"/>
        </w:rPr>
        <w:t xml:space="preserve"> &amp; beyond</w:t>
      </w:r>
    </w:p>
    <w:p w:rsidR="000207F5" w:rsidRPr="002E0B08" w:rsidRDefault="000207F5" w:rsidP="002E0B08">
      <w:pPr>
        <w:pStyle w:val="NormalWeb"/>
        <w:numPr>
          <w:ilvl w:val="0"/>
          <w:numId w:val="24"/>
        </w:numPr>
        <w:shd w:val="clear" w:color="auto" w:fill="FFFFFF"/>
        <w:spacing w:before="0" w:after="0"/>
        <w:ind w:left="426"/>
        <w:rPr>
          <w:rFonts w:ascii="Arial" w:hAnsi="Arial" w:cs="Arial"/>
          <w:sz w:val="22"/>
          <w:szCs w:val="22"/>
          <w:shd w:val="clear" w:color="auto" w:fill="FFFFFF"/>
        </w:rPr>
      </w:pPr>
      <w:r w:rsidRPr="002E0B08">
        <w:rPr>
          <w:rFonts w:ascii="Arial" w:hAnsi="Arial" w:cs="Arial"/>
          <w:sz w:val="22"/>
          <w:szCs w:val="22"/>
          <w:shd w:val="clear" w:color="auto" w:fill="FFFFFF"/>
        </w:rPr>
        <w:t xml:space="preserve">MPs are calling on the UK Government to </w:t>
      </w:r>
      <w:hyperlink r:id="rId24" w:history="1">
        <w:r w:rsidRPr="002E0B08">
          <w:rPr>
            <w:rStyle w:val="Hyperlink"/>
            <w:rFonts w:ascii="Arial" w:hAnsi="Arial" w:cs="Arial"/>
            <w:sz w:val="22"/>
            <w:szCs w:val="22"/>
            <w:shd w:val="clear" w:color="auto" w:fill="FFFFFF"/>
          </w:rPr>
          <w:t>build environmental safeguards into the Great Repeal Bill</w:t>
        </w:r>
      </w:hyperlink>
      <w:r w:rsidRPr="002E0B08">
        <w:rPr>
          <w:rFonts w:ascii="Arial" w:hAnsi="Arial" w:cs="Arial"/>
          <w:sz w:val="22"/>
          <w:szCs w:val="22"/>
          <w:shd w:val="clear" w:color="auto" w:fill="FFFFFF"/>
        </w:rPr>
        <w:t xml:space="preserve"> during Brexit negotiations, with a fresh report proposing the introduction of a new Environmental Protection Act to maintain current standards. Government watchdog the </w:t>
      </w:r>
      <w:r w:rsidRPr="002E0B08">
        <w:rPr>
          <w:rFonts w:ascii="Arial" w:hAnsi="Arial" w:cs="Arial"/>
          <w:sz w:val="22"/>
          <w:szCs w:val="22"/>
          <w:shd w:val="clear" w:color="auto" w:fill="FFFFFF"/>
        </w:rPr>
        <w:lastRenderedPageBreak/>
        <w:t>Environmental Audit Committee (EAC) warns that green regulations must not be weakened during or after the process of leaving the EU, and Ministers must take action in the early stages of the Article 50 process</w:t>
      </w:r>
      <w:r w:rsidR="00574448" w:rsidRPr="002E0B08">
        <w:rPr>
          <w:rFonts w:ascii="Arial" w:hAnsi="Arial" w:cs="Arial"/>
          <w:sz w:val="22"/>
          <w:szCs w:val="22"/>
          <w:shd w:val="clear" w:color="auto" w:fill="FFFFFF"/>
        </w:rPr>
        <w:t xml:space="preserve">. Around 80% of our environmental regulations come from the EU, and Andrea </w:t>
      </w:r>
      <w:proofErr w:type="spellStart"/>
      <w:r w:rsidR="00574448" w:rsidRPr="002E0B08">
        <w:rPr>
          <w:rFonts w:ascii="Arial" w:hAnsi="Arial" w:cs="Arial"/>
          <w:sz w:val="22"/>
          <w:szCs w:val="22"/>
          <w:shd w:val="clear" w:color="auto" w:fill="FFFFFF"/>
        </w:rPr>
        <w:t>Leadsom</w:t>
      </w:r>
      <w:proofErr w:type="spellEnd"/>
      <w:r w:rsidR="00574448" w:rsidRPr="002E0B08">
        <w:rPr>
          <w:rFonts w:ascii="Arial" w:hAnsi="Arial" w:cs="Arial"/>
          <w:sz w:val="22"/>
          <w:szCs w:val="22"/>
          <w:shd w:val="clear" w:color="auto" w:fill="FFFFFF"/>
        </w:rPr>
        <w:t xml:space="preserve"> has admitted that around a third of these are ‘not easy to transpose’, leaving the prospect of a sudden and dramatic loss of environmental protection.</w:t>
      </w:r>
    </w:p>
    <w:p w:rsidR="00214788" w:rsidRDefault="002E0B08" w:rsidP="00D85093">
      <w:pPr>
        <w:pStyle w:val="NormalWeb"/>
        <w:numPr>
          <w:ilvl w:val="0"/>
          <w:numId w:val="24"/>
        </w:numPr>
        <w:shd w:val="clear" w:color="auto" w:fill="FFFFFF"/>
        <w:spacing w:before="0" w:after="0"/>
        <w:ind w:left="426"/>
        <w:rPr>
          <w:rFonts w:ascii="Arial" w:hAnsi="Arial" w:cs="Arial"/>
          <w:sz w:val="22"/>
          <w:szCs w:val="22"/>
          <w:shd w:val="clear" w:color="auto" w:fill="FFFFFF"/>
        </w:rPr>
      </w:pPr>
      <w:r w:rsidRPr="00214788">
        <w:rPr>
          <w:rFonts w:ascii="Arial" w:hAnsi="Arial" w:cs="Arial"/>
          <w:sz w:val="22"/>
          <w:szCs w:val="22"/>
          <w:shd w:val="clear" w:color="auto" w:fill="FFFFFF"/>
        </w:rPr>
        <w:t xml:space="preserve">The </w:t>
      </w:r>
      <w:hyperlink r:id="rId25" w:history="1">
        <w:r w:rsidRPr="00214788">
          <w:rPr>
            <w:rStyle w:val="Hyperlink"/>
            <w:rFonts w:ascii="Arial" w:hAnsi="Arial" w:cs="Arial"/>
            <w:sz w:val="22"/>
            <w:szCs w:val="22"/>
            <w:shd w:val="clear" w:color="auto" w:fill="FFFFFF"/>
          </w:rPr>
          <w:t>Greener UK coalition</w:t>
        </w:r>
      </w:hyperlink>
      <w:r w:rsidRPr="00214788">
        <w:rPr>
          <w:rStyle w:val="Hyperlink"/>
          <w:rFonts w:ascii="Arial" w:hAnsi="Arial" w:cs="Arial"/>
          <w:sz w:val="22"/>
          <w:szCs w:val="22"/>
          <w:shd w:val="clear" w:color="auto" w:fill="FFFFFF"/>
        </w:rPr>
        <w:t xml:space="preserve"> </w:t>
      </w:r>
      <w:r w:rsidRPr="00214788">
        <w:rPr>
          <w:rFonts w:ascii="Arial" w:hAnsi="Arial" w:cs="Arial"/>
          <w:sz w:val="22"/>
          <w:szCs w:val="22"/>
          <w:shd w:val="clear" w:color="auto" w:fill="FFFFFF"/>
        </w:rPr>
        <w:t xml:space="preserve">are still looking for people to write to their MPs to ask them to sign the Pledge for the Environment to secure backing for strong environmental protections post-Brexit. The </w:t>
      </w:r>
      <w:hyperlink r:id="rId26" w:history="1">
        <w:r w:rsidRPr="00214788">
          <w:rPr>
            <w:rStyle w:val="Hyperlink"/>
            <w:rFonts w:ascii="Arial" w:hAnsi="Arial" w:cs="Arial"/>
            <w:sz w:val="22"/>
            <w:szCs w:val="22"/>
            <w:shd w:val="clear" w:color="auto" w:fill="FFFFFF"/>
          </w:rPr>
          <w:t>Wildlife Trusts</w:t>
        </w:r>
      </w:hyperlink>
      <w:r w:rsidRPr="00214788">
        <w:rPr>
          <w:rFonts w:ascii="Arial" w:hAnsi="Arial" w:cs="Arial"/>
          <w:sz w:val="22"/>
          <w:szCs w:val="22"/>
          <w:shd w:val="clear" w:color="auto" w:fill="FFFFFF"/>
        </w:rPr>
        <w:t xml:space="preserve"> have the details, recommendations for action, and wider reading on the subject.</w:t>
      </w:r>
      <w:r w:rsidR="00214788">
        <w:rPr>
          <w:rFonts w:ascii="Arial" w:hAnsi="Arial" w:cs="Arial"/>
          <w:sz w:val="22"/>
          <w:szCs w:val="22"/>
          <w:shd w:val="clear" w:color="auto" w:fill="FFFFFF"/>
        </w:rPr>
        <w:t xml:space="preserve"> </w:t>
      </w:r>
    </w:p>
    <w:p w:rsidR="0057706D" w:rsidRPr="002E0B08" w:rsidRDefault="0057706D" w:rsidP="002E0B08">
      <w:pPr>
        <w:pStyle w:val="NormalWeb"/>
        <w:shd w:val="clear" w:color="auto" w:fill="FFFFFF"/>
        <w:spacing w:before="0" w:after="0"/>
        <w:ind w:left="66"/>
        <w:rPr>
          <w:rFonts w:ascii="Arial" w:hAnsi="Arial" w:cs="Arial"/>
          <w:color w:val="222222"/>
          <w:sz w:val="22"/>
          <w:szCs w:val="22"/>
        </w:rPr>
      </w:pPr>
    </w:p>
    <w:p w:rsidR="002F4EDE" w:rsidRPr="00214788" w:rsidRDefault="003659FA" w:rsidP="002E0B08">
      <w:pPr>
        <w:pStyle w:val="Heading2"/>
        <w:spacing w:before="0" w:after="0"/>
        <w:rPr>
          <w:i w:val="0"/>
          <w:sz w:val="22"/>
          <w:szCs w:val="22"/>
        </w:rPr>
      </w:pPr>
      <w:r w:rsidRPr="00214788">
        <w:rPr>
          <w:i w:val="0"/>
          <w:sz w:val="22"/>
          <w:szCs w:val="22"/>
        </w:rPr>
        <w:t>25-year plan for nature</w:t>
      </w:r>
    </w:p>
    <w:p w:rsidR="000207F5" w:rsidRPr="002E0B08" w:rsidRDefault="000207F5" w:rsidP="002E0B08">
      <w:pPr>
        <w:pStyle w:val="NormalWeb"/>
        <w:shd w:val="clear" w:color="auto" w:fill="FFFFFF"/>
        <w:spacing w:before="0" w:after="0"/>
        <w:textAlignment w:val="baseline"/>
        <w:rPr>
          <w:rFonts w:ascii="Arial" w:hAnsi="Arial" w:cs="Arial"/>
          <w:color w:val="0A003C"/>
          <w:sz w:val="22"/>
          <w:szCs w:val="22"/>
        </w:rPr>
      </w:pPr>
      <w:r w:rsidRPr="002E0B08">
        <w:rPr>
          <w:rFonts w:ascii="Arial" w:hAnsi="Arial" w:cs="Arial"/>
          <w:color w:val="222222"/>
          <w:sz w:val="22"/>
          <w:szCs w:val="22"/>
        </w:rPr>
        <w:t xml:space="preserve">The </w:t>
      </w:r>
      <w:hyperlink r:id="rId27" w:history="1">
        <w:r w:rsidRPr="002E0B08">
          <w:rPr>
            <w:rStyle w:val="Hyperlink"/>
            <w:rFonts w:ascii="Arial" w:hAnsi="Arial" w:cs="Arial"/>
            <w:sz w:val="22"/>
            <w:szCs w:val="22"/>
          </w:rPr>
          <w:t>latest report from the Natural Capital Committee</w:t>
        </w:r>
      </w:hyperlink>
      <w:r w:rsidRPr="002E0B08">
        <w:rPr>
          <w:rFonts w:ascii="Arial" w:hAnsi="Arial" w:cs="Arial"/>
          <w:color w:val="222222"/>
          <w:sz w:val="22"/>
          <w:szCs w:val="22"/>
        </w:rPr>
        <w:t xml:space="preserve"> </w:t>
      </w:r>
      <w:r w:rsidRPr="002E0B08">
        <w:rPr>
          <w:rFonts w:ascii="Arial" w:hAnsi="Arial" w:cs="Arial"/>
          <w:color w:val="0A003C"/>
          <w:sz w:val="22"/>
          <w:szCs w:val="22"/>
          <w:lang w:val="en-GB" w:eastAsia="en-GB"/>
        </w:rPr>
        <w:t>states that Defra’s Plan has progressed “considerably slower” than hopes and expectations and must advance rapidly if there are t</w:t>
      </w:r>
      <w:r w:rsidR="00A92639">
        <w:rPr>
          <w:rFonts w:ascii="Arial" w:hAnsi="Arial" w:cs="Arial"/>
          <w:color w:val="0A003C"/>
          <w:sz w:val="22"/>
          <w:szCs w:val="22"/>
          <w:lang w:val="en-GB" w:eastAsia="en-GB"/>
        </w:rPr>
        <w:t>o be demonstrable improvements</w:t>
      </w:r>
      <w:r w:rsidRPr="002E0B08">
        <w:rPr>
          <w:rFonts w:ascii="Arial" w:hAnsi="Arial" w:cs="Arial"/>
          <w:color w:val="0A003C"/>
          <w:sz w:val="22"/>
          <w:szCs w:val="22"/>
          <w:lang w:val="en-GB" w:eastAsia="en-GB"/>
        </w:rPr>
        <w:t xml:space="preserve"> in England’s natural capital before 2020. </w:t>
      </w:r>
      <w:r w:rsidRPr="002E0B08">
        <w:rPr>
          <w:rFonts w:ascii="Arial" w:hAnsi="Arial" w:cs="Arial"/>
          <w:color w:val="0A003C"/>
          <w:sz w:val="22"/>
          <w:szCs w:val="22"/>
          <w:shd w:val="clear" w:color="auto" w:fill="FFFFFF"/>
        </w:rPr>
        <w:t xml:space="preserve">They set out 16 recommendations to assist with the Plan’s implementation, including leadership to be taken by a specific governing institution, quantifiable and measurable targets to evaluate progress, and consistency with the Climate Change Committee’s </w:t>
      </w:r>
      <w:proofErr w:type="spellStart"/>
      <w:r w:rsidRPr="002E0B08">
        <w:rPr>
          <w:rFonts w:ascii="Arial" w:hAnsi="Arial" w:cs="Arial"/>
          <w:color w:val="0A003C"/>
          <w:sz w:val="22"/>
          <w:szCs w:val="22"/>
          <w:shd w:val="clear" w:color="auto" w:fill="FFFFFF"/>
        </w:rPr>
        <w:t>decarbonisation</w:t>
      </w:r>
      <w:proofErr w:type="spellEnd"/>
      <w:r w:rsidRPr="002E0B08">
        <w:rPr>
          <w:rFonts w:ascii="Arial" w:hAnsi="Arial" w:cs="Arial"/>
          <w:color w:val="0A003C"/>
          <w:sz w:val="22"/>
          <w:szCs w:val="22"/>
          <w:shd w:val="clear" w:color="auto" w:fill="FFFFFF"/>
        </w:rPr>
        <w:t xml:space="preserve"> guidance. </w:t>
      </w:r>
      <w:r w:rsidRPr="002E0B08">
        <w:rPr>
          <w:rFonts w:ascii="Arial" w:hAnsi="Arial" w:cs="Arial"/>
          <w:color w:val="0A003C"/>
          <w:sz w:val="22"/>
          <w:szCs w:val="22"/>
        </w:rPr>
        <w:t xml:space="preserve">The group has also called for legal status to be </w:t>
      </w:r>
      <w:r w:rsidR="00A92639">
        <w:rPr>
          <w:rFonts w:ascii="Arial" w:hAnsi="Arial" w:cs="Arial"/>
          <w:color w:val="0A003C"/>
          <w:sz w:val="22"/>
          <w:szCs w:val="22"/>
        </w:rPr>
        <w:t>given to</w:t>
      </w:r>
      <w:r w:rsidRPr="002E0B08">
        <w:rPr>
          <w:rFonts w:ascii="Arial" w:hAnsi="Arial" w:cs="Arial"/>
          <w:color w:val="0A003C"/>
          <w:sz w:val="22"/>
          <w:szCs w:val="22"/>
        </w:rPr>
        <w:t xml:space="preserve"> the 25-Year Plan to increase its bearing on public policy. </w:t>
      </w:r>
    </w:p>
    <w:p w:rsidR="002F4EDE" w:rsidRPr="002E0B08" w:rsidRDefault="002F4EDE" w:rsidP="002E0B08">
      <w:pPr>
        <w:pStyle w:val="NormalWeb"/>
        <w:shd w:val="clear" w:color="auto" w:fill="FFFFFF"/>
        <w:spacing w:before="0" w:after="0"/>
        <w:ind w:left="66"/>
        <w:rPr>
          <w:rFonts w:ascii="Arial" w:hAnsi="Arial" w:cs="Arial"/>
          <w:color w:val="222222"/>
          <w:sz w:val="22"/>
          <w:szCs w:val="22"/>
        </w:rPr>
      </w:pPr>
    </w:p>
    <w:p w:rsidR="00844B28" w:rsidRPr="00214788" w:rsidRDefault="00844B28" w:rsidP="002E0B08">
      <w:pPr>
        <w:pStyle w:val="Heading2"/>
        <w:spacing w:before="0" w:after="0"/>
        <w:rPr>
          <w:i w:val="0"/>
          <w:sz w:val="22"/>
          <w:szCs w:val="22"/>
        </w:rPr>
      </w:pPr>
      <w:r w:rsidRPr="00214788">
        <w:rPr>
          <w:i w:val="0"/>
          <w:sz w:val="22"/>
          <w:szCs w:val="22"/>
        </w:rPr>
        <w:t>Energy</w:t>
      </w:r>
    </w:p>
    <w:p w:rsidR="000207F5" w:rsidRPr="002E0B08" w:rsidRDefault="000207F5" w:rsidP="002E0B08">
      <w:pPr>
        <w:pStyle w:val="NormalWeb"/>
        <w:numPr>
          <w:ilvl w:val="0"/>
          <w:numId w:val="28"/>
        </w:numPr>
        <w:shd w:val="clear" w:color="auto" w:fill="FFFFFF"/>
        <w:spacing w:before="0" w:after="0"/>
        <w:rPr>
          <w:rFonts w:ascii="Arial" w:hAnsi="Arial" w:cs="Arial"/>
          <w:b/>
          <w:sz w:val="22"/>
          <w:szCs w:val="22"/>
          <w:shd w:val="clear" w:color="auto" w:fill="FFFFFF"/>
        </w:rPr>
      </w:pPr>
      <w:r w:rsidRPr="002E0B08">
        <w:rPr>
          <w:rFonts w:ascii="Arial" w:hAnsi="Arial" w:cs="Arial"/>
          <w:sz w:val="22"/>
          <w:szCs w:val="22"/>
          <w:shd w:val="clear" w:color="auto" w:fill="FFFFFF"/>
        </w:rPr>
        <w:t xml:space="preserve">New analysis by Green Alliance shows that </w:t>
      </w:r>
      <w:hyperlink r:id="rId28" w:history="1">
        <w:r w:rsidRPr="002E0B08">
          <w:rPr>
            <w:rStyle w:val="Hyperlink"/>
            <w:rFonts w:ascii="Arial" w:hAnsi="Arial" w:cs="Arial"/>
            <w:sz w:val="22"/>
            <w:szCs w:val="22"/>
            <w:shd w:val="clear" w:color="auto" w:fill="FFFFFF"/>
          </w:rPr>
          <w:t>investment in renewables in the UK is falling off a cliff-edge</w:t>
        </w:r>
      </w:hyperlink>
      <w:r w:rsidRPr="002E0B08">
        <w:rPr>
          <w:rFonts w:ascii="Arial" w:hAnsi="Arial" w:cs="Arial"/>
          <w:sz w:val="22"/>
          <w:szCs w:val="22"/>
          <w:shd w:val="clear" w:color="auto" w:fill="FFFFFF"/>
        </w:rPr>
        <w:t xml:space="preserve">, with a </w:t>
      </w:r>
      <w:hyperlink r:id="rId29" w:history="1">
        <w:r w:rsidRPr="002E0B08">
          <w:rPr>
            <w:rStyle w:val="Hyperlink"/>
            <w:rFonts w:ascii="Arial" w:hAnsi="Arial" w:cs="Arial"/>
            <w:sz w:val="22"/>
            <w:szCs w:val="22"/>
            <w:shd w:val="clear" w:color="auto" w:fill="FFFFFF"/>
          </w:rPr>
          <w:t>95% reduction</w:t>
        </w:r>
      </w:hyperlink>
      <w:r w:rsidRPr="002E0B08">
        <w:rPr>
          <w:rFonts w:ascii="Arial" w:hAnsi="Arial" w:cs="Arial"/>
          <w:sz w:val="22"/>
          <w:szCs w:val="22"/>
          <w:shd w:val="clear" w:color="auto" w:fill="FFFFFF"/>
        </w:rPr>
        <w:t xml:space="preserve"> expected in the next three years, threatening climate change and air quality targets.</w:t>
      </w:r>
    </w:p>
    <w:p w:rsidR="00EC7911" w:rsidRPr="002E0B08" w:rsidRDefault="009A5D35" w:rsidP="002E0B08">
      <w:pPr>
        <w:pStyle w:val="NormalWeb"/>
        <w:numPr>
          <w:ilvl w:val="0"/>
          <w:numId w:val="28"/>
        </w:numPr>
        <w:shd w:val="clear" w:color="auto" w:fill="FFFFFF"/>
        <w:spacing w:before="0" w:after="0"/>
        <w:rPr>
          <w:rFonts w:ascii="Arial" w:hAnsi="Arial" w:cs="Arial"/>
          <w:b/>
          <w:sz w:val="22"/>
          <w:szCs w:val="22"/>
          <w:shd w:val="clear" w:color="auto" w:fill="FFFFFF"/>
        </w:rPr>
      </w:pPr>
      <w:proofErr w:type="spellStart"/>
      <w:r w:rsidRPr="002E0B08">
        <w:rPr>
          <w:rFonts w:ascii="Arial" w:hAnsi="Arial" w:cs="Arial"/>
          <w:sz w:val="22"/>
          <w:szCs w:val="22"/>
          <w:shd w:val="clear" w:color="auto" w:fill="FFFFFF"/>
        </w:rPr>
        <w:t>Sajid</w:t>
      </w:r>
      <w:proofErr w:type="spellEnd"/>
      <w:r w:rsidRPr="002E0B08">
        <w:rPr>
          <w:rFonts w:ascii="Arial" w:hAnsi="Arial" w:cs="Arial"/>
          <w:sz w:val="22"/>
          <w:szCs w:val="22"/>
          <w:shd w:val="clear" w:color="auto" w:fill="FFFFFF"/>
        </w:rPr>
        <w:t xml:space="preserve"> </w:t>
      </w:r>
      <w:proofErr w:type="spellStart"/>
      <w:r w:rsidRPr="002E0B08">
        <w:rPr>
          <w:rFonts w:ascii="Arial" w:hAnsi="Arial" w:cs="Arial"/>
          <w:sz w:val="22"/>
          <w:szCs w:val="22"/>
          <w:shd w:val="clear" w:color="auto" w:fill="FFFFFF"/>
        </w:rPr>
        <w:t>Javid</w:t>
      </w:r>
      <w:proofErr w:type="spellEnd"/>
      <w:r w:rsidRPr="002E0B08">
        <w:rPr>
          <w:rFonts w:ascii="Arial" w:hAnsi="Arial" w:cs="Arial"/>
          <w:sz w:val="22"/>
          <w:szCs w:val="22"/>
          <w:shd w:val="clear" w:color="auto" w:fill="FFFFFF"/>
        </w:rPr>
        <w:t xml:space="preserve"> has refused permission for a</w:t>
      </w:r>
      <w:r w:rsidR="00986CF5" w:rsidRPr="002E0B08">
        <w:rPr>
          <w:rFonts w:ascii="Arial" w:hAnsi="Arial" w:cs="Arial"/>
          <w:sz w:val="22"/>
          <w:szCs w:val="22"/>
          <w:shd w:val="clear" w:color="auto" w:fill="FFFFFF"/>
        </w:rPr>
        <w:t xml:space="preserve"> </w:t>
      </w:r>
      <w:hyperlink r:id="rId30" w:history="1">
        <w:r w:rsidR="00A1269A" w:rsidRPr="002E0B08">
          <w:rPr>
            <w:rStyle w:val="Hyperlink"/>
            <w:rFonts w:ascii="Arial" w:hAnsi="Arial" w:cs="Arial"/>
            <w:sz w:val="22"/>
            <w:szCs w:val="22"/>
            <w:shd w:val="clear" w:color="auto" w:fill="FFFFFF"/>
          </w:rPr>
          <w:t>solar farm n</w:t>
        </w:r>
        <w:r w:rsidR="00986CF5" w:rsidRPr="002E0B08">
          <w:rPr>
            <w:rStyle w:val="Hyperlink"/>
            <w:rFonts w:ascii="Arial" w:hAnsi="Arial" w:cs="Arial"/>
            <w:sz w:val="22"/>
            <w:szCs w:val="22"/>
            <w:shd w:val="clear" w:color="auto" w:fill="FFFFFF"/>
          </w:rPr>
          <w:t>ear Heathrow</w:t>
        </w:r>
      </w:hyperlink>
      <w:r w:rsidR="00986CF5" w:rsidRPr="002E0B08">
        <w:rPr>
          <w:rFonts w:ascii="Arial" w:hAnsi="Arial" w:cs="Arial"/>
          <w:sz w:val="22"/>
          <w:szCs w:val="22"/>
          <w:shd w:val="clear" w:color="auto" w:fill="FFFFFF"/>
        </w:rPr>
        <w:t xml:space="preserve">, </w:t>
      </w:r>
      <w:r w:rsidR="00A1269A" w:rsidRPr="002E0B08">
        <w:rPr>
          <w:rFonts w:ascii="Arial" w:hAnsi="Arial" w:cs="Arial"/>
          <w:sz w:val="22"/>
          <w:szCs w:val="22"/>
          <w:shd w:val="clear" w:color="auto" w:fill="FFFFFF"/>
        </w:rPr>
        <w:t xml:space="preserve">and a </w:t>
      </w:r>
      <w:hyperlink r:id="rId31" w:history="1">
        <w:r w:rsidR="00A1269A" w:rsidRPr="002E0B08">
          <w:rPr>
            <w:rStyle w:val="Hyperlink"/>
            <w:rFonts w:ascii="Arial" w:hAnsi="Arial" w:cs="Arial"/>
            <w:sz w:val="22"/>
            <w:szCs w:val="22"/>
            <w:shd w:val="clear" w:color="auto" w:fill="FFFFFF"/>
          </w:rPr>
          <w:t>single turbine in an AONB in Devon</w:t>
        </w:r>
      </w:hyperlink>
      <w:r w:rsidR="00A1269A" w:rsidRPr="002E0B08">
        <w:rPr>
          <w:rFonts w:ascii="Arial" w:hAnsi="Arial" w:cs="Arial"/>
          <w:sz w:val="22"/>
          <w:szCs w:val="22"/>
          <w:shd w:val="clear" w:color="auto" w:fill="FFFFFF"/>
        </w:rPr>
        <w:t>.</w:t>
      </w:r>
    </w:p>
    <w:p w:rsidR="00986CF5" w:rsidRPr="002E0B08" w:rsidRDefault="00986CF5" w:rsidP="002E0B08">
      <w:pPr>
        <w:pStyle w:val="NormalWeb"/>
        <w:numPr>
          <w:ilvl w:val="0"/>
          <w:numId w:val="28"/>
        </w:numPr>
        <w:shd w:val="clear" w:color="auto" w:fill="FFFFFF"/>
        <w:spacing w:before="0" w:after="0"/>
        <w:rPr>
          <w:rFonts w:ascii="Arial" w:hAnsi="Arial" w:cs="Arial"/>
          <w:b/>
          <w:sz w:val="22"/>
          <w:szCs w:val="22"/>
          <w:shd w:val="clear" w:color="auto" w:fill="FFFFFF"/>
        </w:rPr>
      </w:pPr>
      <w:r w:rsidRPr="002E0B08">
        <w:rPr>
          <w:rFonts w:ascii="Arial" w:hAnsi="Arial" w:cs="Arial"/>
          <w:color w:val="000000"/>
          <w:sz w:val="22"/>
          <w:szCs w:val="22"/>
          <w:shd w:val="clear" w:color="auto" w:fill="FFFFFF"/>
        </w:rPr>
        <w:t xml:space="preserve">Environmental campaigners have lost their High Court action against a decision to </w:t>
      </w:r>
      <w:hyperlink r:id="rId32" w:history="1">
        <w:r w:rsidRPr="002E0B08">
          <w:rPr>
            <w:rStyle w:val="Hyperlink"/>
            <w:rFonts w:ascii="Arial" w:hAnsi="Arial" w:cs="Arial"/>
            <w:sz w:val="22"/>
            <w:szCs w:val="22"/>
            <w:shd w:val="clear" w:color="auto" w:fill="FFFFFF"/>
          </w:rPr>
          <w:t>allow fracking to take place in North Yorkshire</w:t>
        </w:r>
      </w:hyperlink>
      <w:r w:rsidRPr="002E0B08">
        <w:rPr>
          <w:rFonts w:ascii="Arial" w:hAnsi="Arial" w:cs="Arial"/>
          <w:color w:val="000000"/>
          <w:sz w:val="22"/>
          <w:szCs w:val="22"/>
          <w:shd w:val="clear" w:color="auto" w:fill="FFFFFF"/>
        </w:rPr>
        <w:t>, which now joins Lancashire as the second site where the controversial technique has been approved</w:t>
      </w:r>
    </w:p>
    <w:p w:rsidR="00F17B86" w:rsidRPr="002E0B08" w:rsidRDefault="00F17B86" w:rsidP="002E0B08">
      <w:pPr>
        <w:pStyle w:val="NormalWeb"/>
        <w:numPr>
          <w:ilvl w:val="0"/>
          <w:numId w:val="28"/>
        </w:numPr>
        <w:shd w:val="clear" w:color="auto" w:fill="FFFFFF"/>
        <w:spacing w:before="0" w:after="0"/>
        <w:rPr>
          <w:rFonts w:ascii="Arial" w:hAnsi="Arial" w:cs="Arial"/>
          <w:b/>
          <w:sz w:val="22"/>
          <w:szCs w:val="22"/>
          <w:shd w:val="clear" w:color="auto" w:fill="FFFFFF"/>
        </w:rPr>
      </w:pPr>
      <w:r w:rsidRPr="002E0B08">
        <w:rPr>
          <w:rFonts w:ascii="Arial" w:hAnsi="Arial" w:cs="Arial"/>
          <w:color w:val="0A003C"/>
          <w:sz w:val="22"/>
          <w:szCs w:val="22"/>
          <w:shd w:val="clear" w:color="auto" w:fill="FFFFFF"/>
        </w:rPr>
        <w:t xml:space="preserve">Figures from analysts </w:t>
      </w:r>
      <w:hyperlink r:id="rId33" w:history="1">
        <w:r w:rsidRPr="002E0B08">
          <w:rPr>
            <w:rStyle w:val="Hyperlink"/>
            <w:rFonts w:ascii="Arial" w:hAnsi="Arial" w:cs="Arial"/>
            <w:sz w:val="22"/>
            <w:szCs w:val="22"/>
            <w:shd w:val="clear" w:color="auto" w:fill="FFFFFF"/>
          </w:rPr>
          <w:t>Carbon Brief</w:t>
        </w:r>
      </w:hyperlink>
      <w:r w:rsidRPr="002E0B08">
        <w:rPr>
          <w:rFonts w:ascii="Arial" w:hAnsi="Arial" w:cs="Arial"/>
          <w:color w:val="0A003C"/>
          <w:sz w:val="22"/>
          <w:szCs w:val="22"/>
          <w:shd w:val="clear" w:color="auto" w:fill="FFFFFF"/>
        </w:rPr>
        <w:t xml:space="preserve"> revealed that coal-generated electricity in the UK fell from 22.6% in 2015 to just 9.2% in 2016. In comparison, wind power provided 11.5% of all generation in 2016, which is actually 0.5% lower than figures for 2015.</w:t>
      </w:r>
    </w:p>
    <w:p w:rsidR="00DD5C72" w:rsidRPr="002E0B08" w:rsidRDefault="00DD5C72" w:rsidP="002E0B08">
      <w:pPr>
        <w:pStyle w:val="NormalWeb"/>
        <w:numPr>
          <w:ilvl w:val="0"/>
          <w:numId w:val="28"/>
        </w:numPr>
        <w:shd w:val="clear" w:color="auto" w:fill="FFFFFF"/>
        <w:spacing w:before="0" w:after="0"/>
        <w:rPr>
          <w:rFonts w:ascii="Arial" w:hAnsi="Arial" w:cs="Arial"/>
          <w:b/>
          <w:sz w:val="22"/>
          <w:szCs w:val="22"/>
          <w:shd w:val="clear" w:color="auto" w:fill="FFFFFF"/>
        </w:rPr>
      </w:pPr>
      <w:r w:rsidRPr="002E0B08">
        <w:rPr>
          <w:rFonts w:ascii="Arial" w:hAnsi="Arial" w:cs="Arial"/>
          <w:color w:val="000000"/>
          <w:sz w:val="22"/>
          <w:szCs w:val="22"/>
          <w:shd w:val="clear" w:color="auto" w:fill="FFFFFF"/>
        </w:rPr>
        <w:t xml:space="preserve">The Federation for Small Businesses is calling for greater incentives for small businesses to reduce their environmental impact, in a </w:t>
      </w:r>
      <w:hyperlink r:id="rId34" w:history="1">
        <w:r w:rsidRPr="002E0B08">
          <w:rPr>
            <w:rStyle w:val="Hyperlink"/>
            <w:rFonts w:ascii="Arial" w:hAnsi="Arial" w:cs="Arial"/>
            <w:sz w:val="22"/>
            <w:szCs w:val="22"/>
            <w:shd w:val="clear" w:color="auto" w:fill="FFFFFF"/>
          </w:rPr>
          <w:t>new report</w:t>
        </w:r>
      </w:hyperlink>
      <w:r w:rsidRPr="002E0B08">
        <w:rPr>
          <w:rFonts w:ascii="Arial" w:hAnsi="Arial" w:cs="Arial"/>
          <w:color w:val="000000"/>
          <w:sz w:val="22"/>
          <w:szCs w:val="22"/>
          <w:shd w:val="clear" w:color="auto" w:fill="FFFFFF"/>
        </w:rPr>
        <w:t xml:space="preserve"> showing that just over a tenth of SMEs generate their own electricity.</w:t>
      </w:r>
    </w:p>
    <w:p w:rsidR="008E6EBE" w:rsidRPr="00214788" w:rsidRDefault="008E6EBE" w:rsidP="002E0B08">
      <w:pPr>
        <w:pStyle w:val="NormalWeb"/>
        <w:numPr>
          <w:ilvl w:val="0"/>
          <w:numId w:val="28"/>
        </w:numPr>
        <w:shd w:val="clear" w:color="auto" w:fill="FFFFFF"/>
        <w:spacing w:before="0" w:after="0"/>
        <w:rPr>
          <w:rFonts w:ascii="Arial" w:hAnsi="Arial" w:cs="Arial"/>
          <w:b/>
          <w:sz w:val="22"/>
          <w:szCs w:val="22"/>
          <w:shd w:val="clear" w:color="auto" w:fill="FFFFFF"/>
        </w:rPr>
      </w:pPr>
      <w:r w:rsidRPr="002E0B08">
        <w:rPr>
          <w:rFonts w:ascii="Arial" w:hAnsi="Arial" w:cs="Arial"/>
          <w:color w:val="000000"/>
          <w:sz w:val="22"/>
          <w:szCs w:val="22"/>
          <w:shd w:val="clear" w:color="auto" w:fill="FFFFFF"/>
        </w:rPr>
        <w:t xml:space="preserve">The Hendry Review into the </w:t>
      </w:r>
      <w:hyperlink r:id="rId35" w:anchor="content" w:history="1">
        <w:r w:rsidRPr="002E0B08">
          <w:rPr>
            <w:rStyle w:val="Hyperlink"/>
            <w:rFonts w:ascii="Arial" w:hAnsi="Arial" w:cs="Arial"/>
            <w:sz w:val="22"/>
            <w:szCs w:val="22"/>
            <w:shd w:val="clear" w:color="auto" w:fill="FFFFFF"/>
          </w:rPr>
          <w:t>Tidal Lagoo</w:t>
        </w:r>
        <w:r w:rsidR="00E32FB6" w:rsidRPr="002E0B08">
          <w:rPr>
            <w:rStyle w:val="Hyperlink"/>
            <w:rFonts w:ascii="Arial" w:hAnsi="Arial" w:cs="Arial"/>
            <w:sz w:val="22"/>
            <w:szCs w:val="22"/>
            <w:shd w:val="clear" w:color="auto" w:fill="FFFFFF"/>
          </w:rPr>
          <w:t>ns</w:t>
        </w:r>
      </w:hyperlink>
      <w:r w:rsidRPr="002E0B08">
        <w:rPr>
          <w:rFonts w:ascii="Arial" w:hAnsi="Arial" w:cs="Arial"/>
          <w:color w:val="000000"/>
          <w:sz w:val="22"/>
          <w:szCs w:val="22"/>
          <w:shd w:val="clear" w:color="auto" w:fill="FFFFFF"/>
        </w:rPr>
        <w:t xml:space="preserve"> has</w:t>
      </w:r>
      <w:r w:rsidR="00E32FB6" w:rsidRPr="002E0B08">
        <w:rPr>
          <w:rFonts w:ascii="Arial" w:hAnsi="Arial" w:cs="Arial"/>
          <w:color w:val="000000"/>
          <w:sz w:val="22"/>
          <w:szCs w:val="22"/>
          <w:shd w:val="clear" w:color="auto" w:fill="FFFFFF"/>
        </w:rPr>
        <w:t xml:space="preserve"> enthusiastically</w:t>
      </w:r>
      <w:r w:rsidRPr="002E0B08">
        <w:rPr>
          <w:rFonts w:ascii="Arial" w:hAnsi="Arial" w:cs="Arial"/>
          <w:color w:val="000000"/>
          <w:sz w:val="22"/>
          <w:szCs w:val="22"/>
          <w:shd w:val="clear" w:color="auto" w:fill="FFFFFF"/>
        </w:rPr>
        <w:t xml:space="preserve"> ba</w:t>
      </w:r>
      <w:r w:rsidR="00E32FB6" w:rsidRPr="002E0B08">
        <w:rPr>
          <w:rFonts w:ascii="Arial" w:hAnsi="Arial" w:cs="Arial"/>
          <w:color w:val="000000"/>
          <w:sz w:val="22"/>
          <w:szCs w:val="22"/>
          <w:shd w:val="clear" w:color="auto" w:fill="FFFFFF"/>
        </w:rPr>
        <w:t>cked them</w:t>
      </w:r>
      <w:r w:rsidRPr="002E0B08">
        <w:rPr>
          <w:rFonts w:ascii="Arial" w:hAnsi="Arial" w:cs="Arial"/>
          <w:color w:val="000000"/>
          <w:sz w:val="22"/>
          <w:szCs w:val="22"/>
          <w:shd w:val="clear" w:color="auto" w:fill="FFFFFF"/>
        </w:rPr>
        <w:t xml:space="preserve">, </w:t>
      </w:r>
      <w:r w:rsidR="00E32FB6" w:rsidRPr="002E0B08">
        <w:rPr>
          <w:rFonts w:ascii="Arial" w:hAnsi="Arial" w:cs="Arial"/>
          <w:color w:val="000000"/>
          <w:sz w:val="22"/>
          <w:szCs w:val="22"/>
          <w:shd w:val="clear" w:color="auto" w:fill="FFFFFF"/>
        </w:rPr>
        <w:t>which is likely to shore up the Government’s wavering enthusiasm for the Swansea Bay scheme</w:t>
      </w:r>
      <w:r w:rsidRPr="002E0B08">
        <w:rPr>
          <w:rFonts w:ascii="Arial" w:hAnsi="Arial" w:cs="Arial"/>
          <w:color w:val="000000"/>
          <w:sz w:val="22"/>
          <w:szCs w:val="22"/>
          <w:shd w:val="clear" w:color="auto" w:fill="FFFFFF"/>
        </w:rPr>
        <w:t xml:space="preserve"> - although doubts remain over cost efficiency.</w:t>
      </w:r>
    </w:p>
    <w:p w:rsidR="00214788" w:rsidRPr="002E0B08" w:rsidRDefault="00214788" w:rsidP="00214788">
      <w:pPr>
        <w:pStyle w:val="NormalWeb"/>
        <w:shd w:val="clear" w:color="auto" w:fill="FFFFFF"/>
        <w:spacing w:before="0" w:after="0"/>
        <w:ind w:left="360"/>
        <w:rPr>
          <w:rFonts w:ascii="Arial" w:hAnsi="Arial" w:cs="Arial"/>
          <w:b/>
          <w:sz w:val="22"/>
          <w:szCs w:val="22"/>
          <w:shd w:val="clear" w:color="auto" w:fill="FFFFFF"/>
        </w:rPr>
      </w:pPr>
    </w:p>
    <w:p w:rsidR="00620202" w:rsidRPr="00214788" w:rsidRDefault="00620202" w:rsidP="002E0B08">
      <w:pPr>
        <w:pStyle w:val="Heading2"/>
        <w:spacing w:before="0" w:after="0"/>
        <w:rPr>
          <w:i w:val="0"/>
          <w:sz w:val="22"/>
          <w:szCs w:val="22"/>
          <w:shd w:val="clear" w:color="auto" w:fill="FFFFFF"/>
        </w:rPr>
      </w:pPr>
      <w:r w:rsidRPr="00214788">
        <w:rPr>
          <w:i w:val="0"/>
          <w:sz w:val="22"/>
          <w:szCs w:val="22"/>
          <w:shd w:val="clear" w:color="auto" w:fill="FFFFFF"/>
        </w:rPr>
        <w:t>Planning</w:t>
      </w:r>
    </w:p>
    <w:p w:rsidR="00986CF5" w:rsidRPr="002E0B08" w:rsidRDefault="00986CF5" w:rsidP="002E0B08">
      <w:pPr>
        <w:pStyle w:val="ListParagraph"/>
        <w:numPr>
          <w:ilvl w:val="0"/>
          <w:numId w:val="38"/>
        </w:numPr>
        <w:rPr>
          <w:color w:val="000000"/>
          <w:sz w:val="22"/>
          <w:szCs w:val="22"/>
        </w:rPr>
      </w:pPr>
      <w:r w:rsidRPr="002E0B08">
        <w:rPr>
          <w:color w:val="000000"/>
          <w:sz w:val="22"/>
          <w:szCs w:val="22"/>
        </w:rPr>
        <w:t xml:space="preserve">The country’s first </w:t>
      </w:r>
      <w:r w:rsidR="004D0923" w:rsidRPr="002E0B08">
        <w:rPr>
          <w:color w:val="000000"/>
          <w:sz w:val="22"/>
          <w:szCs w:val="22"/>
        </w:rPr>
        <w:t xml:space="preserve">14 </w:t>
      </w:r>
      <w:r w:rsidRPr="002E0B08">
        <w:rPr>
          <w:color w:val="000000"/>
          <w:sz w:val="22"/>
          <w:szCs w:val="22"/>
        </w:rPr>
        <w:t>“</w:t>
      </w:r>
      <w:hyperlink r:id="rId36" w:history="1">
        <w:r w:rsidRPr="002E0B08">
          <w:rPr>
            <w:rStyle w:val="Hyperlink"/>
            <w:sz w:val="22"/>
            <w:szCs w:val="22"/>
          </w:rPr>
          <w:t>garden villages</w:t>
        </w:r>
      </w:hyperlink>
      <w:r w:rsidRPr="002E0B08">
        <w:rPr>
          <w:color w:val="000000"/>
          <w:sz w:val="22"/>
          <w:szCs w:val="22"/>
        </w:rPr>
        <w:t>”</w:t>
      </w:r>
      <w:r w:rsidR="004D0923" w:rsidRPr="002E0B08">
        <w:rPr>
          <w:color w:val="000000"/>
          <w:sz w:val="22"/>
          <w:szCs w:val="22"/>
        </w:rPr>
        <w:t>, and three new “garden towns”</w:t>
      </w:r>
      <w:r w:rsidRPr="002E0B08">
        <w:rPr>
          <w:color w:val="000000"/>
          <w:sz w:val="22"/>
          <w:szCs w:val="22"/>
        </w:rPr>
        <w:t xml:space="preserve"> have been announced, with associated storms of controversy as to whether they will be high quality eco-friendly communities, sensitively located to respec</w:t>
      </w:r>
      <w:r w:rsidR="00C234B2" w:rsidRPr="002E0B08">
        <w:rPr>
          <w:color w:val="000000"/>
          <w:sz w:val="22"/>
          <w:szCs w:val="22"/>
        </w:rPr>
        <w:t>t the local environment, or identikit</w:t>
      </w:r>
      <w:r w:rsidRPr="002E0B08">
        <w:rPr>
          <w:color w:val="000000"/>
          <w:sz w:val="22"/>
          <w:szCs w:val="22"/>
        </w:rPr>
        <w:t xml:space="preserve"> car-dependent estates plonked </w:t>
      </w:r>
      <w:r w:rsidR="00C234B2" w:rsidRPr="002E0B08">
        <w:rPr>
          <w:color w:val="000000"/>
          <w:sz w:val="22"/>
          <w:szCs w:val="22"/>
        </w:rPr>
        <w:t xml:space="preserve">down </w:t>
      </w:r>
      <w:r w:rsidRPr="002E0B08">
        <w:rPr>
          <w:color w:val="000000"/>
          <w:sz w:val="22"/>
          <w:szCs w:val="22"/>
        </w:rPr>
        <w:t xml:space="preserve">unceremoniously </w:t>
      </w:r>
      <w:r w:rsidR="00C234B2" w:rsidRPr="002E0B08">
        <w:rPr>
          <w:color w:val="000000"/>
          <w:sz w:val="22"/>
          <w:szCs w:val="22"/>
        </w:rPr>
        <w:t>o</w:t>
      </w:r>
      <w:r w:rsidRPr="002E0B08">
        <w:rPr>
          <w:color w:val="000000"/>
          <w:sz w:val="22"/>
          <w:szCs w:val="22"/>
        </w:rPr>
        <w:t xml:space="preserve">n </w:t>
      </w:r>
      <w:r w:rsidR="00C234B2" w:rsidRPr="002E0B08">
        <w:rPr>
          <w:color w:val="000000"/>
          <w:sz w:val="22"/>
          <w:szCs w:val="22"/>
        </w:rPr>
        <w:t>often beautiful and wildlife-rich</w:t>
      </w:r>
      <w:r w:rsidRPr="002E0B08">
        <w:rPr>
          <w:color w:val="000000"/>
          <w:sz w:val="22"/>
          <w:szCs w:val="22"/>
        </w:rPr>
        <w:t xml:space="preserve"> countryside.</w:t>
      </w:r>
      <w:r w:rsidR="00C234B2" w:rsidRPr="002E0B08">
        <w:rPr>
          <w:color w:val="000000"/>
          <w:sz w:val="22"/>
          <w:szCs w:val="22"/>
        </w:rPr>
        <w:t xml:space="preserve"> Given that </w:t>
      </w:r>
      <w:r w:rsidR="004D0923" w:rsidRPr="002E0B08">
        <w:rPr>
          <w:color w:val="000000"/>
          <w:sz w:val="22"/>
          <w:szCs w:val="22"/>
        </w:rPr>
        <w:t>some at least</w:t>
      </w:r>
      <w:r w:rsidR="00C234B2" w:rsidRPr="002E0B08">
        <w:rPr>
          <w:color w:val="000000"/>
          <w:sz w:val="22"/>
          <w:szCs w:val="22"/>
        </w:rPr>
        <w:t xml:space="preserve"> are merely green-washed re-brandings of previous schemes, I know which way I’d bet.</w:t>
      </w:r>
      <w:r w:rsidRPr="002E0B08">
        <w:rPr>
          <w:color w:val="000000"/>
          <w:sz w:val="22"/>
          <w:szCs w:val="22"/>
        </w:rPr>
        <w:t xml:space="preserve"> Either way, there are four in the North West</w:t>
      </w:r>
      <w:r w:rsidR="00C234B2" w:rsidRPr="002E0B08">
        <w:rPr>
          <w:color w:val="000000"/>
          <w:sz w:val="22"/>
          <w:szCs w:val="22"/>
        </w:rPr>
        <w:t xml:space="preserve">, near Lancaster, Carlisle, </w:t>
      </w:r>
      <w:proofErr w:type="spellStart"/>
      <w:r w:rsidR="00C234B2" w:rsidRPr="002E0B08">
        <w:rPr>
          <w:color w:val="000000"/>
          <w:sz w:val="22"/>
          <w:szCs w:val="22"/>
        </w:rPr>
        <w:t>Handforth</w:t>
      </w:r>
      <w:proofErr w:type="spellEnd"/>
      <w:r w:rsidR="00C234B2" w:rsidRPr="002E0B08">
        <w:rPr>
          <w:color w:val="000000"/>
          <w:sz w:val="22"/>
          <w:szCs w:val="22"/>
        </w:rPr>
        <w:t xml:space="preserve"> and </w:t>
      </w:r>
      <w:proofErr w:type="spellStart"/>
      <w:r w:rsidR="00C234B2" w:rsidRPr="002E0B08">
        <w:rPr>
          <w:color w:val="000000"/>
          <w:sz w:val="22"/>
          <w:szCs w:val="22"/>
        </w:rPr>
        <w:t>Knowsley</w:t>
      </w:r>
      <w:proofErr w:type="spellEnd"/>
      <w:r w:rsidRPr="002E0B08">
        <w:rPr>
          <w:color w:val="000000"/>
          <w:sz w:val="22"/>
          <w:szCs w:val="22"/>
        </w:rPr>
        <w:t>.</w:t>
      </w:r>
      <w:r w:rsidR="004D0923" w:rsidRPr="002E0B08">
        <w:rPr>
          <w:color w:val="000000"/>
          <w:sz w:val="22"/>
          <w:szCs w:val="22"/>
        </w:rPr>
        <w:t xml:space="preserve"> More money is being made available for further garden village proposals, and there is likely to be another call for proposals this year.</w:t>
      </w:r>
    </w:p>
    <w:p w:rsidR="00986CF5" w:rsidRPr="002E0B08" w:rsidRDefault="00C234B2" w:rsidP="002E0B08">
      <w:pPr>
        <w:pStyle w:val="ListParagraph"/>
        <w:numPr>
          <w:ilvl w:val="0"/>
          <w:numId w:val="38"/>
        </w:numPr>
        <w:rPr>
          <w:color w:val="000000"/>
          <w:sz w:val="22"/>
          <w:szCs w:val="22"/>
        </w:rPr>
      </w:pPr>
      <w:r w:rsidRPr="002E0B08">
        <w:rPr>
          <w:color w:val="000000"/>
          <w:sz w:val="22"/>
          <w:szCs w:val="22"/>
        </w:rPr>
        <w:lastRenderedPageBreak/>
        <w:t xml:space="preserve">The Government has </w:t>
      </w:r>
      <w:hyperlink r:id="rId37" w:history="1">
        <w:r w:rsidRPr="002E0B08">
          <w:rPr>
            <w:rStyle w:val="Hyperlink"/>
            <w:sz w:val="22"/>
            <w:szCs w:val="22"/>
          </w:rPr>
          <w:t>amended the New Homes Bonus</w:t>
        </w:r>
      </w:hyperlink>
      <w:r w:rsidRPr="002E0B08">
        <w:rPr>
          <w:color w:val="000000"/>
          <w:sz w:val="22"/>
          <w:szCs w:val="22"/>
        </w:rPr>
        <w:t xml:space="preserve">, whereby they effectively pay </w:t>
      </w:r>
      <w:r w:rsidR="00CE2A85" w:rsidRPr="002E0B08">
        <w:rPr>
          <w:color w:val="000000"/>
          <w:sz w:val="22"/>
          <w:szCs w:val="22"/>
        </w:rPr>
        <w:t xml:space="preserve">(some would say bribe) </w:t>
      </w:r>
      <w:r w:rsidRPr="002E0B08">
        <w:rPr>
          <w:color w:val="000000"/>
          <w:sz w:val="22"/>
          <w:szCs w:val="22"/>
        </w:rPr>
        <w:t>councils for each new home built in their area, so that they will no longer pay the bonus for ‘normal growth’ in housing. In practice, the Bonus has redistributed Government funding from the north to the south and been used to put financial pressure on councils to approve inappropriate development, as core council funding is progressively cut. This change will worsen this effect, and suggested further changes next year will increase this pressure further.</w:t>
      </w:r>
    </w:p>
    <w:p w:rsidR="00C234B2" w:rsidRPr="002E0B08" w:rsidRDefault="00C234B2" w:rsidP="002E0B08">
      <w:pPr>
        <w:pStyle w:val="ListParagraph"/>
        <w:numPr>
          <w:ilvl w:val="0"/>
          <w:numId w:val="38"/>
        </w:numPr>
        <w:rPr>
          <w:color w:val="000000"/>
          <w:sz w:val="22"/>
          <w:szCs w:val="22"/>
        </w:rPr>
      </w:pPr>
      <w:r w:rsidRPr="002E0B08">
        <w:rPr>
          <w:color w:val="000000"/>
          <w:sz w:val="22"/>
          <w:szCs w:val="22"/>
        </w:rPr>
        <w:t xml:space="preserve">The Government has responded to consultations on imposing </w:t>
      </w:r>
      <w:hyperlink r:id="rId38" w:history="1">
        <w:r w:rsidRPr="002E0B08">
          <w:rPr>
            <w:rStyle w:val="Hyperlink"/>
            <w:sz w:val="22"/>
            <w:szCs w:val="22"/>
          </w:rPr>
          <w:t>planning conditions and neighbourhood planning</w:t>
        </w:r>
      </w:hyperlink>
      <w:r w:rsidR="00FD13EA" w:rsidRPr="002E0B08">
        <w:rPr>
          <w:color w:val="000000"/>
          <w:sz w:val="22"/>
          <w:szCs w:val="22"/>
        </w:rPr>
        <w:t xml:space="preserve">. Their responses, if enacted through the Neighbourhood Planning Bill, </w:t>
      </w:r>
      <w:r w:rsidRPr="002E0B08">
        <w:rPr>
          <w:color w:val="000000"/>
          <w:sz w:val="22"/>
          <w:szCs w:val="22"/>
        </w:rPr>
        <w:t>generally weaken councils’ ability to ensure that development is acceptable by imposing pre-commencement conditions, but should improve the working of neighbourhood planning.</w:t>
      </w:r>
      <w:r w:rsidR="00FD13EA" w:rsidRPr="002E0B08">
        <w:rPr>
          <w:color w:val="000000"/>
          <w:sz w:val="22"/>
          <w:szCs w:val="22"/>
        </w:rPr>
        <w:t xml:space="preserve"> The RTPI has published a </w:t>
      </w:r>
      <w:hyperlink r:id="rId39" w:history="1">
        <w:r w:rsidR="00FD13EA" w:rsidRPr="002E0B08">
          <w:rPr>
            <w:rStyle w:val="Hyperlink"/>
            <w:sz w:val="22"/>
            <w:szCs w:val="22"/>
          </w:rPr>
          <w:t>briefing on the Bill</w:t>
        </w:r>
      </w:hyperlink>
      <w:r w:rsidR="00FD13EA" w:rsidRPr="002E0B08">
        <w:rPr>
          <w:color w:val="000000"/>
          <w:sz w:val="22"/>
          <w:szCs w:val="22"/>
        </w:rPr>
        <w:t xml:space="preserve"> as it passes through the Lords.</w:t>
      </w:r>
    </w:p>
    <w:p w:rsidR="00CE2A85" w:rsidRPr="002E0B08" w:rsidRDefault="00CE2A85" w:rsidP="002E0B08">
      <w:pPr>
        <w:pStyle w:val="ListParagraph"/>
        <w:numPr>
          <w:ilvl w:val="0"/>
          <w:numId w:val="38"/>
        </w:numPr>
        <w:rPr>
          <w:color w:val="000000"/>
          <w:sz w:val="22"/>
          <w:szCs w:val="22"/>
        </w:rPr>
      </w:pPr>
      <w:r w:rsidRPr="002E0B08">
        <w:rPr>
          <w:color w:val="000000"/>
          <w:sz w:val="22"/>
          <w:szCs w:val="22"/>
        </w:rPr>
        <w:t>The Housing White Paper remains long-awaited, with DCLG sources saying that it will be published next month. Which is what they said last month and the month before that.</w:t>
      </w:r>
      <w:r w:rsidR="004D0923" w:rsidRPr="002E0B08">
        <w:rPr>
          <w:color w:val="000000"/>
          <w:sz w:val="22"/>
          <w:szCs w:val="22"/>
        </w:rPr>
        <w:t xml:space="preserve"> The hold-up appears to be due to disagreements about the relative priorities to be awarded to Green Belt protection and getting houses built.</w:t>
      </w:r>
    </w:p>
    <w:p w:rsidR="00986CF5" w:rsidRPr="002E0B08" w:rsidRDefault="00CE2A85" w:rsidP="002E0B08">
      <w:pPr>
        <w:pStyle w:val="ListParagraph"/>
        <w:numPr>
          <w:ilvl w:val="0"/>
          <w:numId w:val="38"/>
        </w:numPr>
        <w:rPr>
          <w:color w:val="000000"/>
          <w:sz w:val="22"/>
          <w:szCs w:val="22"/>
        </w:rPr>
      </w:pPr>
      <w:r w:rsidRPr="002E0B08">
        <w:rPr>
          <w:color w:val="000000"/>
          <w:sz w:val="22"/>
          <w:szCs w:val="22"/>
        </w:rPr>
        <w:t xml:space="preserve">According to homelessness charity Shelter, the </w:t>
      </w:r>
      <w:hyperlink r:id="rId40" w:history="1">
        <w:proofErr w:type="spellStart"/>
        <w:r w:rsidRPr="002E0B08">
          <w:rPr>
            <w:rStyle w:val="Hyperlink"/>
            <w:sz w:val="22"/>
            <w:szCs w:val="22"/>
          </w:rPr>
          <w:t>landbanks</w:t>
        </w:r>
        <w:proofErr w:type="spellEnd"/>
      </w:hyperlink>
      <w:r w:rsidRPr="002E0B08">
        <w:rPr>
          <w:color w:val="000000"/>
          <w:sz w:val="22"/>
          <w:szCs w:val="22"/>
        </w:rPr>
        <w:t xml:space="preserve"> of the ten biggest housebuilders alone are enough to build 1 million homes on.</w:t>
      </w:r>
    </w:p>
    <w:p w:rsidR="00CE2A85" w:rsidRPr="002E0B08" w:rsidRDefault="00CF4B38" w:rsidP="002E0B08">
      <w:pPr>
        <w:pStyle w:val="ListParagraph"/>
        <w:numPr>
          <w:ilvl w:val="0"/>
          <w:numId w:val="38"/>
        </w:numPr>
        <w:rPr>
          <w:color w:val="000000"/>
          <w:sz w:val="22"/>
          <w:szCs w:val="22"/>
        </w:rPr>
      </w:pPr>
      <w:proofErr w:type="spellStart"/>
      <w:r w:rsidRPr="002E0B08">
        <w:rPr>
          <w:color w:val="000000"/>
          <w:sz w:val="22"/>
          <w:szCs w:val="22"/>
        </w:rPr>
        <w:t>Sajid</w:t>
      </w:r>
      <w:proofErr w:type="spellEnd"/>
      <w:r w:rsidRPr="002E0B08">
        <w:rPr>
          <w:color w:val="000000"/>
          <w:sz w:val="22"/>
          <w:szCs w:val="22"/>
        </w:rPr>
        <w:t xml:space="preserve"> </w:t>
      </w:r>
      <w:proofErr w:type="spellStart"/>
      <w:r w:rsidRPr="002E0B08">
        <w:rPr>
          <w:color w:val="000000"/>
          <w:sz w:val="22"/>
          <w:szCs w:val="22"/>
        </w:rPr>
        <w:t>Javid</w:t>
      </w:r>
      <w:proofErr w:type="spellEnd"/>
      <w:r w:rsidRPr="002E0B08">
        <w:rPr>
          <w:color w:val="000000"/>
          <w:sz w:val="22"/>
          <w:szCs w:val="22"/>
        </w:rPr>
        <w:t xml:space="preserve"> has gone against the advice of his Inspectors in two housing appeals in areas with neighbourhood plans, </w:t>
      </w:r>
      <w:hyperlink r:id="rId41" w:history="1">
        <w:r w:rsidRPr="002E0B08">
          <w:rPr>
            <w:rStyle w:val="Hyperlink"/>
            <w:sz w:val="22"/>
            <w:szCs w:val="22"/>
          </w:rPr>
          <w:t>rejecting one</w:t>
        </w:r>
      </w:hyperlink>
      <w:r w:rsidRPr="002E0B08">
        <w:rPr>
          <w:color w:val="000000"/>
          <w:sz w:val="22"/>
          <w:szCs w:val="22"/>
        </w:rPr>
        <w:t xml:space="preserve"> due to its conflict with the plan and giving much greater weight than the Inspector to environmental harm, but </w:t>
      </w:r>
      <w:hyperlink r:id="rId42" w:history="1">
        <w:r w:rsidRPr="002E0B08">
          <w:rPr>
            <w:rStyle w:val="Hyperlink"/>
            <w:sz w:val="22"/>
            <w:szCs w:val="22"/>
          </w:rPr>
          <w:t>approving another</w:t>
        </w:r>
      </w:hyperlink>
      <w:r w:rsidRPr="002E0B08">
        <w:rPr>
          <w:color w:val="000000"/>
          <w:sz w:val="22"/>
          <w:szCs w:val="22"/>
        </w:rPr>
        <w:t xml:space="preserve">, despite significant environmental harm, due to a very low 5 year supply of housing land in the wider district. </w:t>
      </w:r>
    </w:p>
    <w:p w:rsidR="00CF4B38" w:rsidRPr="002E0B08" w:rsidRDefault="00CF4B38" w:rsidP="002E0B08">
      <w:pPr>
        <w:pStyle w:val="ListParagraph"/>
        <w:numPr>
          <w:ilvl w:val="0"/>
          <w:numId w:val="38"/>
        </w:numPr>
        <w:rPr>
          <w:color w:val="000000"/>
          <w:sz w:val="22"/>
          <w:szCs w:val="22"/>
        </w:rPr>
      </w:pPr>
      <w:r w:rsidRPr="002E0B08">
        <w:rPr>
          <w:color w:val="000000"/>
          <w:sz w:val="22"/>
          <w:szCs w:val="22"/>
        </w:rPr>
        <w:t xml:space="preserve">A group of housebuilders are </w:t>
      </w:r>
      <w:hyperlink r:id="rId43" w:history="1">
        <w:r w:rsidRPr="002E0B08">
          <w:rPr>
            <w:rStyle w:val="Hyperlink"/>
            <w:sz w:val="22"/>
            <w:szCs w:val="22"/>
          </w:rPr>
          <w:t>threatening legal action</w:t>
        </w:r>
      </w:hyperlink>
      <w:r w:rsidRPr="002E0B08">
        <w:rPr>
          <w:color w:val="000000"/>
          <w:sz w:val="22"/>
          <w:szCs w:val="22"/>
        </w:rPr>
        <w:t xml:space="preserve"> against the Government’s move last month to effectively </w:t>
      </w:r>
      <w:hyperlink r:id="rId44" w:history="1">
        <w:r w:rsidRPr="002E0B08">
          <w:rPr>
            <w:rStyle w:val="Hyperlink"/>
            <w:sz w:val="22"/>
            <w:szCs w:val="22"/>
          </w:rPr>
          <w:t>only require a three year supply</w:t>
        </w:r>
      </w:hyperlink>
      <w:r w:rsidRPr="002E0B08">
        <w:rPr>
          <w:color w:val="000000"/>
          <w:sz w:val="22"/>
          <w:szCs w:val="22"/>
        </w:rPr>
        <w:t xml:space="preserve"> of housing land in areas with a neighbourhood plan that allocates land for housing. DCLG have </w:t>
      </w:r>
      <w:r w:rsidR="00C676F6" w:rsidRPr="002E0B08">
        <w:rPr>
          <w:color w:val="000000"/>
          <w:sz w:val="22"/>
          <w:szCs w:val="22"/>
        </w:rPr>
        <w:t>rejected all of the alleged grounds for complaint: next stop, the High Court</w:t>
      </w:r>
      <w:r w:rsidRPr="002E0B08">
        <w:rPr>
          <w:color w:val="000000"/>
          <w:sz w:val="22"/>
          <w:szCs w:val="22"/>
        </w:rPr>
        <w:t>.</w:t>
      </w:r>
    </w:p>
    <w:p w:rsidR="00F17B86" w:rsidRPr="002E0B08" w:rsidRDefault="00F17B86" w:rsidP="002E0B08">
      <w:pPr>
        <w:pStyle w:val="ListParagraph"/>
        <w:numPr>
          <w:ilvl w:val="0"/>
          <w:numId w:val="38"/>
        </w:numPr>
        <w:rPr>
          <w:color w:val="000000"/>
          <w:sz w:val="22"/>
          <w:szCs w:val="22"/>
        </w:rPr>
      </w:pPr>
      <w:r w:rsidRPr="002E0B08">
        <w:rPr>
          <w:color w:val="000000"/>
          <w:sz w:val="22"/>
          <w:szCs w:val="22"/>
        </w:rPr>
        <w:t xml:space="preserve">The Government has published </w:t>
      </w:r>
      <w:hyperlink r:id="rId45" w:history="1">
        <w:r w:rsidRPr="002E0B08">
          <w:rPr>
            <w:rStyle w:val="Hyperlink"/>
            <w:sz w:val="22"/>
            <w:szCs w:val="22"/>
          </w:rPr>
          <w:t>draft regulations</w:t>
        </w:r>
      </w:hyperlink>
      <w:r w:rsidRPr="002E0B08">
        <w:rPr>
          <w:color w:val="000000"/>
          <w:sz w:val="22"/>
          <w:szCs w:val="22"/>
        </w:rPr>
        <w:t xml:space="preserve"> that will implement their proposals for granting </w:t>
      </w:r>
      <w:hyperlink r:id="rId46" w:history="1">
        <w:r w:rsidRPr="002E0B08">
          <w:rPr>
            <w:rStyle w:val="Hyperlink"/>
            <w:sz w:val="22"/>
            <w:szCs w:val="22"/>
          </w:rPr>
          <w:t>planning permission in principle</w:t>
        </w:r>
      </w:hyperlink>
      <w:r w:rsidRPr="002E0B08">
        <w:rPr>
          <w:color w:val="000000"/>
          <w:sz w:val="22"/>
          <w:szCs w:val="22"/>
        </w:rPr>
        <w:t xml:space="preserve"> to sites allocated in Local Plans or included in brownfield registers. They intend them to come into force later this year.</w:t>
      </w:r>
    </w:p>
    <w:p w:rsidR="00C676F6" w:rsidRPr="002E0B08" w:rsidRDefault="00C676F6" w:rsidP="002E0B08">
      <w:pPr>
        <w:pStyle w:val="ListParagraph"/>
        <w:numPr>
          <w:ilvl w:val="0"/>
          <w:numId w:val="38"/>
        </w:numPr>
        <w:rPr>
          <w:color w:val="000000"/>
          <w:sz w:val="22"/>
          <w:szCs w:val="22"/>
        </w:rPr>
      </w:pPr>
      <w:r w:rsidRPr="002E0B08">
        <w:rPr>
          <w:color w:val="000000"/>
          <w:sz w:val="22"/>
          <w:szCs w:val="22"/>
        </w:rPr>
        <w:t xml:space="preserve">Household projections, which are the starting point for deciding housing requirements, will in future be prepared by the </w:t>
      </w:r>
      <w:hyperlink r:id="rId47" w:history="1">
        <w:r w:rsidRPr="002E0B08">
          <w:rPr>
            <w:rStyle w:val="Hyperlink"/>
            <w:sz w:val="22"/>
            <w:szCs w:val="22"/>
          </w:rPr>
          <w:t>Office for National Statistics</w:t>
        </w:r>
      </w:hyperlink>
      <w:r w:rsidRPr="002E0B08">
        <w:rPr>
          <w:color w:val="000000"/>
          <w:sz w:val="22"/>
          <w:szCs w:val="22"/>
        </w:rPr>
        <w:t>, instead of DCLG, as part of an ostensible attempt to ‘</w:t>
      </w:r>
      <w:proofErr w:type="spellStart"/>
      <w:r w:rsidRPr="002E0B08">
        <w:rPr>
          <w:color w:val="000000"/>
          <w:sz w:val="22"/>
          <w:szCs w:val="22"/>
        </w:rPr>
        <w:t>depoliticise</w:t>
      </w:r>
      <w:proofErr w:type="spellEnd"/>
      <w:r w:rsidRPr="002E0B08">
        <w:rPr>
          <w:color w:val="000000"/>
          <w:sz w:val="22"/>
          <w:szCs w:val="22"/>
        </w:rPr>
        <w:t xml:space="preserve"> planning’.</w:t>
      </w:r>
    </w:p>
    <w:p w:rsidR="002F0476" w:rsidRPr="002E0B08" w:rsidRDefault="002F0476" w:rsidP="00214788">
      <w:pPr>
        <w:pStyle w:val="NormalWeb"/>
        <w:shd w:val="clear" w:color="auto" w:fill="FFFFFF"/>
        <w:spacing w:before="0" w:after="0"/>
        <w:rPr>
          <w:rFonts w:ascii="Arial" w:hAnsi="Arial" w:cs="Arial"/>
          <w:color w:val="000000"/>
          <w:sz w:val="22"/>
          <w:szCs w:val="22"/>
        </w:rPr>
      </w:pPr>
    </w:p>
    <w:p w:rsidR="00986CF5" w:rsidRPr="00214788" w:rsidRDefault="00986CF5" w:rsidP="002E0B08">
      <w:pPr>
        <w:pStyle w:val="Heading2"/>
        <w:spacing w:before="0" w:after="0"/>
        <w:rPr>
          <w:i w:val="0"/>
          <w:sz w:val="22"/>
          <w:szCs w:val="22"/>
        </w:rPr>
      </w:pPr>
      <w:r w:rsidRPr="00214788">
        <w:rPr>
          <w:i w:val="0"/>
          <w:sz w:val="22"/>
          <w:szCs w:val="22"/>
        </w:rPr>
        <w:t>Greater Manchester Spatial Framework</w:t>
      </w:r>
    </w:p>
    <w:p w:rsidR="00986CF5" w:rsidRPr="002E0B08" w:rsidRDefault="00986CF5" w:rsidP="002E0B08">
      <w:pPr>
        <w:pStyle w:val="ListParagraph"/>
        <w:numPr>
          <w:ilvl w:val="0"/>
          <w:numId w:val="43"/>
        </w:numPr>
        <w:rPr>
          <w:sz w:val="22"/>
          <w:szCs w:val="22"/>
        </w:rPr>
      </w:pPr>
      <w:r w:rsidRPr="002E0B08">
        <w:rPr>
          <w:sz w:val="22"/>
          <w:szCs w:val="22"/>
        </w:rPr>
        <w:t xml:space="preserve">The GM Spatial Framework continues to cause controversy with its proposals for the first major rollback of GM’s Green Belt in a generation. </w:t>
      </w:r>
      <w:r w:rsidR="00BC6279" w:rsidRPr="002E0B08">
        <w:rPr>
          <w:sz w:val="22"/>
          <w:szCs w:val="22"/>
        </w:rPr>
        <w:t xml:space="preserve">Its status as the first statutory larger-than-local plan since the abolition of the RSS and the first to involve the upcoming new breed of ‘metro mayors’ makes it of interest far beyond the plan’s borders. </w:t>
      </w:r>
      <w:r w:rsidRPr="002E0B08">
        <w:rPr>
          <w:sz w:val="22"/>
          <w:szCs w:val="22"/>
        </w:rPr>
        <w:t xml:space="preserve">The Manchester Evening News covers the </w:t>
      </w:r>
      <w:hyperlink r:id="rId48" w:history="1">
        <w:r w:rsidRPr="002E0B08">
          <w:rPr>
            <w:rStyle w:val="Hyperlink"/>
            <w:sz w:val="22"/>
            <w:szCs w:val="22"/>
          </w:rPr>
          <w:t>main debates and issues</w:t>
        </w:r>
      </w:hyperlink>
      <w:r w:rsidRPr="002E0B08">
        <w:rPr>
          <w:sz w:val="22"/>
          <w:szCs w:val="22"/>
        </w:rPr>
        <w:t xml:space="preserve"> at stake, including air quality, transport and affordable housing (and politics!), as well as Green Belt loss, and has </w:t>
      </w:r>
      <w:hyperlink r:id="rId49" w:history="1">
        <w:r w:rsidRPr="002E0B08">
          <w:rPr>
            <w:rStyle w:val="Hyperlink"/>
            <w:sz w:val="22"/>
            <w:szCs w:val="22"/>
          </w:rPr>
          <w:t>listed the major sites</w:t>
        </w:r>
      </w:hyperlink>
      <w:r w:rsidRPr="002E0B08">
        <w:rPr>
          <w:sz w:val="22"/>
          <w:szCs w:val="22"/>
        </w:rPr>
        <w:t xml:space="preserve"> under discussion. </w:t>
      </w:r>
    </w:p>
    <w:p w:rsidR="00986CF5" w:rsidRPr="002E0B08" w:rsidRDefault="00986CF5" w:rsidP="002E0B08">
      <w:pPr>
        <w:pStyle w:val="ListParagraph"/>
        <w:numPr>
          <w:ilvl w:val="0"/>
          <w:numId w:val="43"/>
        </w:numPr>
        <w:rPr>
          <w:sz w:val="22"/>
          <w:szCs w:val="22"/>
        </w:rPr>
      </w:pPr>
      <w:r w:rsidRPr="002E0B08">
        <w:rPr>
          <w:color w:val="323232"/>
          <w:sz w:val="22"/>
          <w:szCs w:val="22"/>
        </w:rPr>
        <w:t xml:space="preserve">The </w:t>
      </w:r>
      <w:hyperlink r:id="rId50" w:history="1">
        <w:r w:rsidRPr="002E0B08">
          <w:rPr>
            <w:rStyle w:val="Hyperlink"/>
            <w:sz w:val="22"/>
            <w:szCs w:val="22"/>
          </w:rPr>
          <w:t>Campaign to Protect Rural England</w:t>
        </w:r>
      </w:hyperlink>
      <w:r w:rsidRPr="002E0B08">
        <w:rPr>
          <w:color w:val="323232"/>
          <w:sz w:val="22"/>
          <w:szCs w:val="22"/>
        </w:rPr>
        <w:t xml:space="preserve"> has produced a substantial response to the consultation on the draft plan that includes a population analysis by a demographer which challenges the housing figures and claims they should be 30,000 lower than they are.</w:t>
      </w:r>
    </w:p>
    <w:p w:rsidR="00BC6279" w:rsidRPr="002E0B08" w:rsidRDefault="00BC6279" w:rsidP="002E0B08">
      <w:pPr>
        <w:pStyle w:val="ListParagraph"/>
        <w:numPr>
          <w:ilvl w:val="0"/>
          <w:numId w:val="43"/>
        </w:numPr>
        <w:rPr>
          <w:sz w:val="22"/>
          <w:szCs w:val="22"/>
        </w:rPr>
      </w:pPr>
      <w:hyperlink r:id="rId51" w:history="1">
        <w:r w:rsidRPr="002E0B08">
          <w:rPr>
            <w:rStyle w:val="Hyperlink"/>
            <w:sz w:val="22"/>
            <w:szCs w:val="22"/>
          </w:rPr>
          <w:t>Andy Burnham</w:t>
        </w:r>
      </w:hyperlink>
      <w:r w:rsidRPr="002E0B08">
        <w:rPr>
          <w:color w:val="323232"/>
          <w:sz w:val="22"/>
          <w:szCs w:val="22"/>
        </w:rPr>
        <w:t xml:space="preserve">, </w:t>
      </w:r>
      <w:proofErr w:type="spellStart"/>
      <w:r w:rsidRPr="002E0B08">
        <w:rPr>
          <w:color w:val="323232"/>
          <w:sz w:val="22"/>
          <w:szCs w:val="22"/>
        </w:rPr>
        <w:t>Labour’s</w:t>
      </w:r>
      <w:proofErr w:type="spellEnd"/>
      <w:r w:rsidRPr="002E0B08">
        <w:rPr>
          <w:color w:val="323232"/>
          <w:sz w:val="22"/>
          <w:szCs w:val="22"/>
        </w:rPr>
        <w:t xml:space="preserve"> mayoral candidate, has denounced the plan as ‘unfair and disproportionate’ and has called for it to result in no net loss of Green Belt, while the Lib Dem candidate </w:t>
      </w:r>
      <w:hyperlink r:id="rId52" w:history="1">
        <w:r w:rsidRPr="002E0B08">
          <w:rPr>
            <w:rStyle w:val="Hyperlink"/>
            <w:sz w:val="22"/>
            <w:szCs w:val="22"/>
          </w:rPr>
          <w:t xml:space="preserve">Jane Brophy says she’d scrap it and Sean </w:t>
        </w:r>
        <w:proofErr w:type="spellStart"/>
        <w:r w:rsidRPr="002E0B08">
          <w:rPr>
            <w:rStyle w:val="Hyperlink"/>
            <w:sz w:val="22"/>
            <w:szCs w:val="22"/>
          </w:rPr>
          <w:t>Anstee</w:t>
        </w:r>
        <w:proofErr w:type="spellEnd"/>
      </w:hyperlink>
      <w:r w:rsidRPr="002E0B08">
        <w:rPr>
          <w:color w:val="323232"/>
          <w:sz w:val="22"/>
          <w:szCs w:val="22"/>
        </w:rPr>
        <w:t xml:space="preserve">, the Conservative </w:t>
      </w:r>
      <w:r w:rsidRPr="002E0B08">
        <w:rPr>
          <w:color w:val="323232"/>
          <w:sz w:val="22"/>
          <w:szCs w:val="22"/>
        </w:rPr>
        <w:lastRenderedPageBreak/>
        <w:t>candidate and currently leader of Trafford Borough, is backing the plan. The final plan will need sign off by the new ‘metro mayor’ as well as by all 10 boroughs.</w:t>
      </w:r>
    </w:p>
    <w:p w:rsidR="00BC6279" w:rsidRPr="002E0B08" w:rsidRDefault="00BC6279" w:rsidP="002E0B08">
      <w:pPr>
        <w:pStyle w:val="ListParagraph"/>
        <w:numPr>
          <w:ilvl w:val="0"/>
          <w:numId w:val="43"/>
        </w:numPr>
        <w:rPr>
          <w:sz w:val="22"/>
          <w:szCs w:val="22"/>
        </w:rPr>
      </w:pPr>
      <w:hyperlink r:id="rId53" w:history="1">
        <w:r w:rsidRPr="002E0B08">
          <w:rPr>
            <w:rStyle w:val="Hyperlink"/>
            <w:sz w:val="22"/>
            <w:szCs w:val="22"/>
          </w:rPr>
          <w:t>Opposition to the plan from all parties in Stockport</w:t>
        </w:r>
      </w:hyperlink>
      <w:r w:rsidRPr="002E0B08">
        <w:rPr>
          <w:sz w:val="22"/>
          <w:szCs w:val="22"/>
        </w:rPr>
        <w:t xml:space="preserve"> mean that it will have to undergo substantial revision following the phase of consultation that has just closed in order to have any chance of the unanimous 10-borough support</w:t>
      </w:r>
      <w:r w:rsidR="00C676F6" w:rsidRPr="002E0B08">
        <w:rPr>
          <w:sz w:val="22"/>
          <w:szCs w:val="22"/>
        </w:rPr>
        <w:t xml:space="preserve"> it needs to be adopted; however, a move to get the borough to torpedo the plan by withdrawing entirely has been avoided.</w:t>
      </w:r>
    </w:p>
    <w:p w:rsidR="00C82AC6" w:rsidRPr="002E0B08" w:rsidRDefault="00C82AC6" w:rsidP="002E0B08">
      <w:pPr>
        <w:pStyle w:val="ListParagraph"/>
        <w:numPr>
          <w:ilvl w:val="0"/>
          <w:numId w:val="43"/>
        </w:numPr>
        <w:rPr>
          <w:sz w:val="22"/>
          <w:szCs w:val="22"/>
        </w:rPr>
      </w:pPr>
      <w:hyperlink r:id="rId54" w:history="1">
        <w:r w:rsidRPr="002E0B08">
          <w:rPr>
            <w:rStyle w:val="Hyperlink"/>
            <w:sz w:val="22"/>
            <w:szCs w:val="22"/>
          </w:rPr>
          <w:t>Steady State Manchester</w:t>
        </w:r>
      </w:hyperlink>
      <w:r w:rsidRPr="002E0B08">
        <w:rPr>
          <w:sz w:val="22"/>
          <w:szCs w:val="22"/>
        </w:rPr>
        <w:t xml:space="preserve"> are hosting an event on March 2</w:t>
      </w:r>
      <w:r w:rsidRPr="002E0B08">
        <w:rPr>
          <w:sz w:val="22"/>
          <w:szCs w:val="22"/>
          <w:vertAlign w:val="superscript"/>
        </w:rPr>
        <w:t>nd</w:t>
      </w:r>
      <w:r w:rsidRPr="002E0B08">
        <w:rPr>
          <w:sz w:val="22"/>
          <w:szCs w:val="22"/>
        </w:rPr>
        <w:t>, 6.30pm, Methodist Central Hall, Oldham Street, where they will show</w:t>
      </w:r>
      <w:r w:rsidRPr="002E0B08">
        <w:rPr>
          <w:color w:val="202020"/>
          <w:sz w:val="22"/>
          <w:szCs w:val="22"/>
        </w:rPr>
        <w:t xml:space="preserve"> </w:t>
      </w:r>
      <w:r w:rsidRPr="002E0B08">
        <w:rPr>
          <w:color w:val="202020"/>
          <w:sz w:val="22"/>
          <w:szCs w:val="22"/>
        </w:rPr>
        <w:t>Tom Bliss's film that reviewed the Garden City concept and suggested applying it retrospectively to a</w:t>
      </w:r>
      <w:r w:rsidRPr="002E0B08">
        <w:rPr>
          <w:color w:val="202020"/>
          <w:sz w:val="22"/>
          <w:szCs w:val="22"/>
        </w:rPr>
        <w:t>n existing city (Leeds),</w:t>
      </w:r>
      <w:r w:rsidRPr="002E0B08">
        <w:rPr>
          <w:color w:val="202020"/>
          <w:sz w:val="22"/>
          <w:szCs w:val="22"/>
        </w:rPr>
        <w:t xml:space="preserve"> then discuss in relation to creating an alternative vision for the future of the Greater Manchester City Region.</w:t>
      </w:r>
    </w:p>
    <w:p w:rsidR="002F0476" w:rsidRPr="002E0B08" w:rsidRDefault="002F0476" w:rsidP="00214788">
      <w:pPr>
        <w:pStyle w:val="NormalWeb"/>
        <w:shd w:val="clear" w:color="auto" w:fill="FFFFFF"/>
        <w:spacing w:before="0" w:after="0"/>
        <w:rPr>
          <w:rFonts w:ascii="Arial" w:hAnsi="Arial" w:cs="Arial"/>
          <w:color w:val="000000"/>
          <w:sz w:val="22"/>
          <w:szCs w:val="22"/>
        </w:rPr>
      </w:pPr>
    </w:p>
    <w:p w:rsidR="005A583A" w:rsidRPr="00214788" w:rsidRDefault="005A583A" w:rsidP="002E0B08">
      <w:pPr>
        <w:pStyle w:val="Heading1"/>
        <w:spacing w:before="0" w:after="0"/>
        <w:rPr>
          <w:i/>
          <w:sz w:val="24"/>
          <w:szCs w:val="24"/>
          <w:u w:val="single"/>
        </w:rPr>
      </w:pPr>
      <w:r w:rsidRPr="00214788">
        <w:rPr>
          <w:i/>
          <w:sz w:val="24"/>
          <w:szCs w:val="24"/>
          <w:u w:val="single"/>
        </w:rPr>
        <w:t>Publications</w:t>
      </w:r>
    </w:p>
    <w:p w:rsidR="009C7C65" w:rsidRPr="002E0B08" w:rsidRDefault="009C7C65" w:rsidP="002E0B08">
      <w:pPr>
        <w:rPr>
          <w:sz w:val="22"/>
          <w:szCs w:val="22"/>
        </w:rPr>
      </w:pPr>
    </w:p>
    <w:p w:rsidR="00026610" w:rsidRPr="00214788" w:rsidRDefault="00026610" w:rsidP="002E0B08">
      <w:pPr>
        <w:rPr>
          <w:b/>
          <w:color w:val="333333"/>
          <w:sz w:val="22"/>
          <w:szCs w:val="22"/>
        </w:rPr>
      </w:pPr>
      <w:r w:rsidRPr="00214788">
        <w:rPr>
          <w:b/>
          <w:color w:val="333333"/>
          <w:sz w:val="22"/>
          <w:szCs w:val="22"/>
        </w:rPr>
        <w:t>Planning from local councillors’ perspectives</w:t>
      </w:r>
    </w:p>
    <w:p w:rsidR="00026610" w:rsidRPr="002E0B08" w:rsidRDefault="00026610" w:rsidP="002E0B08">
      <w:pPr>
        <w:rPr>
          <w:sz w:val="22"/>
          <w:szCs w:val="22"/>
        </w:rPr>
      </w:pPr>
      <w:r w:rsidRPr="002E0B08">
        <w:rPr>
          <w:sz w:val="22"/>
          <w:szCs w:val="22"/>
        </w:rPr>
        <w:t xml:space="preserve">A new survey by the </w:t>
      </w:r>
      <w:hyperlink r:id="rId55" w:history="1">
        <w:r w:rsidRPr="002E0B08">
          <w:rPr>
            <w:rStyle w:val="Hyperlink"/>
            <w:sz w:val="22"/>
            <w:szCs w:val="22"/>
          </w:rPr>
          <w:t>National Trust and the Local Government Information Unit</w:t>
        </w:r>
      </w:hyperlink>
      <w:r w:rsidRPr="002E0B08">
        <w:rPr>
          <w:sz w:val="22"/>
          <w:szCs w:val="22"/>
        </w:rPr>
        <w:t xml:space="preserve"> suggests that </w:t>
      </w:r>
      <w:proofErr w:type="gramStart"/>
      <w:r w:rsidRPr="002E0B08">
        <w:rPr>
          <w:sz w:val="22"/>
          <w:szCs w:val="22"/>
        </w:rPr>
        <w:t>the</w:t>
      </w:r>
      <w:proofErr w:type="gramEnd"/>
      <w:r w:rsidRPr="002E0B08">
        <w:rPr>
          <w:sz w:val="22"/>
          <w:szCs w:val="22"/>
        </w:rPr>
        <w:t xml:space="preserve"> vast majority of ward councillors think that the planning system is too weighted in favour of developers over </w:t>
      </w:r>
      <w:r w:rsidR="008E6EBE" w:rsidRPr="002E0B08">
        <w:rPr>
          <w:sz w:val="22"/>
          <w:szCs w:val="22"/>
        </w:rPr>
        <w:t xml:space="preserve">councils and </w:t>
      </w:r>
      <w:r w:rsidRPr="002E0B08">
        <w:rPr>
          <w:sz w:val="22"/>
          <w:szCs w:val="22"/>
        </w:rPr>
        <w:t xml:space="preserve">local communities, with a majority also stating that sites are being approved that conflict with their local plans, and anticipating that their council will have to roll back the Green Belt. </w:t>
      </w:r>
    </w:p>
    <w:p w:rsidR="00026610" w:rsidRPr="002E0B08" w:rsidRDefault="00026610" w:rsidP="002E0B08">
      <w:pPr>
        <w:rPr>
          <w:sz w:val="22"/>
          <w:szCs w:val="22"/>
        </w:rPr>
      </w:pPr>
    </w:p>
    <w:p w:rsidR="00DD5C72" w:rsidRPr="00214788" w:rsidRDefault="00DD5C72" w:rsidP="00214788">
      <w:pPr>
        <w:rPr>
          <w:b/>
          <w:color w:val="333333"/>
          <w:sz w:val="22"/>
          <w:szCs w:val="22"/>
        </w:rPr>
      </w:pPr>
      <w:r w:rsidRPr="00214788">
        <w:rPr>
          <w:b/>
          <w:color w:val="333333"/>
          <w:sz w:val="22"/>
          <w:szCs w:val="22"/>
        </w:rPr>
        <w:t>Food, farming and nature after Brexit</w:t>
      </w:r>
    </w:p>
    <w:p w:rsidR="009E4268" w:rsidRPr="002E0B08" w:rsidRDefault="004D0923" w:rsidP="002E0B08">
      <w:pPr>
        <w:shd w:val="clear" w:color="auto" w:fill="FFFFFF"/>
        <w:rPr>
          <w:sz w:val="22"/>
          <w:szCs w:val="22"/>
          <w:shd w:val="clear" w:color="auto" w:fill="FFFFFF"/>
        </w:rPr>
      </w:pPr>
      <w:hyperlink r:id="rId56" w:history="1">
        <w:r w:rsidRPr="002E0B08">
          <w:rPr>
            <w:rStyle w:val="Hyperlink"/>
            <w:sz w:val="22"/>
            <w:szCs w:val="22"/>
          </w:rPr>
          <w:t>A Pebble in the pond: food, farming and nature after Brexit</w:t>
        </w:r>
      </w:hyperlink>
      <w:r w:rsidRPr="002E0B08">
        <w:rPr>
          <w:sz w:val="22"/>
          <w:szCs w:val="22"/>
        </w:rPr>
        <w:t xml:space="preserve"> is the first policy report from new environmental charity </w:t>
      </w:r>
      <w:hyperlink r:id="rId57" w:history="1">
        <w:r w:rsidRPr="002E0B08">
          <w:rPr>
            <w:rStyle w:val="Hyperlink"/>
            <w:sz w:val="22"/>
            <w:szCs w:val="22"/>
          </w:rPr>
          <w:t>People Need Nature</w:t>
        </w:r>
      </w:hyperlink>
      <w:r w:rsidRPr="002E0B08">
        <w:rPr>
          <w:sz w:val="22"/>
          <w:szCs w:val="22"/>
        </w:rPr>
        <w:t>, which exists to</w:t>
      </w:r>
      <w:r w:rsidRPr="002E0B08">
        <w:rPr>
          <w:sz w:val="22"/>
          <w:szCs w:val="22"/>
          <w:shd w:val="clear" w:color="auto" w:fill="FFFFFF"/>
        </w:rPr>
        <w:t xml:space="preserve"> highlight the positive relationship between people and nature and the many benefits that nature provides. It demonstrates the benefits of channelling money from the public purse to land managers in such a way that they can both produce food, help nature and provide all the other benefits society needs.</w:t>
      </w:r>
    </w:p>
    <w:p w:rsidR="00DD5C72" w:rsidRPr="002E0B08" w:rsidRDefault="00DD5C72" w:rsidP="002E0B08">
      <w:pPr>
        <w:shd w:val="clear" w:color="auto" w:fill="FFFFFF"/>
        <w:rPr>
          <w:sz w:val="22"/>
          <w:szCs w:val="22"/>
          <w:shd w:val="clear" w:color="auto" w:fill="FFFFFF"/>
        </w:rPr>
      </w:pPr>
    </w:p>
    <w:p w:rsidR="00DD5C72" w:rsidRPr="00214788" w:rsidRDefault="00DD5C72" w:rsidP="00214788">
      <w:pPr>
        <w:rPr>
          <w:b/>
          <w:color w:val="333333"/>
          <w:sz w:val="22"/>
          <w:szCs w:val="22"/>
        </w:rPr>
      </w:pPr>
      <w:r w:rsidRPr="00214788">
        <w:rPr>
          <w:b/>
          <w:color w:val="333333"/>
          <w:sz w:val="22"/>
          <w:szCs w:val="22"/>
        </w:rPr>
        <w:t>Local Food Guide</w:t>
      </w:r>
    </w:p>
    <w:p w:rsidR="008D4886" w:rsidRPr="002E0B08" w:rsidRDefault="008D4886" w:rsidP="002E0B08">
      <w:pPr>
        <w:pStyle w:val="NormalWeb"/>
        <w:shd w:val="clear" w:color="auto" w:fill="FFFFFF"/>
        <w:spacing w:before="0" w:after="0"/>
        <w:rPr>
          <w:rFonts w:ascii="Arial" w:hAnsi="Arial" w:cs="Arial"/>
          <w:sz w:val="22"/>
          <w:szCs w:val="22"/>
        </w:rPr>
      </w:pPr>
      <w:r w:rsidRPr="002E0B08">
        <w:rPr>
          <w:rFonts w:ascii="Arial" w:hAnsi="Arial" w:cs="Arial"/>
          <w:color w:val="333333"/>
          <w:sz w:val="22"/>
          <w:szCs w:val="22"/>
        </w:rPr>
        <w:t>Choosing local produce can offer benefits to your health, your community and your local environment.</w:t>
      </w:r>
      <w:r w:rsidRPr="002E0B08">
        <w:rPr>
          <w:rFonts w:ascii="Arial" w:hAnsi="Arial" w:cs="Arial"/>
          <w:color w:val="333333"/>
          <w:sz w:val="22"/>
          <w:szCs w:val="22"/>
        </w:rPr>
        <w:t xml:space="preserve"> </w:t>
      </w:r>
      <w:r w:rsidRPr="002E0B08">
        <w:rPr>
          <w:rFonts w:ascii="Arial" w:hAnsi="Arial" w:cs="Arial"/>
          <w:color w:val="333333"/>
          <w:sz w:val="22"/>
          <w:szCs w:val="22"/>
        </w:rPr>
        <w:t xml:space="preserve">Whether living in the city or the countryside, local food sources are around, and to help you along the way </w:t>
      </w:r>
      <w:r w:rsidRPr="002E0B08">
        <w:rPr>
          <w:rFonts w:ascii="Arial" w:hAnsi="Arial" w:cs="Arial"/>
          <w:color w:val="333333"/>
          <w:sz w:val="22"/>
          <w:szCs w:val="22"/>
        </w:rPr>
        <w:t>CPRE have</w:t>
      </w:r>
      <w:r w:rsidRPr="002E0B08">
        <w:rPr>
          <w:rFonts w:ascii="Arial" w:hAnsi="Arial" w:cs="Arial"/>
          <w:color w:val="333333"/>
          <w:sz w:val="22"/>
          <w:szCs w:val="22"/>
        </w:rPr>
        <w:t xml:space="preserve"> created a </w:t>
      </w:r>
      <w:r w:rsidRPr="002E0B08">
        <w:rPr>
          <w:rFonts w:ascii="Arial" w:hAnsi="Arial" w:cs="Arial"/>
          <w:color w:val="333333"/>
          <w:sz w:val="22"/>
          <w:szCs w:val="22"/>
        </w:rPr>
        <w:t xml:space="preserve">new </w:t>
      </w:r>
      <w:hyperlink r:id="rId58" w:history="1">
        <w:r w:rsidRPr="002E0B08">
          <w:rPr>
            <w:rStyle w:val="Hyperlink"/>
            <w:rFonts w:ascii="Arial" w:hAnsi="Arial" w:cs="Arial"/>
            <w:sz w:val="22"/>
            <w:szCs w:val="22"/>
            <w:shd w:val="clear" w:color="auto" w:fill="FFFFFF"/>
          </w:rPr>
          <w:t>pocket guide to local food</w:t>
        </w:r>
      </w:hyperlink>
      <w:r w:rsidRPr="002E0B08">
        <w:rPr>
          <w:rFonts w:ascii="Arial" w:hAnsi="Arial" w:cs="Arial"/>
          <w:sz w:val="22"/>
          <w:szCs w:val="22"/>
          <w:shd w:val="clear" w:color="auto" w:fill="FFFFFF"/>
        </w:rPr>
        <w:t xml:space="preserve"> wit</w:t>
      </w:r>
      <w:r w:rsidRPr="002E0B08">
        <w:rPr>
          <w:rFonts w:ascii="Arial" w:hAnsi="Arial" w:cs="Arial"/>
          <w:color w:val="333333"/>
          <w:sz w:val="22"/>
          <w:szCs w:val="22"/>
        </w:rPr>
        <w:t>h the best reasons to choose local food as well as tips on helping you to find it.</w:t>
      </w:r>
    </w:p>
    <w:p w:rsidR="00486E83" w:rsidRPr="002E0B08" w:rsidRDefault="00486E83" w:rsidP="002E0B08">
      <w:pPr>
        <w:shd w:val="clear" w:color="auto" w:fill="FFFFFF"/>
        <w:rPr>
          <w:rFonts w:eastAsia="Times New Roman"/>
          <w:color w:val="000000"/>
          <w:sz w:val="22"/>
          <w:szCs w:val="22"/>
        </w:rPr>
      </w:pPr>
    </w:p>
    <w:p w:rsidR="00A263EA" w:rsidRPr="00214788" w:rsidRDefault="00A263EA" w:rsidP="002E0B08">
      <w:pPr>
        <w:pStyle w:val="Heading1"/>
        <w:spacing w:before="0" w:after="0"/>
        <w:rPr>
          <w:i/>
          <w:sz w:val="24"/>
          <w:szCs w:val="24"/>
          <w:u w:val="single"/>
        </w:rPr>
      </w:pPr>
      <w:r w:rsidRPr="00214788">
        <w:rPr>
          <w:i/>
          <w:sz w:val="24"/>
          <w:szCs w:val="24"/>
          <w:u w:val="single"/>
        </w:rPr>
        <w:t>Events</w:t>
      </w:r>
    </w:p>
    <w:p w:rsidR="007B7624" w:rsidRPr="002E0B08" w:rsidRDefault="007B7624" w:rsidP="002E0B08">
      <w:pPr>
        <w:autoSpaceDE w:val="0"/>
        <w:autoSpaceDN w:val="0"/>
        <w:adjustRightInd w:val="0"/>
        <w:rPr>
          <w:color w:val="000000"/>
          <w:sz w:val="22"/>
          <w:szCs w:val="22"/>
        </w:rPr>
      </w:pPr>
    </w:p>
    <w:p w:rsidR="008E6EBE" w:rsidRPr="00214788" w:rsidRDefault="008E6EBE" w:rsidP="002E0B08">
      <w:pPr>
        <w:rPr>
          <w:b/>
          <w:color w:val="333333"/>
          <w:sz w:val="22"/>
          <w:szCs w:val="22"/>
        </w:rPr>
      </w:pPr>
      <w:r w:rsidRPr="00214788">
        <w:rPr>
          <w:b/>
          <w:color w:val="333333"/>
          <w:sz w:val="22"/>
          <w:szCs w:val="22"/>
        </w:rPr>
        <w:t>North West Gathering for the Environment</w:t>
      </w:r>
    </w:p>
    <w:p w:rsidR="008E6EBE" w:rsidRPr="002E0B08" w:rsidRDefault="008E6EBE" w:rsidP="002E0B08">
      <w:pPr>
        <w:rPr>
          <w:sz w:val="22"/>
          <w:szCs w:val="22"/>
        </w:rPr>
      </w:pPr>
      <w:r w:rsidRPr="002E0B08">
        <w:rPr>
          <w:rFonts w:eastAsia="Times New Roman"/>
          <w:color w:val="202020"/>
          <w:sz w:val="22"/>
          <w:szCs w:val="22"/>
        </w:rPr>
        <w:t>You are part of an amazing network of people across the Nor</w:t>
      </w:r>
      <w:r w:rsidRPr="002E0B08">
        <w:rPr>
          <w:rFonts w:eastAsia="Times New Roman"/>
          <w:color w:val="202020"/>
          <w:sz w:val="22"/>
          <w:szCs w:val="22"/>
        </w:rPr>
        <w:t xml:space="preserve">th West who make change happen! And on </w:t>
      </w:r>
      <w:r w:rsidRPr="002E0B08">
        <w:rPr>
          <w:rFonts w:eastAsia="Times New Roman"/>
          <w:color w:val="202020"/>
          <w:sz w:val="22"/>
          <w:szCs w:val="22"/>
        </w:rPr>
        <w:t>25</w:t>
      </w:r>
      <w:r w:rsidRPr="002E0B08">
        <w:rPr>
          <w:rFonts w:eastAsia="Times New Roman"/>
          <w:color w:val="202020"/>
          <w:sz w:val="22"/>
          <w:szCs w:val="22"/>
        </w:rPr>
        <w:t>th</w:t>
      </w:r>
      <w:r w:rsidRPr="002E0B08">
        <w:rPr>
          <w:rFonts w:eastAsia="Times New Roman"/>
          <w:color w:val="202020"/>
          <w:sz w:val="22"/>
          <w:szCs w:val="22"/>
        </w:rPr>
        <w:t> February</w:t>
      </w:r>
      <w:r w:rsidRPr="002E0B08">
        <w:rPr>
          <w:rFonts w:eastAsia="Times New Roman"/>
          <w:color w:val="202020"/>
          <w:sz w:val="22"/>
          <w:szCs w:val="22"/>
        </w:rPr>
        <w:t>,</w:t>
      </w:r>
      <w:r w:rsidRPr="002E0B08">
        <w:rPr>
          <w:rFonts w:eastAsia="Times New Roman"/>
          <w:color w:val="202020"/>
          <w:sz w:val="22"/>
          <w:szCs w:val="22"/>
        </w:rPr>
        <w:t xml:space="preserve"> </w:t>
      </w:r>
      <w:r w:rsidRPr="002E0B08">
        <w:rPr>
          <w:rFonts w:eastAsia="Times New Roman"/>
          <w:color w:val="202020"/>
          <w:sz w:val="22"/>
          <w:szCs w:val="22"/>
        </w:rPr>
        <w:t>Friends of the Earth are organising</w:t>
      </w:r>
      <w:r w:rsidRPr="002E0B08">
        <w:rPr>
          <w:rFonts w:eastAsia="Times New Roman"/>
          <w:color w:val="202020"/>
          <w:sz w:val="22"/>
          <w:szCs w:val="22"/>
        </w:rPr>
        <w:t xml:space="preserve"> </w:t>
      </w:r>
      <w:r w:rsidRPr="002E0B08">
        <w:rPr>
          <w:rFonts w:eastAsia="Times New Roman"/>
          <w:color w:val="202020"/>
          <w:sz w:val="22"/>
          <w:szCs w:val="22"/>
        </w:rPr>
        <w:t>a</w:t>
      </w:r>
      <w:r w:rsidRPr="002E0B08">
        <w:rPr>
          <w:rFonts w:eastAsia="Times New Roman"/>
          <w:color w:val="202020"/>
          <w:sz w:val="22"/>
          <w:szCs w:val="22"/>
        </w:rPr>
        <w:t xml:space="preserve"> day to </w:t>
      </w:r>
      <w:hyperlink r:id="rId59" w:history="1">
        <w:r w:rsidRPr="002E0B08">
          <w:rPr>
            <w:rStyle w:val="Hyperlink"/>
            <w:rFonts w:eastAsia="Times New Roman"/>
            <w:sz w:val="22"/>
            <w:szCs w:val="22"/>
          </w:rPr>
          <w:t>come together, celebrate, learn and plan</w:t>
        </w:r>
      </w:hyperlink>
      <w:r w:rsidRPr="002E0B08">
        <w:rPr>
          <w:rFonts w:eastAsia="Times New Roman"/>
          <w:color w:val="202020"/>
          <w:sz w:val="22"/>
          <w:szCs w:val="22"/>
        </w:rPr>
        <w:t xml:space="preserve"> for an incredible 2017</w:t>
      </w:r>
      <w:r w:rsidRPr="002E0B08">
        <w:rPr>
          <w:rFonts w:eastAsia="Times New Roman"/>
          <w:color w:val="202020"/>
          <w:sz w:val="22"/>
          <w:szCs w:val="22"/>
        </w:rPr>
        <w:t>.</w:t>
      </w:r>
      <w:r w:rsidRPr="002E0B08">
        <w:rPr>
          <w:spacing w:val="8"/>
          <w:sz w:val="22"/>
          <w:szCs w:val="22"/>
          <w:shd w:val="clear" w:color="auto" w:fill="FFFFFF"/>
        </w:rPr>
        <w:t xml:space="preserve"> The event is open to anyone wanting to find out more about the key environmental issues for the region. It's a</w:t>
      </w:r>
      <w:r w:rsidRPr="002E0B08">
        <w:rPr>
          <w:spacing w:val="8"/>
          <w:sz w:val="22"/>
          <w:szCs w:val="22"/>
          <w:shd w:val="clear" w:color="auto" w:fill="FFFFFF"/>
        </w:rPr>
        <w:t xml:space="preserve"> great opportunity to meet like-</w:t>
      </w:r>
      <w:r w:rsidRPr="002E0B08">
        <w:rPr>
          <w:spacing w:val="8"/>
          <w:sz w:val="22"/>
          <w:szCs w:val="22"/>
          <w:shd w:val="clear" w:color="auto" w:fill="FFFFFF"/>
        </w:rPr>
        <w:t>minded people, get clued up on the latest updates on key local and national campaigns and share ideas, challenges and successes.</w:t>
      </w:r>
      <w:r w:rsidRPr="002E0B08">
        <w:rPr>
          <w:spacing w:val="8"/>
          <w:sz w:val="22"/>
          <w:szCs w:val="22"/>
          <w:shd w:val="clear" w:color="auto" w:fill="FFFFFF"/>
        </w:rPr>
        <w:t xml:space="preserve"> </w:t>
      </w:r>
    </w:p>
    <w:p w:rsidR="008E6EBE" w:rsidRPr="002E0B08" w:rsidRDefault="008E6EBE" w:rsidP="002E0B08">
      <w:pPr>
        <w:rPr>
          <w:sz w:val="22"/>
          <w:szCs w:val="22"/>
        </w:rPr>
      </w:pPr>
    </w:p>
    <w:p w:rsidR="00486E83" w:rsidRPr="00214788" w:rsidRDefault="00486E83" w:rsidP="002E0B08">
      <w:pPr>
        <w:rPr>
          <w:b/>
          <w:color w:val="333333"/>
          <w:sz w:val="22"/>
          <w:szCs w:val="22"/>
        </w:rPr>
      </w:pPr>
      <w:r w:rsidRPr="00214788">
        <w:rPr>
          <w:b/>
          <w:color w:val="333333"/>
          <w:sz w:val="22"/>
          <w:szCs w:val="22"/>
        </w:rPr>
        <w:t>Greater Manchester Natural Capital Group Annual Conference 2017</w:t>
      </w:r>
    </w:p>
    <w:p w:rsidR="00486E83" w:rsidRDefault="00486E83" w:rsidP="002E0B08">
      <w:pPr>
        <w:shd w:val="clear" w:color="auto" w:fill="FFFFFF"/>
        <w:rPr>
          <w:rFonts w:eastAsia="Times New Roman"/>
          <w:color w:val="000000"/>
          <w:sz w:val="22"/>
          <w:szCs w:val="22"/>
        </w:rPr>
      </w:pPr>
      <w:r w:rsidRPr="002E0B08">
        <w:rPr>
          <w:rFonts w:eastAsia="Times New Roman"/>
          <w:color w:val="000000"/>
          <w:sz w:val="22"/>
          <w:szCs w:val="22"/>
        </w:rPr>
        <w:t xml:space="preserve">On Wednesday 1 February 2017 9.30-4.30, Greater Manchester's Natural Capital Group is hosting their </w:t>
      </w:r>
      <w:hyperlink r:id="rId60" w:history="1">
        <w:r w:rsidRPr="002E0B08">
          <w:rPr>
            <w:rStyle w:val="Hyperlink"/>
            <w:rFonts w:eastAsia="Times New Roman"/>
            <w:sz w:val="22"/>
            <w:szCs w:val="22"/>
          </w:rPr>
          <w:t>annual conference</w:t>
        </w:r>
      </w:hyperlink>
      <w:r w:rsidRPr="002E0B08">
        <w:rPr>
          <w:rFonts w:eastAsia="Times New Roman"/>
          <w:color w:val="000000"/>
          <w:sz w:val="22"/>
          <w:szCs w:val="22"/>
        </w:rPr>
        <w:t xml:space="preserve"> at The Lowry to discuss the multiple benefits and opportunities that natural solutions can bring. The conference will bring together leading practitioners from across the public, private and third sectors to consider ‘What can Natural Capital do for our </w:t>
      </w:r>
      <w:r w:rsidRPr="002E0B08">
        <w:rPr>
          <w:rFonts w:eastAsia="Times New Roman"/>
          <w:color w:val="000000"/>
          <w:sz w:val="22"/>
          <w:szCs w:val="22"/>
        </w:rPr>
        <w:lastRenderedPageBreak/>
        <w:t xml:space="preserve">urban environments’. This event will provide you with the opportunity to find out more about how we can encourage and support growth of the Natural Capital agenda and identify opportunities for delivering multiple benefits. It’s free but places are limited and you need to </w:t>
      </w:r>
      <w:hyperlink r:id="rId61" w:history="1">
        <w:r w:rsidRPr="002E0B08">
          <w:rPr>
            <w:rStyle w:val="Hyperlink"/>
            <w:rFonts w:eastAsia="Times New Roman"/>
            <w:sz w:val="22"/>
            <w:szCs w:val="22"/>
          </w:rPr>
          <w:t>book online</w:t>
        </w:r>
      </w:hyperlink>
      <w:r w:rsidRPr="002E0B08">
        <w:rPr>
          <w:rFonts w:eastAsia="Times New Roman"/>
          <w:color w:val="000000"/>
          <w:sz w:val="22"/>
          <w:szCs w:val="22"/>
        </w:rPr>
        <w:t>.</w:t>
      </w:r>
    </w:p>
    <w:p w:rsidR="002E2A76" w:rsidRDefault="002E2A76" w:rsidP="002E0B08">
      <w:pPr>
        <w:shd w:val="clear" w:color="auto" w:fill="FFFFFF"/>
        <w:rPr>
          <w:rFonts w:eastAsia="Times New Roman"/>
          <w:color w:val="000000"/>
          <w:sz w:val="22"/>
          <w:szCs w:val="22"/>
        </w:rPr>
      </w:pPr>
    </w:p>
    <w:p w:rsidR="002E2A76" w:rsidRPr="00214788" w:rsidRDefault="002E2A76" w:rsidP="002E2A76">
      <w:pPr>
        <w:rPr>
          <w:b/>
          <w:color w:val="333333"/>
          <w:sz w:val="22"/>
          <w:szCs w:val="22"/>
        </w:rPr>
      </w:pPr>
      <w:r w:rsidRPr="00214788">
        <w:rPr>
          <w:b/>
          <w:color w:val="333333"/>
          <w:sz w:val="22"/>
          <w:szCs w:val="22"/>
        </w:rPr>
        <w:t>Save the date: Northern Upland Chain</w:t>
      </w:r>
    </w:p>
    <w:p w:rsidR="002E2A76" w:rsidRPr="002E0B08" w:rsidRDefault="002E2A76" w:rsidP="002E2A76">
      <w:pPr>
        <w:rPr>
          <w:sz w:val="22"/>
          <w:szCs w:val="22"/>
        </w:rPr>
      </w:pPr>
      <w:r w:rsidRPr="002E0B08">
        <w:rPr>
          <w:sz w:val="22"/>
          <w:szCs w:val="22"/>
        </w:rPr>
        <w:t xml:space="preserve">The Northern Upland Chain Local Nature Partnership’s Annual Forum will be held at The </w:t>
      </w:r>
      <w:proofErr w:type="spellStart"/>
      <w:r w:rsidRPr="002E0B08">
        <w:rPr>
          <w:sz w:val="22"/>
          <w:szCs w:val="22"/>
        </w:rPr>
        <w:t>Morritt</w:t>
      </w:r>
      <w:proofErr w:type="spellEnd"/>
      <w:r w:rsidRPr="002E0B08">
        <w:rPr>
          <w:sz w:val="22"/>
          <w:szCs w:val="22"/>
        </w:rPr>
        <w:t xml:space="preserve"> Hotel, Greta Bridge on the afternoon of </w:t>
      </w:r>
      <w:r w:rsidRPr="002E0B08">
        <w:rPr>
          <w:bCs/>
          <w:sz w:val="22"/>
          <w:szCs w:val="22"/>
        </w:rPr>
        <w:t>Thursday 9 March</w:t>
      </w:r>
      <w:r w:rsidRPr="002E0B08">
        <w:rPr>
          <w:sz w:val="22"/>
          <w:szCs w:val="22"/>
        </w:rPr>
        <w:t xml:space="preserve">. The theme of this year’s Forum will be: ‘Natural Capital in the Northern Upland Chain’.  There will be an opportunity to hear about some of the work that is being done in the name of the LNP and cutting edge projects from elsewhere, and to participate in discussion about future priorities for action.  More details to follow, or visit </w:t>
      </w:r>
      <w:hyperlink r:id="rId62" w:history="1">
        <w:r w:rsidRPr="002E0B08">
          <w:rPr>
            <w:rStyle w:val="Hyperlink"/>
            <w:sz w:val="22"/>
            <w:szCs w:val="22"/>
          </w:rPr>
          <w:t>http://www.nuclnp.org.uk/</w:t>
        </w:r>
      </w:hyperlink>
      <w:r w:rsidRPr="002E0B08">
        <w:rPr>
          <w:sz w:val="22"/>
          <w:szCs w:val="22"/>
        </w:rPr>
        <w:t xml:space="preserve">. </w:t>
      </w:r>
    </w:p>
    <w:p w:rsidR="004D0923" w:rsidRPr="002E0B08" w:rsidRDefault="004D0923" w:rsidP="002E0B08">
      <w:pPr>
        <w:shd w:val="clear" w:color="auto" w:fill="FFFFFF"/>
        <w:rPr>
          <w:rFonts w:eastAsia="Times New Roman"/>
          <w:color w:val="000000"/>
          <w:sz w:val="22"/>
          <w:szCs w:val="22"/>
        </w:rPr>
      </w:pPr>
    </w:p>
    <w:p w:rsidR="004D0923" w:rsidRPr="00214788" w:rsidRDefault="004D0923" w:rsidP="002E0B08">
      <w:pPr>
        <w:rPr>
          <w:b/>
          <w:color w:val="333333"/>
          <w:sz w:val="22"/>
          <w:szCs w:val="22"/>
        </w:rPr>
      </w:pPr>
      <w:r w:rsidRPr="00214788">
        <w:rPr>
          <w:b/>
          <w:color w:val="333333"/>
          <w:sz w:val="22"/>
          <w:szCs w:val="22"/>
        </w:rPr>
        <w:t>Natural capital accounting</w:t>
      </w:r>
    </w:p>
    <w:p w:rsidR="004D0923" w:rsidRPr="002E0B08" w:rsidRDefault="004D0923" w:rsidP="002E0B08">
      <w:pPr>
        <w:rPr>
          <w:sz w:val="22"/>
          <w:szCs w:val="22"/>
        </w:rPr>
      </w:pPr>
      <w:r w:rsidRPr="002E0B08">
        <w:rPr>
          <w:sz w:val="22"/>
          <w:szCs w:val="22"/>
        </w:rPr>
        <w:t>This half-day seminar</w:t>
      </w:r>
      <w:r w:rsidR="00CF4B38" w:rsidRPr="002E0B08">
        <w:rPr>
          <w:sz w:val="22"/>
          <w:szCs w:val="22"/>
        </w:rPr>
        <w:t xml:space="preserve"> on 8</w:t>
      </w:r>
      <w:r w:rsidR="00CF4B38" w:rsidRPr="002E0B08">
        <w:rPr>
          <w:sz w:val="22"/>
          <w:szCs w:val="22"/>
          <w:vertAlign w:val="superscript"/>
        </w:rPr>
        <w:t>th</w:t>
      </w:r>
      <w:r w:rsidR="00CF4B38" w:rsidRPr="002E0B08">
        <w:rPr>
          <w:sz w:val="22"/>
          <w:szCs w:val="22"/>
        </w:rPr>
        <w:t xml:space="preserve"> March</w:t>
      </w:r>
      <w:r w:rsidRPr="002E0B08">
        <w:rPr>
          <w:sz w:val="22"/>
          <w:szCs w:val="22"/>
        </w:rPr>
        <w:t xml:space="preserve"> in Liverpool provides an introduction to </w:t>
      </w:r>
      <w:hyperlink r:id="rId63" w:history="1">
        <w:r w:rsidRPr="002E0B08">
          <w:rPr>
            <w:rStyle w:val="Hyperlink"/>
            <w:sz w:val="22"/>
            <w:szCs w:val="22"/>
          </w:rPr>
          <w:t>natural capital accounting</w:t>
        </w:r>
      </w:hyperlink>
      <w:r w:rsidRPr="002E0B08">
        <w:rPr>
          <w:sz w:val="22"/>
          <w:szCs w:val="22"/>
        </w:rPr>
        <w:t xml:space="preserve"> at the local and landscape scale.</w:t>
      </w:r>
      <w:r w:rsidR="00CF4B38" w:rsidRPr="002E0B08">
        <w:rPr>
          <w:sz w:val="22"/>
          <w:szCs w:val="22"/>
        </w:rPr>
        <w:t xml:space="preserve"> You’ll learn about the methods applicable, relationship with other tools and approaches, the skills and resources required, and how it can be used to influence decision-making. NGOs and public sector can register at a discount.</w:t>
      </w:r>
    </w:p>
    <w:p w:rsidR="00F17B86" w:rsidRPr="002E0B08" w:rsidRDefault="00F17B86" w:rsidP="002E0B08">
      <w:pPr>
        <w:rPr>
          <w:sz w:val="22"/>
          <w:szCs w:val="22"/>
        </w:rPr>
      </w:pPr>
    </w:p>
    <w:p w:rsidR="00F17B86" w:rsidRPr="00214788" w:rsidRDefault="00F17B86" w:rsidP="002E0B08">
      <w:pPr>
        <w:rPr>
          <w:b/>
          <w:color w:val="333333"/>
          <w:sz w:val="22"/>
          <w:szCs w:val="22"/>
        </w:rPr>
      </w:pPr>
      <w:r w:rsidRPr="00214788">
        <w:rPr>
          <w:b/>
          <w:color w:val="333333"/>
          <w:sz w:val="22"/>
          <w:szCs w:val="22"/>
        </w:rPr>
        <w:t>Community Forest Conference</w:t>
      </w:r>
    </w:p>
    <w:p w:rsidR="00F17B86" w:rsidRPr="002E0B08" w:rsidRDefault="00F17B86" w:rsidP="002E0B08">
      <w:pPr>
        <w:pStyle w:val="NormalWeb"/>
        <w:spacing w:before="0" w:after="0"/>
        <w:rPr>
          <w:rFonts w:ascii="Arial" w:hAnsi="Arial" w:cs="Arial"/>
          <w:sz w:val="22"/>
          <w:szCs w:val="22"/>
        </w:rPr>
      </w:pPr>
      <w:r w:rsidRPr="002E0B08">
        <w:rPr>
          <w:rFonts w:ascii="Arial" w:hAnsi="Arial" w:cs="Arial"/>
          <w:sz w:val="22"/>
          <w:szCs w:val="22"/>
        </w:rPr>
        <w:t xml:space="preserve">23rd March at the Birmingham Midland Institute from 9:30am to 4:30pm. </w:t>
      </w:r>
      <w:hyperlink r:id="rId64" w:history="1">
        <w:r w:rsidRPr="002E0B08">
          <w:rPr>
            <w:rStyle w:val="Hyperlink"/>
            <w:rFonts w:ascii="Arial" w:hAnsi="Arial" w:cs="Arial"/>
            <w:sz w:val="22"/>
            <w:szCs w:val="22"/>
          </w:rPr>
          <w:t>Taking stock of last year’s changes and setting out an agenda for the future</w:t>
        </w:r>
      </w:hyperlink>
      <w:r w:rsidRPr="002E0B08">
        <w:rPr>
          <w:rFonts w:ascii="Arial" w:hAnsi="Arial" w:cs="Arial"/>
          <w:sz w:val="22"/>
          <w:szCs w:val="22"/>
        </w:rPr>
        <w:t>. Community Forests continue to tackle some of the key issues facing our towns and cities, but there are real challenges.  Tree planting in England is at its lowest level for 100 years. Budget pressures on local authorities is putting management of urban trees at risk. We face challenges from climate change, pests and diseases and competition for land. We need new ways of working and thinking. Join the debate with a great line up of speakers and an opportunity to discuss ideas with some of the people who will be writing national plans and policy for the environment and forestry.</w:t>
      </w:r>
    </w:p>
    <w:p w:rsidR="00026610" w:rsidRPr="002E0B08" w:rsidRDefault="00026610" w:rsidP="002E0B08">
      <w:pPr>
        <w:pStyle w:val="NormalWeb"/>
        <w:spacing w:before="0" w:after="0"/>
        <w:rPr>
          <w:rFonts w:ascii="Arial" w:hAnsi="Arial" w:cs="Arial"/>
          <w:sz w:val="22"/>
          <w:szCs w:val="22"/>
        </w:rPr>
      </w:pPr>
    </w:p>
    <w:p w:rsidR="00DD5C72" w:rsidRPr="002E0B08" w:rsidRDefault="00DD5C72" w:rsidP="002E0B08">
      <w:pPr>
        <w:shd w:val="clear" w:color="auto" w:fill="FFFFFF"/>
        <w:textAlignment w:val="baseline"/>
        <w:rPr>
          <w:rFonts w:eastAsia="Times New Roman"/>
          <w:b/>
          <w:bCs/>
          <w:sz w:val="22"/>
          <w:szCs w:val="22"/>
        </w:rPr>
      </w:pPr>
      <w:r w:rsidRPr="002E0B08">
        <w:rPr>
          <w:rFonts w:eastAsia="Times New Roman"/>
          <w:b/>
          <w:bCs/>
          <w:sz w:val="22"/>
          <w:szCs w:val="22"/>
        </w:rPr>
        <w:t>Sustainability in turbulent times</w:t>
      </w:r>
    </w:p>
    <w:p w:rsidR="00DD5C72" w:rsidRDefault="00DD5C72" w:rsidP="002E0B08">
      <w:pPr>
        <w:shd w:val="clear" w:color="auto" w:fill="FFFFFF"/>
        <w:textAlignment w:val="baseline"/>
        <w:rPr>
          <w:rFonts w:eastAsia="Times New Roman"/>
          <w:sz w:val="22"/>
          <w:szCs w:val="22"/>
        </w:rPr>
      </w:pPr>
      <w:r w:rsidRPr="002E0B08">
        <w:rPr>
          <w:rFonts w:eastAsia="Times New Roman"/>
          <w:sz w:val="22"/>
          <w:szCs w:val="22"/>
        </w:rPr>
        <w:t>These are turbulent times in which to advance sustainable development.</w:t>
      </w:r>
      <w:r w:rsidRPr="002E0B08">
        <w:rPr>
          <w:rFonts w:eastAsia="Times New Roman"/>
          <w:bCs/>
          <w:sz w:val="22"/>
          <w:szCs w:val="22"/>
        </w:rPr>
        <w:t xml:space="preserve"> </w:t>
      </w:r>
      <w:hyperlink r:id="rId65" w:history="1">
        <w:r w:rsidRPr="002E0B08">
          <w:rPr>
            <w:rStyle w:val="Hyperlink"/>
            <w:rFonts w:eastAsia="Times New Roman"/>
            <w:bCs/>
            <w:sz w:val="22"/>
            <w:szCs w:val="22"/>
          </w:rPr>
          <w:t>How can research, policy and business meet global challenges?</w:t>
        </w:r>
      </w:hyperlink>
      <w:r w:rsidRPr="002E0B08">
        <w:rPr>
          <w:rFonts w:eastAsia="Times New Roman"/>
          <w:bCs/>
          <w:sz w:val="22"/>
          <w:szCs w:val="22"/>
        </w:rPr>
        <w:t xml:space="preserve"> </w:t>
      </w:r>
      <w:r w:rsidRPr="002E0B08">
        <w:rPr>
          <w:rFonts w:eastAsia="Times New Roman"/>
          <w:sz w:val="22"/>
          <w:szCs w:val="22"/>
        </w:rPr>
        <w:t>Join 350 professionals from academia, policy, business and civil society to explore how research, policy and business can meet these global challenges. Free</w:t>
      </w:r>
      <w:r w:rsidRPr="002E0B08">
        <w:rPr>
          <w:rFonts w:eastAsia="Times New Roman"/>
          <w:bCs/>
          <w:sz w:val="22"/>
          <w:szCs w:val="22"/>
        </w:rPr>
        <w:t xml:space="preserve"> conference, Thursday 16 March 2017, London</w:t>
      </w:r>
      <w:r w:rsidRPr="002E0B08">
        <w:rPr>
          <w:rFonts w:eastAsia="Times New Roman"/>
          <w:sz w:val="22"/>
          <w:szCs w:val="22"/>
        </w:rPr>
        <w:t>, but early registration required to secure a place.</w:t>
      </w:r>
    </w:p>
    <w:p w:rsidR="00214788" w:rsidRPr="002E0B08" w:rsidRDefault="00214788" w:rsidP="002E0B08">
      <w:pPr>
        <w:shd w:val="clear" w:color="auto" w:fill="FFFFFF"/>
        <w:textAlignment w:val="baseline"/>
        <w:rPr>
          <w:rFonts w:eastAsia="Times New Roman"/>
          <w:sz w:val="22"/>
          <w:szCs w:val="22"/>
        </w:rPr>
      </w:pPr>
    </w:p>
    <w:p w:rsidR="00BC6279" w:rsidRPr="00214788" w:rsidRDefault="00BC6279" w:rsidP="002E0B08">
      <w:pPr>
        <w:rPr>
          <w:b/>
          <w:color w:val="333333"/>
          <w:sz w:val="22"/>
          <w:szCs w:val="22"/>
        </w:rPr>
      </w:pPr>
      <w:r w:rsidRPr="00214788">
        <w:rPr>
          <w:b/>
          <w:color w:val="333333"/>
          <w:sz w:val="22"/>
          <w:szCs w:val="22"/>
        </w:rPr>
        <w:t>National Parks Dark Skies Festival 2017</w:t>
      </w:r>
    </w:p>
    <w:p w:rsidR="00BC6279" w:rsidRPr="002E0B08" w:rsidRDefault="00BC6279" w:rsidP="002E0B08">
      <w:pPr>
        <w:rPr>
          <w:color w:val="0A0A0A"/>
          <w:sz w:val="22"/>
          <w:szCs w:val="22"/>
        </w:rPr>
      </w:pPr>
      <w:r w:rsidRPr="002E0B08">
        <w:rPr>
          <w:color w:val="0A0A0A"/>
          <w:sz w:val="22"/>
          <w:szCs w:val="22"/>
        </w:rPr>
        <w:t xml:space="preserve">National Parks remain some of the darkest places in England and </w:t>
      </w:r>
      <w:r w:rsidRPr="002E0B08">
        <w:rPr>
          <w:color w:val="0A0A0A"/>
          <w:sz w:val="22"/>
          <w:szCs w:val="22"/>
        </w:rPr>
        <w:t>they are celebrating</w:t>
      </w:r>
      <w:r w:rsidRPr="002E0B08">
        <w:rPr>
          <w:color w:val="0A0A0A"/>
          <w:sz w:val="22"/>
          <w:szCs w:val="22"/>
        </w:rPr>
        <w:t xml:space="preserve"> this with </w:t>
      </w:r>
      <w:r w:rsidRPr="002E0B08">
        <w:rPr>
          <w:color w:val="0A0A0A"/>
          <w:sz w:val="22"/>
          <w:szCs w:val="22"/>
        </w:rPr>
        <w:t>their</w:t>
      </w:r>
      <w:r w:rsidRPr="002E0B08">
        <w:rPr>
          <w:rStyle w:val="apple-converted-space"/>
          <w:color w:val="0A0A0A"/>
          <w:sz w:val="22"/>
          <w:szCs w:val="22"/>
        </w:rPr>
        <w:t> </w:t>
      </w:r>
      <w:r w:rsidRPr="002E0B08">
        <w:rPr>
          <w:rStyle w:val="Strong"/>
          <w:b w:val="0"/>
          <w:color w:val="0A0A0A"/>
          <w:sz w:val="22"/>
          <w:szCs w:val="22"/>
        </w:rPr>
        <w:t>second</w:t>
      </w:r>
      <w:r w:rsidRPr="002E0B08">
        <w:rPr>
          <w:rStyle w:val="apple-converted-space"/>
          <w:color w:val="0A0A0A"/>
          <w:sz w:val="22"/>
          <w:szCs w:val="22"/>
        </w:rPr>
        <w:t> </w:t>
      </w:r>
      <w:hyperlink r:id="rId66" w:history="1">
        <w:r w:rsidRPr="002E0B08">
          <w:rPr>
            <w:rStyle w:val="Hyperlink"/>
            <w:sz w:val="22"/>
            <w:szCs w:val="22"/>
          </w:rPr>
          <w:t>Dark Skies Festival</w:t>
        </w:r>
      </w:hyperlink>
      <w:r w:rsidRPr="002E0B08">
        <w:rPr>
          <w:color w:val="0A0A0A"/>
          <w:sz w:val="22"/>
          <w:szCs w:val="22"/>
        </w:rPr>
        <w:t>, 1</w:t>
      </w:r>
      <w:r w:rsidRPr="002E0B08">
        <w:rPr>
          <w:sz w:val="22"/>
          <w:szCs w:val="22"/>
        </w:rPr>
        <w:t>8 to 26 February 2017</w:t>
      </w:r>
      <w:r w:rsidRPr="002E0B08">
        <w:rPr>
          <w:color w:val="0A0A0A"/>
          <w:sz w:val="22"/>
          <w:szCs w:val="22"/>
        </w:rPr>
        <w:t xml:space="preserve">. It’s </w:t>
      </w:r>
      <w:r w:rsidRPr="002E0B08">
        <w:rPr>
          <w:color w:val="0A0A0A"/>
          <w:sz w:val="22"/>
          <w:szCs w:val="22"/>
        </w:rPr>
        <w:t xml:space="preserve">all about </w:t>
      </w:r>
      <w:hyperlink r:id="rId67" w:history="1">
        <w:r w:rsidRPr="002E0B08">
          <w:rPr>
            <w:rStyle w:val="Hyperlink"/>
            <w:sz w:val="22"/>
            <w:szCs w:val="22"/>
          </w:rPr>
          <w:t>discovering</w:t>
        </w:r>
      </w:hyperlink>
      <w:r w:rsidRPr="002E0B08">
        <w:rPr>
          <w:color w:val="0A0A0A"/>
          <w:sz w:val="22"/>
          <w:szCs w:val="22"/>
        </w:rPr>
        <w:t>, learning and enjoying the dark and the stars you can see as a result. This could mean getting out for an activity such as cycling, walking, running or caving at night, attending a stargazing party, or taking part in a daytime event, learning more about star constellations or making a rocket.</w:t>
      </w:r>
    </w:p>
    <w:p w:rsidR="00DD5C72" w:rsidRPr="002E0B08" w:rsidRDefault="00DD5C72" w:rsidP="002E0B08">
      <w:pPr>
        <w:rPr>
          <w:sz w:val="22"/>
          <w:szCs w:val="22"/>
        </w:rPr>
      </w:pPr>
    </w:p>
    <w:p w:rsidR="00A37075" w:rsidRPr="00214788" w:rsidRDefault="005A583A" w:rsidP="002E0B08">
      <w:pPr>
        <w:pStyle w:val="Heading1"/>
        <w:spacing w:before="0" w:after="0"/>
        <w:rPr>
          <w:i/>
          <w:sz w:val="24"/>
          <w:szCs w:val="24"/>
          <w:u w:val="single"/>
        </w:rPr>
      </w:pPr>
      <w:r w:rsidRPr="00214788">
        <w:rPr>
          <w:i/>
          <w:sz w:val="24"/>
          <w:szCs w:val="24"/>
          <w:u w:val="single"/>
        </w:rPr>
        <w:t>Resources</w:t>
      </w:r>
    </w:p>
    <w:p w:rsidR="00C47B00" w:rsidRPr="002E0B08" w:rsidRDefault="00C47B00" w:rsidP="002E0B08">
      <w:pPr>
        <w:rPr>
          <w:sz w:val="22"/>
          <w:szCs w:val="22"/>
        </w:rPr>
      </w:pPr>
    </w:p>
    <w:p w:rsidR="00FC20DB" w:rsidRPr="00214788" w:rsidRDefault="007D23DA" w:rsidP="002E0B08">
      <w:pPr>
        <w:rPr>
          <w:b/>
          <w:color w:val="333333"/>
          <w:sz w:val="22"/>
          <w:szCs w:val="22"/>
        </w:rPr>
      </w:pPr>
      <w:r w:rsidRPr="00214788">
        <w:rPr>
          <w:b/>
          <w:color w:val="333333"/>
          <w:sz w:val="22"/>
          <w:szCs w:val="22"/>
        </w:rPr>
        <w:t>Mapping the countryside</w:t>
      </w:r>
    </w:p>
    <w:p w:rsidR="00486E83" w:rsidRPr="002E0B08" w:rsidRDefault="007D23DA" w:rsidP="002E0B08">
      <w:pPr>
        <w:rPr>
          <w:sz w:val="22"/>
          <w:szCs w:val="22"/>
        </w:rPr>
      </w:pPr>
      <w:r w:rsidRPr="002E0B08">
        <w:rPr>
          <w:bCs/>
          <w:color w:val="444444"/>
          <w:sz w:val="22"/>
          <w:szCs w:val="22"/>
          <w:shd w:val="clear" w:color="auto" w:fill="FFFFFF"/>
        </w:rPr>
        <w:t xml:space="preserve">Seeing something on a map can be so much clearer than having it explained in words. With more official data available to us, maps can help you understand your countryside better than ever. </w:t>
      </w:r>
      <w:r w:rsidRPr="002E0B08">
        <w:rPr>
          <w:sz w:val="22"/>
          <w:szCs w:val="22"/>
        </w:rPr>
        <w:t xml:space="preserve">CPRE are </w:t>
      </w:r>
      <w:hyperlink r:id="rId68" w:history="1">
        <w:r w:rsidRPr="00C530A7">
          <w:rPr>
            <w:rStyle w:val="Hyperlink"/>
            <w:sz w:val="22"/>
            <w:szCs w:val="22"/>
          </w:rPr>
          <w:t>reviewing and making public</w:t>
        </w:r>
      </w:hyperlink>
      <w:r w:rsidRPr="002E0B08">
        <w:rPr>
          <w:sz w:val="22"/>
          <w:szCs w:val="22"/>
        </w:rPr>
        <w:t xml:space="preserve"> a variety of maps showing countryside features </w:t>
      </w:r>
      <w:r w:rsidRPr="002E0B08">
        <w:rPr>
          <w:sz w:val="22"/>
          <w:szCs w:val="22"/>
        </w:rPr>
        <w:lastRenderedPageBreak/>
        <w:t xml:space="preserve">and impacts. Currently available are their light pollution, tranquillity, </w:t>
      </w:r>
      <w:r w:rsidR="00495630" w:rsidRPr="002E0B08">
        <w:rPr>
          <w:sz w:val="22"/>
          <w:szCs w:val="22"/>
        </w:rPr>
        <w:t xml:space="preserve">and </w:t>
      </w:r>
      <w:r w:rsidRPr="002E0B08">
        <w:rPr>
          <w:sz w:val="22"/>
          <w:szCs w:val="22"/>
        </w:rPr>
        <w:t xml:space="preserve">Green Belt maps, along with an archive of older mapping projects. </w:t>
      </w:r>
    </w:p>
    <w:p w:rsidR="00DB74C4" w:rsidRPr="002E0B08" w:rsidRDefault="00DB74C4" w:rsidP="002E0B08">
      <w:pPr>
        <w:rPr>
          <w:sz w:val="22"/>
          <w:szCs w:val="22"/>
        </w:rPr>
      </w:pPr>
    </w:p>
    <w:p w:rsidR="00DB74C4" w:rsidRPr="002E0B08" w:rsidRDefault="00DB74C4" w:rsidP="002E0B08">
      <w:pPr>
        <w:rPr>
          <w:b/>
          <w:bCs/>
          <w:sz w:val="22"/>
          <w:szCs w:val="22"/>
        </w:rPr>
      </w:pPr>
      <w:r w:rsidRPr="002E0B08">
        <w:rPr>
          <w:b/>
          <w:bCs/>
          <w:sz w:val="22"/>
          <w:szCs w:val="22"/>
        </w:rPr>
        <w:t>Living With Environmental Change Policy &amp; Practice Notes</w:t>
      </w:r>
    </w:p>
    <w:p w:rsidR="00DB74C4" w:rsidRPr="002E0B08" w:rsidRDefault="00DB74C4" w:rsidP="002E0B08">
      <w:pPr>
        <w:rPr>
          <w:sz w:val="22"/>
          <w:szCs w:val="22"/>
        </w:rPr>
      </w:pPr>
      <w:r w:rsidRPr="002E0B08">
        <w:rPr>
          <w:sz w:val="22"/>
          <w:szCs w:val="22"/>
        </w:rPr>
        <w:t xml:space="preserve">The Living </w:t>
      </w:r>
      <w:proofErr w:type="gramStart"/>
      <w:r w:rsidRPr="002E0B08">
        <w:rPr>
          <w:sz w:val="22"/>
          <w:szCs w:val="22"/>
        </w:rPr>
        <w:t>With</w:t>
      </w:r>
      <w:proofErr w:type="gramEnd"/>
      <w:r w:rsidRPr="002E0B08">
        <w:rPr>
          <w:sz w:val="22"/>
          <w:szCs w:val="22"/>
        </w:rPr>
        <w:t xml:space="preserve"> Environmental Change policy and practice note series is now complete and may be found </w:t>
      </w:r>
      <w:hyperlink r:id="rId69" w:history="1">
        <w:r w:rsidRPr="002E0B08">
          <w:rPr>
            <w:rStyle w:val="Hyperlink"/>
            <w:sz w:val="22"/>
            <w:szCs w:val="22"/>
          </w:rPr>
          <w:t>on the NERC website</w:t>
        </w:r>
      </w:hyperlink>
      <w:r w:rsidRPr="002E0B08">
        <w:rPr>
          <w:sz w:val="22"/>
          <w:szCs w:val="22"/>
        </w:rPr>
        <w:t xml:space="preserve">.   There are 36 notes in total, which </w:t>
      </w:r>
      <w:r w:rsidRPr="002E0B08">
        <w:rPr>
          <w:color w:val="282828"/>
          <w:sz w:val="22"/>
          <w:szCs w:val="22"/>
          <w:shd w:val="clear" w:color="auto" w:fill="FFFFFF"/>
        </w:rPr>
        <w:t>present key findings in non-technical language for public, private and third-sector audiences</w:t>
      </w:r>
      <w:r w:rsidRPr="002E0B08">
        <w:rPr>
          <w:sz w:val="22"/>
          <w:szCs w:val="22"/>
        </w:rPr>
        <w:t xml:space="preserve">. The topics covered are wide ranging, from building coastal resilience to sea level rise and storm surges, through mapping ecosystem services, to the heritage value of public parks and gardens. Printed copies of all the notes are still available and if you would find any of these useful for colleagues, for meetings and events, or for your own information please email </w:t>
      </w:r>
      <w:hyperlink r:id="rId70" w:history="1">
        <w:r w:rsidRPr="002E0B08">
          <w:rPr>
            <w:rStyle w:val="Hyperlink"/>
            <w:sz w:val="22"/>
            <w:szCs w:val="22"/>
          </w:rPr>
          <w:t>anne.liddon@ncl.ac.uk</w:t>
        </w:r>
      </w:hyperlink>
      <w:r w:rsidRPr="002E0B08">
        <w:rPr>
          <w:sz w:val="22"/>
          <w:szCs w:val="22"/>
        </w:rPr>
        <w:t>.</w:t>
      </w:r>
    </w:p>
    <w:p w:rsidR="00DB74C4" w:rsidRPr="002E0B08" w:rsidRDefault="00DB74C4" w:rsidP="002E0B08">
      <w:pPr>
        <w:rPr>
          <w:sz w:val="22"/>
          <w:szCs w:val="22"/>
        </w:rPr>
      </w:pPr>
    </w:p>
    <w:p w:rsidR="00DB74C4" w:rsidRPr="002E0B08" w:rsidRDefault="00DB74C4" w:rsidP="002E0B08">
      <w:pPr>
        <w:rPr>
          <w:b/>
          <w:bCs/>
          <w:sz w:val="22"/>
          <w:szCs w:val="22"/>
        </w:rPr>
      </w:pPr>
      <w:r w:rsidRPr="002E0B08">
        <w:rPr>
          <w:b/>
          <w:bCs/>
          <w:sz w:val="22"/>
          <w:szCs w:val="22"/>
        </w:rPr>
        <w:t>Mapping ecosystem services</w:t>
      </w:r>
    </w:p>
    <w:p w:rsidR="00DB74C4" w:rsidRPr="002E0B08" w:rsidRDefault="00DB74C4" w:rsidP="002E0B08">
      <w:pPr>
        <w:rPr>
          <w:sz w:val="22"/>
          <w:szCs w:val="22"/>
        </w:rPr>
      </w:pPr>
      <w:r w:rsidRPr="002E0B08">
        <w:rPr>
          <w:sz w:val="22"/>
          <w:szCs w:val="22"/>
        </w:rPr>
        <w:t xml:space="preserve">There is growing interest in mapping ecosystem services at a landscape scale as part of implementing the Ecosystem Approach.  It is important that new initiatives are able to collaborate with and learn from existing projects.  The </w:t>
      </w:r>
      <w:hyperlink r:id="rId71" w:history="1">
        <w:r w:rsidRPr="002E0B08">
          <w:rPr>
            <w:rStyle w:val="Hyperlink"/>
            <w:sz w:val="22"/>
            <w:szCs w:val="22"/>
          </w:rPr>
          <w:t>Ecosystem Services Mapping Gateway</w:t>
        </w:r>
      </w:hyperlink>
      <w:r w:rsidRPr="002E0B08">
        <w:rPr>
          <w:sz w:val="22"/>
          <w:szCs w:val="22"/>
        </w:rPr>
        <w:t xml:space="preserve"> provides an interactive way to explore projects and to share </w:t>
      </w:r>
      <w:hyperlink r:id="rId72" w:history="1">
        <w:r w:rsidRPr="002E0B08">
          <w:rPr>
            <w:rStyle w:val="Hyperlink"/>
            <w:sz w:val="22"/>
            <w:szCs w:val="22"/>
          </w:rPr>
          <w:t>good practice</w:t>
        </w:r>
      </w:hyperlink>
      <w:r w:rsidRPr="002E0B08">
        <w:rPr>
          <w:sz w:val="22"/>
          <w:szCs w:val="22"/>
        </w:rPr>
        <w:t xml:space="preserve">.  </w:t>
      </w:r>
    </w:p>
    <w:p w:rsidR="00DB74C4" w:rsidRPr="002E0B08" w:rsidRDefault="00DB74C4" w:rsidP="002E0B08">
      <w:pPr>
        <w:rPr>
          <w:sz w:val="22"/>
          <w:szCs w:val="22"/>
        </w:rPr>
      </w:pPr>
    </w:p>
    <w:p w:rsidR="00E32FB6" w:rsidRPr="00214788" w:rsidRDefault="00E32FB6" w:rsidP="002E0B08">
      <w:pPr>
        <w:rPr>
          <w:b/>
          <w:color w:val="333333"/>
          <w:sz w:val="22"/>
          <w:szCs w:val="22"/>
        </w:rPr>
      </w:pPr>
      <w:r w:rsidRPr="00214788">
        <w:rPr>
          <w:b/>
          <w:color w:val="333333"/>
          <w:sz w:val="22"/>
          <w:szCs w:val="22"/>
        </w:rPr>
        <w:t>Payments for Ecosystem Services</w:t>
      </w:r>
    </w:p>
    <w:p w:rsidR="00E32FB6" w:rsidRPr="002E0B08" w:rsidRDefault="00E32FB6" w:rsidP="002E0B08">
      <w:pPr>
        <w:rPr>
          <w:sz w:val="22"/>
          <w:szCs w:val="22"/>
        </w:rPr>
      </w:pPr>
      <w:r w:rsidRPr="002E0B08">
        <w:rPr>
          <w:rFonts w:eastAsia="Times New Roman"/>
          <w:sz w:val="22"/>
          <w:szCs w:val="22"/>
        </w:rPr>
        <w:t xml:space="preserve">Defra has published its review of 16 </w:t>
      </w:r>
      <w:hyperlink r:id="rId73" w:history="1">
        <w:r w:rsidRPr="002E0B08">
          <w:rPr>
            <w:rStyle w:val="Hyperlink"/>
            <w:rFonts w:eastAsia="Times New Roman"/>
            <w:sz w:val="22"/>
            <w:szCs w:val="22"/>
          </w:rPr>
          <w:t>pilot projects on payments for ecosystem services</w:t>
        </w:r>
      </w:hyperlink>
      <w:r w:rsidRPr="002E0B08">
        <w:rPr>
          <w:rFonts w:eastAsia="Times New Roman"/>
          <w:sz w:val="22"/>
          <w:szCs w:val="22"/>
        </w:rPr>
        <w:t xml:space="preserve"> that it supported between 2012 and 2015. The review contains a helpful description of what payments for ecosystem services are, as well as an overview of the findings from the pilots.</w:t>
      </w:r>
    </w:p>
    <w:p w:rsidR="00486E83" w:rsidRPr="002E0B08" w:rsidRDefault="00486E83" w:rsidP="002E0B08">
      <w:pPr>
        <w:rPr>
          <w:sz w:val="22"/>
          <w:szCs w:val="22"/>
        </w:rPr>
      </w:pPr>
    </w:p>
    <w:p w:rsidR="005A583A" w:rsidRPr="00214788" w:rsidRDefault="005A583A" w:rsidP="002E0B08">
      <w:pPr>
        <w:pStyle w:val="Heading1"/>
        <w:spacing w:before="0" w:after="0"/>
        <w:rPr>
          <w:i/>
          <w:sz w:val="24"/>
          <w:szCs w:val="24"/>
          <w:u w:val="single"/>
        </w:rPr>
      </w:pPr>
      <w:r w:rsidRPr="00214788">
        <w:rPr>
          <w:i/>
          <w:sz w:val="24"/>
          <w:szCs w:val="24"/>
          <w:u w:val="single"/>
        </w:rPr>
        <w:t>Consultations</w:t>
      </w:r>
    </w:p>
    <w:p w:rsidR="00214788" w:rsidRPr="00214788" w:rsidRDefault="00214788" w:rsidP="00214788">
      <w:pPr>
        <w:pStyle w:val="Heading1"/>
        <w:spacing w:before="0" w:after="0"/>
        <w:rPr>
          <w:i/>
          <w:sz w:val="24"/>
          <w:szCs w:val="24"/>
          <w:u w:val="single"/>
        </w:rPr>
      </w:pPr>
    </w:p>
    <w:p w:rsidR="00C123A6" w:rsidRPr="00214788" w:rsidRDefault="00630528" w:rsidP="00214788">
      <w:pPr>
        <w:rPr>
          <w:b/>
          <w:color w:val="333333"/>
          <w:sz w:val="22"/>
          <w:szCs w:val="22"/>
        </w:rPr>
      </w:pPr>
      <w:r w:rsidRPr="00214788">
        <w:rPr>
          <w:b/>
          <w:color w:val="333333"/>
          <w:sz w:val="22"/>
          <w:szCs w:val="22"/>
        </w:rPr>
        <w:t>I</w:t>
      </w:r>
      <w:r w:rsidR="00DD5C72" w:rsidRPr="00214788">
        <w:rPr>
          <w:b/>
          <w:color w:val="333333"/>
          <w:sz w:val="22"/>
          <w:szCs w:val="22"/>
        </w:rPr>
        <w:t>ndustrial strategy</w:t>
      </w:r>
    </w:p>
    <w:p w:rsidR="00DD5C72" w:rsidRPr="002E0B08" w:rsidRDefault="00630528" w:rsidP="002E0B08">
      <w:pPr>
        <w:pStyle w:val="NormalWeb"/>
        <w:shd w:val="clear" w:color="auto" w:fill="FFFFFF"/>
        <w:spacing w:before="0" w:after="0"/>
        <w:textAlignment w:val="baseline"/>
        <w:rPr>
          <w:rFonts w:ascii="Arial" w:hAnsi="Arial" w:cs="Arial"/>
          <w:color w:val="0A003C"/>
          <w:sz w:val="22"/>
          <w:szCs w:val="22"/>
        </w:rPr>
      </w:pPr>
      <w:r w:rsidRPr="002E0B08">
        <w:rPr>
          <w:rFonts w:ascii="Arial" w:hAnsi="Arial" w:cs="Arial"/>
          <w:sz w:val="22"/>
          <w:szCs w:val="22"/>
        </w:rPr>
        <w:t xml:space="preserve">The Government has released its </w:t>
      </w:r>
      <w:hyperlink r:id="rId74" w:history="1">
        <w:r w:rsidRPr="002E0B08">
          <w:rPr>
            <w:rStyle w:val="Hyperlink"/>
            <w:rFonts w:ascii="Arial" w:hAnsi="Arial" w:cs="Arial"/>
            <w:sz w:val="22"/>
            <w:szCs w:val="22"/>
          </w:rPr>
          <w:t>industrial strategy</w:t>
        </w:r>
      </w:hyperlink>
      <w:r w:rsidRPr="002E0B08">
        <w:rPr>
          <w:rFonts w:ascii="Arial" w:hAnsi="Arial" w:cs="Arial"/>
          <w:sz w:val="22"/>
          <w:szCs w:val="22"/>
        </w:rPr>
        <w:t xml:space="preserve"> Green Paper, and are </w:t>
      </w:r>
      <w:hyperlink r:id="rId75" w:history="1">
        <w:r w:rsidRPr="002E0B08">
          <w:rPr>
            <w:rStyle w:val="Hyperlink"/>
            <w:rFonts w:ascii="Arial" w:hAnsi="Arial" w:cs="Arial"/>
            <w:sz w:val="22"/>
            <w:szCs w:val="22"/>
          </w:rPr>
          <w:t>inviting comments</w:t>
        </w:r>
      </w:hyperlink>
      <w:r w:rsidRPr="002E0B08">
        <w:rPr>
          <w:rFonts w:ascii="Arial" w:hAnsi="Arial" w:cs="Arial"/>
          <w:sz w:val="22"/>
          <w:szCs w:val="22"/>
        </w:rPr>
        <w:t xml:space="preserve"> until mid-April. Green-leaning </w:t>
      </w:r>
      <w:hyperlink r:id="rId76" w:history="1">
        <w:r w:rsidRPr="002E0B08">
          <w:rPr>
            <w:rStyle w:val="Hyperlink"/>
            <w:rFonts w:ascii="Arial" w:hAnsi="Arial" w:cs="Arial"/>
            <w:sz w:val="22"/>
            <w:szCs w:val="22"/>
          </w:rPr>
          <w:t>commentators have mixed responses</w:t>
        </w:r>
      </w:hyperlink>
      <w:r w:rsidRPr="002E0B08">
        <w:rPr>
          <w:rFonts w:ascii="Arial" w:hAnsi="Arial" w:cs="Arial"/>
          <w:sz w:val="22"/>
          <w:szCs w:val="22"/>
        </w:rPr>
        <w:t xml:space="preserve">, viewing it as an opportunity, but with significant gaps. </w:t>
      </w:r>
      <w:r w:rsidR="00DD5C72" w:rsidRPr="002E0B08">
        <w:rPr>
          <w:rFonts w:ascii="Arial" w:hAnsi="Arial" w:cs="Arial"/>
          <w:sz w:val="22"/>
          <w:szCs w:val="22"/>
        </w:rPr>
        <w:t xml:space="preserve">The </w:t>
      </w:r>
      <w:hyperlink r:id="rId77" w:history="1">
        <w:proofErr w:type="spellStart"/>
        <w:r w:rsidR="00DD5C72" w:rsidRPr="002E0B08">
          <w:rPr>
            <w:rStyle w:val="Hyperlink"/>
            <w:rFonts w:ascii="Arial" w:hAnsi="Arial" w:cs="Arial"/>
            <w:sz w:val="22"/>
            <w:szCs w:val="22"/>
          </w:rPr>
          <w:t>Labour</w:t>
        </w:r>
        <w:proofErr w:type="spellEnd"/>
        <w:r w:rsidR="00DD5C72" w:rsidRPr="002E0B08">
          <w:rPr>
            <w:rStyle w:val="Hyperlink"/>
            <w:rFonts w:ascii="Arial" w:hAnsi="Arial" w:cs="Arial"/>
            <w:sz w:val="22"/>
            <w:szCs w:val="22"/>
          </w:rPr>
          <w:t xml:space="preserve"> Party are </w:t>
        </w:r>
        <w:r w:rsidRPr="002E0B08">
          <w:rPr>
            <w:rStyle w:val="Hyperlink"/>
            <w:rFonts w:ascii="Arial" w:hAnsi="Arial" w:cs="Arial"/>
            <w:sz w:val="22"/>
            <w:szCs w:val="22"/>
          </w:rPr>
          <w:t xml:space="preserve">also </w:t>
        </w:r>
        <w:r w:rsidR="00DD5C72" w:rsidRPr="002E0B08">
          <w:rPr>
            <w:rStyle w:val="Hyperlink"/>
            <w:rFonts w:ascii="Arial" w:hAnsi="Arial" w:cs="Arial"/>
            <w:sz w:val="22"/>
            <w:szCs w:val="22"/>
          </w:rPr>
          <w:t>consulting on their industrial strategy</w:t>
        </w:r>
      </w:hyperlink>
      <w:r w:rsidR="00DD5C72" w:rsidRPr="002E0B08">
        <w:rPr>
          <w:rFonts w:ascii="Arial" w:hAnsi="Arial" w:cs="Arial"/>
          <w:sz w:val="22"/>
          <w:szCs w:val="22"/>
        </w:rPr>
        <w:t>, which i</w:t>
      </w:r>
      <w:r w:rsidR="00DD5C72" w:rsidRPr="002E0B08">
        <w:rPr>
          <w:rFonts w:ascii="Arial" w:hAnsi="Arial" w:cs="Arial"/>
          <w:color w:val="0A003C"/>
          <w:sz w:val="22"/>
          <w:szCs w:val="22"/>
        </w:rPr>
        <w:t xml:space="preserve">ncludes sustainability as a main objective to reach a “prosperous” and “competitive” low-carbon economy. </w:t>
      </w:r>
      <w:r w:rsidRPr="002E0B08">
        <w:rPr>
          <w:rFonts w:ascii="Arial" w:hAnsi="Arial" w:cs="Arial"/>
          <w:color w:val="0A003C"/>
          <w:sz w:val="22"/>
          <w:szCs w:val="22"/>
        </w:rPr>
        <w:t>It</w:t>
      </w:r>
      <w:r w:rsidR="00DD5C72" w:rsidRPr="002E0B08">
        <w:rPr>
          <w:rFonts w:ascii="Arial" w:hAnsi="Arial" w:cs="Arial"/>
          <w:color w:val="0A003C"/>
          <w:sz w:val="22"/>
          <w:szCs w:val="22"/>
        </w:rPr>
        <w:t xml:space="preserve"> seeks contributions on how to achieve productivity based on a transition towards reduced energy consumption, green innovation, a balanced energy policy, and meeting the goals set under the Paris Agreement. Deadline: 16</w:t>
      </w:r>
      <w:r w:rsidR="00DD5C72" w:rsidRPr="002E0B08">
        <w:rPr>
          <w:rFonts w:ascii="Arial" w:hAnsi="Arial" w:cs="Arial"/>
          <w:color w:val="0A003C"/>
          <w:sz w:val="22"/>
          <w:szCs w:val="22"/>
          <w:vertAlign w:val="superscript"/>
        </w:rPr>
        <w:t>th</w:t>
      </w:r>
      <w:r w:rsidR="00DD5C72" w:rsidRPr="002E0B08">
        <w:rPr>
          <w:rFonts w:ascii="Arial" w:hAnsi="Arial" w:cs="Arial"/>
          <w:color w:val="0A003C"/>
          <w:sz w:val="22"/>
          <w:szCs w:val="22"/>
        </w:rPr>
        <w:t xml:space="preserve"> February.</w:t>
      </w:r>
    </w:p>
    <w:p w:rsidR="00486E83" w:rsidRPr="002E0B08" w:rsidRDefault="00486E83" w:rsidP="002E0B08">
      <w:pPr>
        <w:rPr>
          <w:rFonts w:eastAsia="Times New Roman"/>
          <w:b/>
          <w:sz w:val="22"/>
          <w:szCs w:val="22"/>
        </w:rPr>
      </w:pPr>
    </w:p>
    <w:p w:rsidR="009A5D35" w:rsidRPr="00214788" w:rsidRDefault="002E0B08" w:rsidP="002E0B08">
      <w:pPr>
        <w:pStyle w:val="Heading1"/>
        <w:spacing w:before="0" w:after="0"/>
        <w:rPr>
          <w:i/>
          <w:sz w:val="24"/>
          <w:szCs w:val="24"/>
          <w:u w:val="single"/>
        </w:rPr>
      </w:pPr>
      <w:r w:rsidRPr="00214788">
        <w:rPr>
          <w:i/>
          <w:sz w:val="24"/>
          <w:szCs w:val="24"/>
          <w:u w:val="single"/>
        </w:rPr>
        <w:t>Funding</w:t>
      </w:r>
    </w:p>
    <w:p w:rsidR="00214788" w:rsidRPr="00214788" w:rsidRDefault="00214788" w:rsidP="00214788"/>
    <w:p w:rsidR="002E0B08" w:rsidRPr="00214788" w:rsidRDefault="002E0B08" w:rsidP="002E0B08">
      <w:pPr>
        <w:rPr>
          <w:b/>
          <w:color w:val="333333"/>
          <w:sz w:val="22"/>
          <w:szCs w:val="22"/>
        </w:rPr>
      </w:pPr>
      <w:r w:rsidRPr="00214788">
        <w:rPr>
          <w:b/>
          <w:color w:val="333333"/>
          <w:sz w:val="22"/>
          <w:szCs w:val="22"/>
        </w:rPr>
        <w:t>J4B Community</w:t>
      </w:r>
    </w:p>
    <w:p w:rsidR="002E0B08" w:rsidRPr="002E0B08" w:rsidRDefault="002E0B08" w:rsidP="002E0B08">
      <w:pPr>
        <w:rPr>
          <w:sz w:val="22"/>
          <w:szCs w:val="22"/>
        </w:rPr>
      </w:pPr>
      <w:hyperlink r:id="rId78" w:history="1">
        <w:r w:rsidRPr="002E0B08">
          <w:rPr>
            <w:rStyle w:val="Hyperlink"/>
            <w:sz w:val="22"/>
            <w:szCs w:val="22"/>
          </w:rPr>
          <w:t>J4B Community</w:t>
        </w:r>
      </w:hyperlink>
      <w:r w:rsidRPr="002E0B08">
        <w:rPr>
          <w:color w:val="333333"/>
          <w:sz w:val="22"/>
          <w:szCs w:val="22"/>
        </w:rPr>
        <w:t xml:space="preserve"> provides information on over 3,000 grants available to the voluntary and community sectors, and can help you identify the ones that are most suitable for your project or organisation. It also features regular updates, </w:t>
      </w:r>
      <w:r w:rsidRPr="002E0B08">
        <w:rPr>
          <w:sz w:val="22"/>
          <w:szCs w:val="22"/>
        </w:rPr>
        <w:t>a useful newsletter and Twitter account which might be worth following.</w:t>
      </w:r>
    </w:p>
    <w:p w:rsidR="009A5D35" w:rsidRPr="003659FA" w:rsidRDefault="009A5D35" w:rsidP="003659FA">
      <w:pPr>
        <w:rPr>
          <w:color w:val="000000"/>
          <w:sz w:val="22"/>
          <w:szCs w:val="22"/>
        </w:rPr>
      </w:pPr>
    </w:p>
    <w:p w:rsidR="00486E83" w:rsidRDefault="00486E83" w:rsidP="003659FA">
      <w:pPr>
        <w:rPr>
          <w:b/>
          <w:color w:val="000000"/>
          <w:sz w:val="22"/>
          <w:szCs w:val="22"/>
        </w:rPr>
      </w:pPr>
    </w:p>
    <w:p w:rsidR="00C530A7" w:rsidRDefault="00C530A7" w:rsidP="003659FA">
      <w:pPr>
        <w:rPr>
          <w:b/>
          <w:color w:val="000000"/>
          <w:sz w:val="22"/>
          <w:szCs w:val="22"/>
        </w:rPr>
      </w:pPr>
    </w:p>
    <w:p w:rsidR="00C530A7" w:rsidRDefault="00C530A7" w:rsidP="003659FA">
      <w:pPr>
        <w:rPr>
          <w:b/>
          <w:color w:val="000000"/>
          <w:sz w:val="22"/>
          <w:szCs w:val="22"/>
        </w:rPr>
      </w:pPr>
    </w:p>
    <w:p w:rsidR="00C530A7" w:rsidRDefault="00C530A7" w:rsidP="003659FA">
      <w:pPr>
        <w:rPr>
          <w:b/>
          <w:color w:val="000000"/>
          <w:sz w:val="22"/>
          <w:szCs w:val="22"/>
        </w:rPr>
      </w:pPr>
    </w:p>
    <w:p w:rsidR="00C530A7" w:rsidRDefault="00C530A7" w:rsidP="003659FA">
      <w:pPr>
        <w:rPr>
          <w:b/>
          <w:color w:val="000000"/>
          <w:sz w:val="22"/>
          <w:szCs w:val="22"/>
        </w:rPr>
      </w:pPr>
    </w:p>
    <w:p w:rsidR="00C530A7" w:rsidRDefault="00C530A7" w:rsidP="003659FA">
      <w:pPr>
        <w:rPr>
          <w:b/>
          <w:color w:val="000000"/>
          <w:sz w:val="22"/>
          <w:szCs w:val="22"/>
        </w:rPr>
      </w:pPr>
    </w:p>
    <w:p w:rsidR="00C530A7" w:rsidRDefault="00C530A7" w:rsidP="003659FA">
      <w:pPr>
        <w:rPr>
          <w:b/>
          <w:color w:val="000000"/>
          <w:sz w:val="22"/>
          <w:szCs w:val="22"/>
        </w:rPr>
      </w:pPr>
      <w:bookmarkStart w:id="0" w:name="_GoBack"/>
      <w:bookmarkEnd w:id="0"/>
    </w:p>
    <w:p w:rsidR="004C7DC7" w:rsidRPr="003659FA" w:rsidRDefault="00536C6F" w:rsidP="003659FA">
      <w:pPr>
        <w:rPr>
          <w:rFonts w:eastAsia="Times New Roman"/>
          <w:sz w:val="22"/>
          <w:szCs w:val="22"/>
        </w:rPr>
      </w:pPr>
      <w:r w:rsidRPr="003659FA">
        <w:rPr>
          <w:rFonts w:eastAsia="Times New Roman"/>
          <w:sz w:val="22"/>
          <w:szCs w:val="22"/>
        </w:rPr>
        <w:lastRenderedPageBreak/>
        <w:t>_____________________________________________</w:t>
      </w:r>
      <w:r w:rsidR="00844E63" w:rsidRPr="003659FA">
        <w:rPr>
          <w:rFonts w:eastAsia="Times New Roman"/>
          <w:sz w:val="22"/>
          <w:szCs w:val="22"/>
        </w:rPr>
        <w:t>_____________________________</w:t>
      </w:r>
    </w:p>
    <w:p w:rsidR="003D6019" w:rsidRPr="003659FA" w:rsidRDefault="003D6019" w:rsidP="003659FA">
      <w:pPr>
        <w:rPr>
          <w:rFonts w:eastAsia="Times New Roman"/>
          <w:color w:val="000000"/>
          <w:sz w:val="22"/>
          <w:szCs w:val="22"/>
        </w:rPr>
      </w:pPr>
    </w:p>
    <w:p w:rsidR="00550CE7" w:rsidRPr="003659FA" w:rsidRDefault="00AD75E7" w:rsidP="003659FA">
      <w:pPr>
        <w:pStyle w:val="Heading7"/>
        <w:spacing w:before="0" w:after="0"/>
        <w:rPr>
          <w:rFonts w:ascii="Arial" w:hAnsi="Arial" w:cs="Arial"/>
          <w:i/>
          <w:iCs/>
          <w:caps/>
          <w:sz w:val="22"/>
          <w:szCs w:val="22"/>
        </w:rPr>
      </w:pPr>
      <w:r w:rsidRPr="003659FA">
        <w:rPr>
          <w:rFonts w:ascii="Arial" w:hAnsi="Arial" w:cs="Arial"/>
          <w:i/>
          <w:iCs/>
          <w:caps/>
          <w:sz w:val="22"/>
          <w:szCs w:val="22"/>
        </w:rPr>
        <w:t>T</w:t>
      </w:r>
      <w:r w:rsidR="00550CE7" w:rsidRPr="003659FA">
        <w:rPr>
          <w:rFonts w:ascii="Arial" w:hAnsi="Arial" w:cs="Arial"/>
          <w:i/>
          <w:iCs/>
          <w:caps/>
          <w:sz w:val="22"/>
          <w:szCs w:val="22"/>
        </w:rPr>
        <w:t>o subscribe or contribute</w:t>
      </w:r>
    </w:p>
    <w:p w:rsidR="003D6019" w:rsidRPr="003659FA" w:rsidRDefault="003D6019" w:rsidP="003659FA">
      <w:pPr>
        <w:pStyle w:val="Heading7"/>
        <w:spacing w:before="0" w:after="0"/>
        <w:rPr>
          <w:rFonts w:ascii="Arial" w:hAnsi="Arial" w:cs="Arial"/>
          <w:sz w:val="22"/>
          <w:szCs w:val="22"/>
        </w:rPr>
      </w:pPr>
    </w:p>
    <w:p w:rsidR="00550CE7" w:rsidRPr="003659FA" w:rsidRDefault="00550CE7" w:rsidP="003659FA">
      <w:pPr>
        <w:pStyle w:val="Heading7"/>
        <w:spacing w:before="0" w:after="0"/>
        <w:rPr>
          <w:rFonts w:ascii="Arial" w:hAnsi="Arial" w:cs="Arial"/>
          <w:b/>
          <w:color w:val="00B050"/>
          <w:sz w:val="22"/>
          <w:szCs w:val="22"/>
        </w:rPr>
      </w:pPr>
      <w:r w:rsidRPr="003659FA">
        <w:rPr>
          <w:rFonts w:ascii="Arial" w:hAnsi="Arial" w:cs="Arial"/>
          <w:sz w:val="22"/>
          <w:szCs w:val="22"/>
        </w:rPr>
        <w:t xml:space="preserve">To subscribe to </w:t>
      </w:r>
      <w:r w:rsidR="00A2436B" w:rsidRPr="003659FA">
        <w:rPr>
          <w:rFonts w:ascii="Arial" w:hAnsi="Arial" w:cs="Arial"/>
          <w:sz w:val="22"/>
          <w:szCs w:val="22"/>
        </w:rPr>
        <w:t>NWEL</w:t>
      </w:r>
      <w:r w:rsidRPr="003659FA">
        <w:rPr>
          <w:rFonts w:ascii="Arial" w:hAnsi="Arial" w:cs="Arial"/>
          <w:sz w:val="22"/>
          <w:szCs w:val="22"/>
        </w:rPr>
        <w:t xml:space="preserve">’s Bulletin please email </w:t>
      </w:r>
      <w:hyperlink r:id="rId79" w:history="1">
        <w:r w:rsidR="008E0088" w:rsidRPr="003659FA">
          <w:rPr>
            <w:rStyle w:val="Hyperlink"/>
            <w:rFonts w:ascii="Arial" w:hAnsi="Arial" w:cs="Arial"/>
            <w:sz w:val="22"/>
            <w:szCs w:val="22"/>
          </w:rPr>
          <w:t>andyyuille@gmail.com</w:t>
        </w:r>
      </w:hyperlink>
      <w:r w:rsidRPr="003659FA">
        <w:rPr>
          <w:rFonts w:ascii="Arial" w:hAnsi="Arial" w:cs="Arial"/>
          <w:color w:val="660033"/>
          <w:sz w:val="22"/>
          <w:szCs w:val="22"/>
        </w:rPr>
        <w:t xml:space="preserve"> </w:t>
      </w:r>
      <w:r w:rsidRPr="003659FA">
        <w:rPr>
          <w:rFonts w:ascii="Arial" w:hAnsi="Arial" w:cs="Arial"/>
          <w:sz w:val="22"/>
          <w:szCs w:val="22"/>
        </w:rPr>
        <w:t xml:space="preserve">with the subject line: </w:t>
      </w:r>
      <w:r w:rsidRPr="003659FA">
        <w:rPr>
          <w:rFonts w:ascii="Arial" w:hAnsi="Arial" w:cs="Arial"/>
          <w:i/>
          <w:sz w:val="22"/>
          <w:szCs w:val="22"/>
        </w:rPr>
        <w:t xml:space="preserve">“Subscribe to </w:t>
      </w:r>
      <w:r w:rsidR="00A2436B" w:rsidRPr="003659FA">
        <w:rPr>
          <w:rFonts w:ascii="Arial" w:hAnsi="Arial" w:cs="Arial"/>
          <w:i/>
          <w:sz w:val="22"/>
          <w:szCs w:val="22"/>
        </w:rPr>
        <w:t>NWEL</w:t>
      </w:r>
      <w:r w:rsidRPr="003659FA">
        <w:rPr>
          <w:rFonts w:ascii="Arial" w:hAnsi="Arial" w:cs="Arial"/>
          <w:i/>
          <w:sz w:val="22"/>
          <w:szCs w:val="22"/>
        </w:rPr>
        <w:t xml:space="preserve"> Bulletin</w:t>
      </w:r>
      <w:r w:rsidRPr="003659FA">
        <w:rPr>
          <w:rFonts w:ascii="Arial" w:hAnsi="Arial" w:cs="Arial"/>
          <w:sz w:val="22"/>
          <w:szCs w:val="22"/>
        </w:rPr>
        <w:t xml:space="preserve">”. </w:t>
      </w:r>
      <w:r w:rsidR="00114003" w:rsidRPr="003659FA">
        <w:rPr>
          <w:rFonts w:ascii="Arial" w:hAnsi="Arial" w:cs="Arial"/>
          <w:sz w:val="22"/>
          <w:szCs w:val="22"/>
        </w:rPr>
        <w:t xml:space="preserve">Please send items for inclusion </w:t>
      </w:r>
      <w:r w:rsidR="005654F1" w:rsidRPr="003659FA">
        <w:rPr>
          <w:rFonts w:ascii="Arial" w:hAnsi="Arial" w:cs="Arial"/>
          <w:sz w:val="22"/>
          <w:szCs w:val="22"/>
        </w:rPr>
        <w:t xml:space="preserve">in the next Bullet to me </w:t>
      </w:r>
      <w:r w:rsidR="00114003" w:rsidRPr="003659FA">
        <w:rPr>
          <w:rFonts w:ascii="Arial" w:hAnsi="Arial" w:cs="Arial"/>
          <w:sz w:val="22"/>
          <w:szCs w:val="22"/>
        </w:rPr>
        <w:t xml:space="preserve">by </w:t>
      </w:r>
      <w:r w:rsidR="00EC7911" w:rsidRPr="003659FA">
        <w:rPr>
          <w:rFonts w:ascii="Arial" w:hAnsi="Arial" w:cs="Arial"/>
          <w:b/>
          <w:color w:val="00B050"/>
          <w:sz w:val="22"/>
          <w:szCs w:val="22"/>
        </w:rPr>
        <w:t>23</w:t>
      </w:r>
      <w:r w:rsidR="00EC7911" w:rsidRPr="003659FA">
        <w:rPr>
          <w:rFonts w:ascii="Arial" w:hAnsi="Arial" w:cs="Arial"/>
          <w:b/>
          <w:color w:val="00B050"/>
          <w:sz w:val="22"/>
          <w:szCs w:val="22"/>
          <w:vertAlign w:val="superscript"/>
        </w:rPr>
        <w:t>rd</w:t>
      </w:r>
      <w:r w:rsidR="00EC7911" w:rsidRPr="003659FA">
        <w:rPr>
          <w:rFonts w:ascii="Arial" w:hAnsi="Arial" w:cs="Arial"/>
          <w:b/>
          <w:color w:val="00B050"/>
          <w:sz w:val="22"/>
          <w:szCs w:val="22"/>
        </w:rPr>
        <w:t xml:space="preserve"> </w:t>
      </w:r>
      <w:r w:rsidR="00486E83">
        <w:rPr>
          <w:rFonts w:ascii="Arial" w:hAnsi="Arial" w:cs="Arial"/>
          <w:b/>
          <w:color w:val="00B050"/>
          <w:sz w:val="22"/>
          <w:szCs w:val="22"/>
        </w:rPr>
        <w:t>February</w:t>
      </w:r>
      <w:r w:rsidR="00EC7911" w:rsidRPr="003659FA">
        <w:rPr>
          <w:rFonts w:ascii="Arial" w:hAnsi="Arial" w:cs="Arial"/>
          <w:b/>
          <w:color w:val="00B050"/>
          <w:sz w:val="22"/>
          <w:szCs w:val="22"/>
        </w:rPr>
        <w:t xml:space="preserve"> 2017</w:t>
      </w:r>
      <w:r w:rsidR="000079C9" w:rsidRPr="003659FA">
        <w:rPr>
          <w:rFonts w:ascii="Arial" w:hAnsi="Arial" w:cs="Arial"/>
          <w:b/>
          <w:color w:val="00B050"/>
          <w:sz w:val="22"/>
          <w:szCs w:val="22"/>
        </w:rPr>
        <w:t>.</w:t>
      </w:r>
      <w:r w:rsidR="00B76044" w:rsidRPr="003659FA">
        <w:rPr>
          <w:rFonts w:ascii="Arial" w:hAnsi="Arial" w:cs="Arial"/>
          <w:b/>
          <w:color w:val="00B050"/>
          <w:sz w:val="22"/>
          <w:szCs w:val="22"/>
        </w:rPr>
        <w:t xml:space="preserve"> </w:t>
      </w:r>
    </w:p>
    <w:p w:rsidR="001D4ACE" w:rsidRPr="003659FA" w:rsidRDefault="001D4ACE" w:rsidP="003659FA">
      <w:pPr>
        <w:rPr>
          <w:sz w:val="22"/>
          <w:szCs w:val="22"/>
        </w:rPr>
      </w:pPr>
    </w:p>
    <w:p w:rsidR="009E492B" w:rsidRPr="003659FA" w:rsidRDefault="001D4ACE" w:rsidP="003659FA">
      <w:pPr>
        <w:rPr>
          <w:sz w:val="22"/>
          <w:szCs w:val="22"/>
        </w:rPr>
      </w:pPr>
      <w:r w:rsidRPr="003659FA">
        <w:rPr>
          <w:sz w:val="22"/>
          <w:szCs w:val="22"/>
        </w:rPr>
        <w:t xml:space="preserve">North West Environment Link (NWEL) is a partnership of environmental voluntary sector organisations, representing hundreds of thousands of members in the North West.  </w:t>
      </w:r>
    </w:p>
    <w:p w:rsidR="0045743B" w:rsidRPr="003659FA" w:rsidRDefault="0045743B" w:rsidP="003659FA">
      <w:pPr>
        <w:rPr>
          <w:sz w:val="22"/>
          <w:szCs w:val="22"/>
        </w:rPr>
      </w:pPr>
    </w:p>
    <w:p w:rsidR="0045743B" w:rsidRPr="003659FA" w:rsidRDefault="0045743B" w:rsidP="003659FA">
      <w:pPr>
        <w:rPr>
          <w:color w:val="333333"/>
          <w:sz w:val="22"/>
          <w:szCs w:val="22"/>
        </w:rPr>
      </w:pPr>
      <w:r w:rsidRPr="003659FA">
        <w:rPr>
          <w:rFonts w:eastAsia="Times New Roman"/>
          <w:sz w:val="22"/>
          <w:szCs w:val="22"/>
        </w:rPr>
        <w:t>VSNW is the regional voluntary sector network for the North West, whose purpose is to support a connected and influential voluntary and community sector (VCS).</w:t>
      </w:r>
      <w:r w:rsidRPr="003659FA">
        <w:rPr>
          <w:color w:val="333333"/>
          <w:sz w:val="22"/>
          <w:szCs w:val="22"/>
        </w:rPr>
        <w:t xml:space="preserve"> </w:t>
      </w:r>
    </w:p>
    <w:p w:rsidR="0045743B" w:rsidRPr="003659FA" w:rsidRDefault="0045743B" w:rsidP="003659FA">
      <w:pPr>
        <w:rPr>
          <w:sz w:val="22"/>
          <w:szCs w:val="22"/>
        </w:rPr>
      </w:pPr>
    </w:p>
    <w:p w:rsidR="0045743B" w:rsidRPr="003659FA" w:rsidRDefault="0045743B" w:rsidP="003659FA">
      <w:pPr>
        <w:rPr>
          <w:sz w:val="22"/>
          <w:szCs w:val="22"/>
        </w:rPr>
        <w:sectPr w:rsidR="0045743B" w:rsidRPr="003659FA" w:rsidSect="00412FD8">
          <w:headerReference w:type="default" r:id="rId80"/>
          <w:pgSz w:w="12240" w:h="15840" w:code="1"/>
          <w:pgMar w:top="1560" w:right="1467" w:bottom="1702" w:left="1418" w:header="709" w:footer="709" w:gutter="0"/>
          <w:cols w:space="708"/>
          <w:titlePg/>
          <w:docGrid w:linePitch="360"/>
        </w:sectPr>
      </w:pPr>
    </w:p>
    <w:p w:rsidR="0045743B" w:rsidRPr="003659FA" w:rsidRDefault="0045743B" w:rsidP="003659FA">
      <w:pPr>
        <w:ind w:left="142"/>
        <w:rPr>
          <w:sz w:val="22"/>
          <w:szCs w:val="22"/>
        </w:rPr>
      </w:pPr>
      <w:r w:rsidRPr="003659FA">
        <w:rPr>
          <w:sz w:val="22"/>
          <w:szCs w:val="22"/>
        </w:rPr>
        <w:t>To contribute to the NWEL Bulletin, please contact</w:t>
      </w:r>
      <w:proofErr w:type="gramStart"/>
      <w:r w:rsidRPr="003659FA">
        <w:rPr>
          <w:sz w:val="22"/>
          <w:szCs w:val="22"/>
        </w:rPr>
        <w:t>:</w:t>
      </w:r>
      <w:proofErr w:type="gramEnd"/>
      <w:r w:rsidRPr="003659FA">
        <w:rPr>
          <w:sz w:val="22"/>
          <w:szCs w:val="22"/>
        </w:rPr>
        <w:br/>
        <w:t>Andy Yuille</w:t>
      </w:r>
      <w:r w:rsidRPr="003659FA">
        <w:rPr>
          <w:sz w:val="22"/>
          <w:szCs w:val="22"/>
        </w:rPr>
        <w:br/>
      </w:r>
      <w:hyperlink r:id="rId81" w:history="1">
        <w:r w:rsidRPr="003659FA">
          <w:rPr>
            <w:rStyle w:val="Hyperlink"/>
            <w:sz w:val="22"/>
            <w:szCs w:val="22"/>
          </w:rPr>
          <w:t>andyyuille@gmail.com</w:t>
        </w:r>
      </w:hyperlink>
    </w:p>
    <w:p w:rsidR="00623FD0" w:rsidRPr="003659FA" w:rsidRDefault="0045743B" w:rsidP="003659FA">
      <w:pPr>
        <w:ind w:left="142"/>
        <w:rPr>
          <w:sz w:val="22"/>
          <w:szCs w:val="22"/>
        </w:rPr>
      </w:pPr>
      <w:r w:rsidRPr="003659FA">
        <w:rPr>
          <w:sz w:val="22"/>
          <w:szCs w:val="22"/>
        </w:rPr>
        <w:t>01524 389 915</w:t>
      </w:r>
    </w:p>
    <w:p w:rsidR="0045743B" w:rsidRPr="00A83459" w:rsidRDefault="00623FD0" w:rsidP="003659FA">
      <w:pPr>
        <w:rPr>
          <w:sz w:val="22"/>
          <w:szCs w:val="22"/>
        </w:rPr>
      </w:pPr>
      <w:r w:rsidRPr="008656FA">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2"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44" w:rsidRDefault="00300544">
      <w:r>
        <w:separator/>
      </w:r>
    </w:p>
  </w:endnote>
  <w:endnote w:type="continuationSeparator" w:id="0">
    <w:p w:rsidR="00300544" w:rsidRDefault="0030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44" w:rsidRDefault="00300544">
      <w:r>
        <w:separator/>
      </w:r>
    </w:p>
  </w:footnote>
  <w:footnote w:type="continuationSeparator" w:id="0">
    <w:p w:rsidR="00300544" w:rsidRDefault="0030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86" w:rsidRPr="009F3451" w:rsidRDefault="00F17B86"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F17B86" w:rsidRDefault="00F17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D2"/>
    <w:multiLevelType w:val="hybridMultilevel"/>
    <w:tmpl w:val="80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30D5"/>
    <w:multiLevelType w:val="hybridMultilevel"/>
    <w:tmpl w:val="5228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1BC4"/>
    <w:multiLevelType w:val="hybridMultilevel"/>
    <w:tmpl w:val="254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4" w15:restartNumberingAfterBreak="0">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98378D"/>
    <w:multiLevelType w:val="hybridMultilevel"/>
    <w:tmpl w:val="A22E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050CD"/>
    <w:multiLevelType w:val="hybridMultilevel"/>
    <w:tmpl w:val="1522F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7394"/>
    <w:multiLevelType w:val="hybridMultilevel"/>
    <w:tmpl w:val="674C3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9796B"/>
    <w:multiLevelType w:val="multilevel"/>
    <w:tmpl w:val="8DE27C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854A0"/>
    <w:multiLevelType w:val="hybridMultilevel"/>
    <w:tmpl w:val="72A0E6F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240F17B5"/>
    <w:multiLevelType w:val="hybridMultilevel"/>
    <w:tmpl w:val="5540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5709B"/>
    <w:multiLevelType w:val="multilevel"/>
    <w:tmpl w:val="7AA4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23ED7"/>
    <w:multiLevelType w:val="hybridMultilevel"/>
    <w:tmpl w:val="E15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44AA4"/>
    <w:multiLevelType w:val="multilevel"/>
    <w:tmpl w:val="90E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50CD1"/>
    <w:multiLevelType w:val="hybridMultilevel"/>
    <w:tmpl w:val="BADE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A96367"/>
    <w:multiLevelType w:val="multilevel"/>
    <w:tmpl w:val="5A7A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E36325"/>
    <w:multiLevelType w:val="hybridMultilevel"/>
    <w:tmpl w:val="80C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11F75"/>
    <w:multiLevelType w:val="multilevel"/>
    <w:tmpl w:val="29D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B36DC"/>
    <w:multiLevelType w:val="hybridMultilevel"/>
    <w:tmpl w:val="C4DC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069B0"/>
    <w:multiLevelType w:val="hybridMultilevel"/>
    <w:tmpl w:val="C9B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E766F"/>
    <w:multiLevelType w:val="hybridMultilevel"/>
    <w:tmpl w:val="4B3A5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2C61BE"/>
    <w:multiLevelType w:val="hybridMultilevel"/>
    <w:tmpl w:val="1112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B77FD"/>
    <w:multiLevelType w:val="multilevel"/>
    <w:tmpl w:val="D33A07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503493"/>
    <w:multiLevelType w:val="hybridMultilevel"/>
    <w:tmpl w:val="72F8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2423B98"/>
    <w:multiLevelType w:val="hybridMultilevel"/>
    <w:tmpl w:val="887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F429C"/>
    <w:multiLevelType w:val="multilevel"/>
    <w:tmpl w:val="1688A0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F60B5F"/>
    <w:multiLevelType w:val="hybridMultilevel"/>
    <w:tmpl w:val="E7FC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1A1BF6"/>
    <w:multiLevelType w:val="hybridMultilevel"/>
    <w:tmpl w:val="52EA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FC6DD7"/>
    <w:multiLevelType w:val="multilevel"/>
    <w:tmpl w:val="20CA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86B1EE5"/>
    <w:multiLevelType w:val="hybridMultilevel"/>
    <w:tmpl w:val="F7A63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EA02CB"/>
    <w:multiLevelType w:val="hybridMultilevel"/>
    <w:tmpl w:val="B296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250320"/>
    <w:multiLevelType w:val="hybridMultilevel"/>
    <w:tmpl w:val="0FF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9A74A3"/>
    <w:multiLevelType w:val="hybridMultilevel"/>
    <w:tmpl w:val="C100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4506C7"/>
    <w:multiLevelType w:val="hybridMultilevel"/>
    <w:tmpl w:val="70C0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27"/>
  </w:num>
  <w:num w:numId="2">
    <w:abstractNumId w:val="8"/>
  </w:num>
  <w:num w:numId="3">
    <w:abstractNumId w:val="3"/>
  </w:num>
  <w:num w:numId="4">
    <w:abstractNumId w:val="33"/>
  </w:num>
  <w:num w:numId="5">
    <w:abstractNumId w:val="4"/>
  </w:num>
  <w:num w:numId="6">
    <w:abstractNumId w:val="28"/>
  </w:num>
  <w:num w:numId="7">
    <w:abstractNumId w:val="16"/>
  </w:num>
  <w:num w:numId="8">
    <w:abstractNumId w:val="11"/>
  </w:num>
  <w:num w:numId="9">
    <w:abstractNumId w:val="32"/>
  </w:num>
  <w:num w:numId="10">
    <w:abstractNumId w:val="20"/>
  </w:num>
  <w:num w:numId="11">
    <w:abstractNumId w:val="6"/>
  </w:num>
  <w:num w:numId="12">
    <w:abstractNumId w:val="7"/>
  </w:num>
  <w:num w:numId="13">
    <w:abstractNumId w:val="0"/>
  </w:num>
  <w:num w:numId="14">
    <w:abstractNumId w:val="37"/>
  </w:num>
  <w:num w:numId="15">
    <w:abstractNumId w:val="21"/>
  </w:num>
  <w:num w:numId="16">
    <w:abstractNumId w:val="18"/>
  </w:num>
  <w:num w:numId="17">
    <w:abstractNumId w:val="9"/>
  </w:num>
  <w:num w:numId="18">
    <w:abstractNumId w:val="41"/>
  </w:num>
  <w:num w:numId="19">
    <w:abstractNumId w:val="13"/>
  </w:num>
  <w:num w:numId="20">
    <w:abstractNumId w:val="42"/>
  </w:num>
  <w:num w:numId="21">
    <w:abstractNumId w:val="1"/>
  </w:num>
  <w:num w:numId="22">
    <w:abstractNumId w:val="2"/>
  </w:num>
  <w:num w:numId="23">
    <w:abstractNumId w:val="25"/>
  </w:num>
  <w:num w:numId="24">
    <w:abstractNumId w:val="34"/>
  </w:num>
  <w:num w:numId="25">
    <w:abstractNumId w:val="24"/>
  </w:num>
  <w:num w:numId="26">
    <w:abstractNumId w:val="15"/>
  </w:num>
  <w:num w:numId="27">
    <w:abstractNumId w:val="26"/>
  </w:num>
  <w:num w:numId="28">
    <w:abstractNumId w:val="23"/>
  </w:num>
  <w:num w:numId="29">
    <w:abstractNumId w:val="35"/>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0"/>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7"/>
  </w:num>
  <w:num w:numId="35">
    <w:abstractNumId w:val="36"/>
  </w:num>
  <w:num w:numId="36">
    <w:abstractNumId w:val="29"/>
  </w:num>
  <w:num w:numId="37">
    <w:abstractNumId w:val="43"/>
  </w:num>
  <w:num w:numId="38">
    <w:abstractNumId w:val="31"/>
  </w:num>
  <w:num w:numId="39">
    <w:abstractNumId w:val="12"/>
  </w:num>
  <w:num w:numId="40">
    <w:abstractNumId w:val="39"/>
  </w:num>
  <w:num w:numId="41">
    <w:abstractNumId w:val="22"/>
  </w:num>
  <w:num w:numId="42">
    <w:abstractNumId w:val="14"/>
  </w:num>
  <w:num w:numId="43">
    <w:abstractNumId w:val="5"/>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908DC"/>
    <w:rsid w:val="000909BC"/>
    <w:rsid w:val="00090B3D"/>
    <w:rsid w:val="00091746"/>
    <w:rsid w:val="000917E7"/>
    <w:rsid w:val="00091B0A"/>
    <w:rsid w:val="000924F3"/>
    <w:rsid w:val="000949FE"/>
    <w:rsid w:val="00094BC0"/>
    <w:rsid w:val="000958AF"/>
    <w:rsid w:val="00096FC5"/>
    <w:rsid w:val="000A05FC"/>
    <w:rsid w:val="000A0D2D"/>
    <w:rsid w:val="000A1477"/>
    <w:rsid w:val="000A1684"/>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43DB"/>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754"/>
    <w:rsid w:val="000F7C54"/>
    <w:rsid w:val="0010096A"/>
    <w:rsid w:val="00100AEC"/>
    <w:rsid w:val="00100C5B"/>
    <w:rsid w:val="00100E7B"/>
    <w:rsid w:val="00101EEE"/>
    <w:rsid w:val="00103895"/>
    <w:rsid w:val="001039D1"/>
    <w:rsid w:val="00104AAE"/>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C67"/>
    <w:rsid w:val="0014512F"/>
    <w:rsid w:val="0014513B"/>
    <w:rsid w:val="00145B26"/>
    <w:rsid w:val="00146F06"/>
    <w:rsid w:val="00147E2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1494"/>
    <w:rsid w:val="00204C32"/>
    <w:rsid w:val="00204DAA"/>
    <w:rsid w:val="00205318"/>
    <w:rsid w:val="00206841"/>
    <w:rsid w:val="0020773A"/>
    <w:rsid w:val="00211651"/>
    <w:rsid w:val="00212043"/>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1F6B"/>
    <w:rsid w:val="00292EA1"/>
    <w:rsid w:val="00293649"/>
    <w:rsid w:val="00293C2B"/>
    <w:rsid w:val="002949C4"/>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6BA"/>
    <w:rsid w:val="0037212B"/>
    <w:rsid w:val="00372984"/>
    <w:rsid w:val="00372A14"/>
    <w:rsid w:val="00372AD9"/>
    <w:rsid w:val="00373341"/>
    <w:rsid w:val="00374064"/>
    <w:rsid w:val="003745C1"/>
    <w:rsid w:val="00374792"/>
    <w:rsid w:val="00374C23"/>
    <w:rsid w:val="00374C31"/>
    <w:rsid w:val="0037531D"/>
    <w:rsid w:val="00375A5E"/>
    <w:rsid w:val="00377937"/>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B35"/>
    <w:rsid w:val="003A1760"/>
    <w:rsid w:val="003A1E7E"/>
    <w:rsid w:val="003A2200"/>
    <w:rsid w:val="003A2B62"/>
    <w:rsid w:val="003A3540"/>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47C4"/>
    <w:rsid w:val="003C64B3"/>
    <w:rsid w:val="003C738C"/>
    <w:rsid w:val="003C7BA9"/>
    <w:rsid w:val="003D0E87"/>
    <w:rsid w:val="003D1BFF"/>
    <w:rsid w:val="003D3DC5"/>
    <w:rsid w:val="003D5B32"/>
    <w:rsid w:val="003D6019"/>
    <w:rsid w:val="003D65D0"/>
    <w:rsid w:val="003D6921"/>
    <w:rsid w:val="003D6E36"/>
    <w:rsid w:val="003D7AEA"/>
    <w:rsid w:val="003E0206"/>
    <w:rsid w:val="003E079D"/>
    <w:rsid w:val="003E17A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2FD8"/>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33F1"/>
    <w:rsid w:val="004442EB"/>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83"/>
    <w:rsid w:val="00486EB3"/>
    <w:rsid w:val="0049291F"/>
    <w:rsid w:val="00493F42"/>
    <w:rsid w:val="004940CB"/>
    <w:rsid w:val="00495630"/>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4448"/>
    <w:rsid w:val="0057706D"/>
    <w:rsid w:val="005771A3"/>
    <w:rsid w:val="00577681"/>
    <w:rsid w:val="005779E4"/>
    <w:rsid w:val="00580553"/>
    <w:rsid w:val="00581BDC"/>
    <w:rsid w:val="005829F7"/>
    <w:rsid w:val="00582C22"/>
    <w:rsid w:val="00583DBD"/>
    <w:rsid w:val="0058554C"/>
    <w:rsid w:val="00585B18"/>
    <w:rsid w:val="0059170F"/>
    <w:rsid w:val="005919D4"/>
    <w:rsid w:val="00591BC5"/>
    <w:rsid w:val="005927FC"/>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3C17"/>
    <w:rsid w:val="005D53DA"/>
    <w:rsid w:val="005D5BD0"/>
    <w:rsid w:val="005D73CB"/>
    <w:rsid w:val="005E0D0C"/>
    <w:rsid w:val="005E1036"/>
    <w:rsid w:val="005E234F"/>
    <w:rsid w:val="005E2DCA"/>
    <w:rsid w:val="005E4660"/>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528"/>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4DE5"/>
    <w:rsid w:val="00656FCF"/>
    <w:rsid w:val="00657D32"/>
    <w:rsid w:val="00660849"/>
    <w:rsid w:val="00662100"/>
    <w:rsid w:val="006630B9"/>
    <w:rsid w:val="00664CF8"/>
    <w:rsid w:val="00665F71"/>
    <w:rsid w:val="00666691"/>
    <w:rsid w:val="00667962"/>
    <w:rsid w:val="00667A98"/>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12D2"/>
    <w:rsid w:val="006E1983"/>
    <w:rsid w:val="006E1CDA"/>
    <w:rsid w:val="006E2864"/>
    <w:rsid w:val="006E2E3A"/>
    <w:rsid w:val="006E4A6A"/>
    <w:rsid w:val="006E6E46"/>
    <w:rsid w:val="006E783C"/>
    <w:rsid w:val="006E7F4F"/>
    <w:rsid w:val="006F2225"/>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DEA"/>
    <w:rsid w:val="00770D52"/>
    <w:rsid w:val="007711A6"/>
    <w:rsid w:val="00771947"/>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3DA"/>
    <w:rsid w:val="007D2C96"/>
    <w:rsid w:val="007D51A8"/>
    <w:rsid w:val="007D63C1"/>
    <w:rsid w:val="007E0255"/>
    <w:rsid w:val="007E3D2D"/>
    <w:rsid w:val="007E4BB0"/>
    <w:rsid w:val="007E535D"/>
    <w:rsid w:val="007E547A"/>
    <w:rsid w:val="007E6CA6"/>
    <w:rsid w:val="007E7B88"/>
    <w:rsid w:val="007F0625"/>
    <w:rsid w:val="007F1797"/>
    <w:rsid w:val="007F4873"/>
    <w:rsid w:val="007F4A63"/>
    <w:rsid w:val="007F6009"/>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48BF"/>
    <w:rsid w:val="00816E49"/>
    <w:rsid w:val="00817315"/>
    <w:rsid w:val="0081793D"/>
    <w:rsid w:val="00817F82"/>
    <w:rsid w:val="00820BB2"/>
    <w:rsid w:val="00822338"/>
    <w:rsid w:val="00822C7E"/>
    <w:rsid w:val="00823850"/>
    <w:rsid w:val="00824880"/>
    <w:rsid w:val="00824BF3"/>
    <w:rsid w:val="00824D8D"/>
    <w:rsid w:val="008262AC"/>
    <w:rsid w:val="008305C1"/>
    <w:rsid w:val="00830621"/>
    <w:rsid w:val="00831868"/>
    <w:rsid w:val="00831AEB"/>
    <w:rsid w:val="00832D3C"/>
    <w:rsid w:val="0083351D"/>
    <w:rsid w:val="00833A84"/>
    <w:rsid w:val="00833D4E"/>
    <w:rsid w:val="008342B3"/>
    <w:rsid w:val="00834378"/>
    <w:rsid w:val="00834EFB"/>
    <w:rsid w:val="00835383"/>
    <w:rsid w:val="00835B9A"/>
    <w:rsid w:val="00836B97"/>
    <w:rsid w:val="00836EED"/>
    <w:rsid w:val="00837A48"/>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CDD"/>
    <w:rsid w:val="00855EBF"/>
    <w:rsid w:val="00856B0F"/>
    <w:rsid w:val="00856B1D"/>
    <w:rsid w:val="00856B95"/>
    <w:rsid w:val="00860637"/>
    <w:rsid w:val="00861DE6"/>
    <w:rsid w:val="008621B5"/>
    <w:rsid w:val="008626B5"/>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4886"/>
    <w:rsid w:val="008D63C9"/>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E31"/>
    <w:rsid w:val="00981E3F"/>
    <w:rsid w:val="009826B6"/>
    <w:rsid w:val="00983820"/>
    <w:rsid w:val="00986CF5"/>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69A"/>
    <w:rsid w:val="00A12C97"/>
    <w:rsid w:val="00A13112"/>
    <w:rsid w:val="00A16574"/>
    <w:rsid w:val="00A167F1"/>
    <w:rsid w:val="00A16F11"/>
    <w:rsid w:val="00A17D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FA2"/>
    <w:rsid w:val="00A37075"/>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2ABF"/>
    <w:rsid w:val="00B03D8D"/>
    <w:rsid w:val="00B03F3D"/>
    <w:rsid w:val="00B04045"/>
    <w:rsid w:val="00B06024"/>
    <w:rsid w:val="00B06343"/>
    <w:rsid w:val="00B066F1"/>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E29"/>
    <w:rsid w:val="00B41156"/>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8BF"/>
    <w:rsid w:val="00BF005A"/>
    <w:rsid w:val="00BF0CF4"/>
    <w:rsid w:val="00BF13DF"/>
    <w:rsid w:val="00BF2F52"/>
    <w:rsid w:val="00BF48CF"/>
    <w:rsid w:val="00BF5249"/>
    <w:rsid w:val="00BF54D3"/>
    <w:rsid w:val="00BF6F28"/>
    <w:rsid w:val="00BF7E06"/>
    <w:rsid w:val="00BF7E09"/>
    <w:rsid w:val="00C029AB"/>
    <w:rsid w:val="00C02A18"/>
    <w:rsid w:val="00C03251"/>
    <w:rsid w:val="00C046BD"/>
    <w:rsid w:val="00C04908"/>
    <w:rsid w:val="00C04ED4"/>
    <w:rsid w:val="00C07036"/>
    <w:rsid w:val="00C07A3E"/>
    <w:rsid w:val="00C100E8"/>
    <w:rsid w:val="00C105A5"/>
    <w:rsid w:val="00C1188D"/>
    <w:rsid w:val="00C1216F"/>
    <w:rsid w:val="00C123A6"/>
    <w:rsid w:val="00C13EC6"/>
    <w:rsid w:val="00C14078"/>
    <w:rsid w:val="00C14991"/>
    <w:rsid w:val="00C17415"/>
    <w:rsid w:val="00C17FFB"/>
    <w:rsid w:val="00C2068C"/>
    <w:rsid w:val="00C218EB"/>
    <w:rsid w:val="00C234B2"/>
    <w:rsid w:val="00C23955"/>
    <w:rsid w:val="00C2545A"/>
    <w:rsid w:val="00C25BB1"/>
    <w:rsid w:val="00C2709B"/>
    <w:rsid w:val="00C2791A"/>
    <w:rsid w:val="00C27F9A"/>
    <w:rsid w:val="00C3112F"/>
    <w:rsid w:val="00C31AC9"/>
    <w:rsid w:val="00C33825"/>
    <w:rsid w:val="00C33B73"/>
    <w:rsid w:val="00C359E3"/>
    <w:rsid w:val="00C36601"/>
    <w:rsid w:val="00C3785C"/>
    <w:rsid w:val="00C37FAD"/>
    <w:rsid w:val="00C40224"/>
    <w:rsid w:val="00C4094F"/>
    <w:rsid w:val="00C410C8"/>
    <w:rsid w:val="00C4172C"/>
    <w:rsid w:val="00C41A54"/>
    <w:rsid w:val="00C43E91"/>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BCB"/>
    <w:rsid w:val="00C6568C"/>
    <w:rsid w:val="00C65CB2"/>
    <w:rsid w:val="00C6640B"/>
    <w:rsid w:val="00C66B80"/>
    <w:rsid w:val="00C676F6"/>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AC6"/>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64BE"/>
    <w:rsid w:val="00DA650A"/>
    <w:rsid w:val="00DA6CDE"/>
    <w:rsid w:val="00DA72EB"/>
    <w:rsid w:val="00DB06C3"/>
    <w:rsid w:val="00DB0BBA"/>
    <w:rsid w:val="00DB0E51"/>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F5F"/>
    <w:rsid w:val="00DE3E70"/>
    <w:rsid w:val="00DE473D"/>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2FB6"/>
    <w:rsid w:val="00E35C81"/>
    <w:rsid w:val="00E36E80"/>
    <w:rsid w:val="00E402D3"/>
    <w:rsid w:val="00E4060E"/>
    <w:rsid w:val="00E4131A"/>
    <w:rsid w:val="00E43221"/>
    <w:rsid w:val="00E43319"/>
    <w:rsid w:val="00E43E16"/>
    <w:rsid w:val="00E45FAA"/>
    <w:rsid w:val="00E46FA0"/>
    <w:rsid w:val="00E4714F"/>
    <w:rsid w:val="00E502F8"/>
    <w:rsid w:val="00E514EC"/>
    <w:rsid w:val="00E52557"/>
    <w:rsid w:val="00E52BDC"/>
    <w:rsid w:val="00E54C0A"/>
    <w:rsid w:val="00E5633E"/>
    <w:rsid w:val="00E575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A091C"/>
    <w:rsid w:val="00EA0F68"/>
    <w:rsid w:val="00EA1ACD"/>
    <w:rsid w:val="00EA1D1F"/>
    <w:rsid w:val="00EA1EB7"/>
    <w:rsid w:val="00EA1EB8"/>
    <w:rsid w:val="00EA2B49"/>
    <w:rsid w:val="00EA5428"/>
    <w:rsid w:val="00EB07F5"/>
    <w:rsid w:val="00EB0CBC"/>
    <w:rsid w:val="00EB29D6"/>
    <w:rsid w:val="00EB655E"/>
    <w:rsid w:val="00EC03B8"/>
    <w:rsid w:val="00EC1DB0"/>
    <w:rsid w:val="00EC2012"/>
    <w:rsid w:val="00EC35F8"/>
    <w:rsid w:val="00EC44C7"/>
    <w:rsid w:val="00EC5B6E"/>
    <w:rsid w:val="00EC6DF4"/>
    <w:rsid w:val="00EC76E4"/>
    <w:rsid w:val="00EC7911"/>
    <w:rsid w:val="00ED0F23"/>
    <w:rsid w:val="00ED1F1A"/>
    <w:rsid w:val="00ED2390"/>
    <w:rsid w:val="00ED23D1"/>
    <w:rsid w:val="00ED2EBC"/>
    <w:rsid w:val="00ED3E35"/>
    <w:rsid w:val="00ED5547"/>
    <w:rsid w:val="00ED614C"/>
    <w:rsid w:val="00ED6BF1"/>
    <w:rsid w:val="00ED7364"/>
    <w:rsid w:val="00EE18A3"/>
    <w:rsid w:val="00EE1A89"/>
    <w:rsid w:val="00EE1CA8"/>
    <w:rsid w:val="00EE36B2"/>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412"/>
    <w:rsid w:val="00F172FD"/>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37A"/>
    <w:rsid w:val="00F60915"/>
    <w:rsid w:val="00F62157"/>
    <w:rsid w:val="00F623B3"/>
    <w:rsid w:val="00F63283"/>
    <w:rsid w:val="00F63F45"/>
    <w:rsid w:val="00F63F8C"/>
    <w:rsid w:val="00F64DF9"/>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4D56"/>
    <w:rsid w:val="00F95D61"/>
    <w:rsid w:val="00F95D7D"/>
    <w:rsid w:val="00F97E65"/>
    <w:rsid w:val="00FA009F"/>
    <w:rsid w:val="00FA0CD9"/>
    <w:rsid w:val="00FA2027"/>
    <w:rsid w:val="00FA24C1"/>
    <w:rsid w:val="00FA3814"/>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office.gov.uk/news/releases/2017/2016-record-breaking-year-for-global-temperature" TargetMode="External"/><Relationship Id="rId18" Type="http://schemas.openxmlformats.org/officeDocument/2006/relationships/hyperlink" Target="http://www.bbc.co.uk/news/uk-scotland-scotland-politics-36519506" TargetMode="External"/><Relationship Id="rId26" Type="http://schemas.openxmlformats.org/officeDocument/2006/relationships/hyperlink" Target="http://www.wildlifetrusts.org/Brexit" TargetMode="External"/><Relationship Id="rId39" Type="http://schemas.openxmlformats.org/officeDocument/2006/relationships/hyperlink" Target="http://rtpi.org.uk/media/2173230/House%20of%20Lords%20Neighbourhood%20Planning%20Bill%20Briefing_13%20Jan%202017.pdf" TargetMode="External"/><Relationship Id="rId21" Type="http://schemas.openxmlformats.org/officeDocument/2006/relationships/hyperlink" Target="https://secure.greenpeace.org.uk/page/s/no-new-diesel-cars?source=em&amp;subsource=20170105apem02&amp;utm_source=gpeace&amp;utm_medium=em&amp;utm_campaign=20170105apem02" TargetMode="External"/><Relationship Id="rId34" Type="http://schemas.openxmlformats.org/officeDocument/2006/relationships/hyperlink" Target="http://businessadvice.co.uk/procurement/supplies/energy-efficient-small-firms-are-key-to-closing-britains-carbon-gap/" TargetMode="External"/><Relationship Id="rId42" Type="http://schemas.openxmlformats.org/officeDocument/2006/relationships/hyperlink" Target="https://www.gov.uk/government/publications/recovered-appeal-land-at-the-junction-of-narrowleys-lane-and-moor-road-ashover-ref-3133527-19-december-2016" TargetMode="External"/><Relationship Id="rId47" Type="http://schemas.openxmlformats.org/officeDocument/2006/relationships/hyperlink" Target="https://www.ons.gov.uk/news/news/transferofhouseholdprojectionstoons" TargetMode="External"/><Relationship Id="rId50" Type="http://schemas.openxmlformats.org/officeDocument/2006/relationships/hyperlink" Target="http://www.nwtar.org.uk/perspectives_17january.php" TargetMode="External"/><Relationship Id="rId55" Type="http://schemas.openxmlformats.org/officeDocument/2006/relationships/hyperlink" Target="https://ntpressoffice.wordpress.com/2017/01/11/national-trust-and-lgiu-survey-shows-lack-of-democracy-in-local-planning-system/" TargetMode="External"/><Relationship Id="rId63" Type="http://schemas.openxmlformats.org/officeDocument/2006/relationships/hyperlink" Target="http://ecosystemsknowledge.net/events/local-accounting-2017" TargetMode="External"/><Relationship Id="rId68" Type="http://schemas.openxmlformats.org/officeDocument/2006/relationships/hyperlink" Target="http://www.cpre.org.uk/what-we-do/item/4470-maps" TargetMode="External"/><Relationship Id="rId76" Type="http://schemas.openxmlformats.org/officeDocument/2006/relationships/hyperlink" Target="http://www.edie.net/news/11/Industrial-Strategy-A-welcome-commitment-or-too-little-too-late/?utm_source=dailynewsletter,%20edie%20daily%20newsletter&amp;utm_medium=email,%20email&amp;utm_content=news&amp;utm_campaign=dailynewsletter,%20a2a8eca20a-dailynewsletter"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nerc-bess.net/ne-ess/" TargetMode="External"/><Relationship Id="rId2" Type="http://schemas.openxmlformats.org/officeDocument/2006/relationships/styles" Target="styles.xml"/><Relationship Id="rId16" Type="http://schemas.openxmlformats.org/officeDocument/2006/relationships/hyperlink" Target="http://www.edie.net/news/browse_by_tag.asp?tags=brexit" TargetMode="External"/><Relationship Id="rId29" Type="http://schemas.openxmlformats.org/officeDocument/2006/relationships/hyperlink" Target="http://green-alliance.org.uk/2016_UK_infrastructure_pipeline_analysis.php" TargetMode="External"/><Relationship Id="rId11" Type="http://schemas.openxmlformats.org/officeDocument/2006/relationships/hyperlink" Target="http://www.edie.net/news/9/What-will-be-the-big-environment-events-in-2017-/?utm_source=dailynewsletter,%20edie%20daily%20newsletter&amp;utm_medium=email,%20email&amp;utm_content=news&amp;utm_campaign=dailynewsletter,%208f7e115e18-dailynewsletter" TargetMode="External"/><Relationship Id="rId24" Type="http://schemas.openxmlformats.org/officeDocument/2006/relationships/hyperlink" Target="http://www.parliament.uk/business/committees/committees-a-z/commons-select/environmental-audit-committee/inquiries/parliament-2015/future-of-the-natural-environment-after-the-eu-referendum-16-17/" TargetMode="External"/><Relationship Id="rId32" Type="http://schemas.openxmlformats.org/officeDocument/2006/relationships/hyperlink" Target="http://www.theplanner.co.uk/news/legal-challenge-to-fracking-approval-in-north-yorkshire-is-rejected" TargetMode="External"/><Relationship Id="rId37" Type="http://schemas.openxmlformats.org/officeDocument/2006/relationships/hyperlink" Target="https://www.gov.uk/government/speeches/provisional-local-government-finance-settlement-2017-to-2018" TargetMode="External"/><Relationship Id="rId40" Type="http://schemas.openxmlformats.org/officeDocument/2006/relationships/hyperlink" Target="http://www.telegraph.co.uk/business/2016/12/18/top-10-biggest-house-builders-control-land-almost-one-million/" TargetMode="External"/><Relationship Id="rId45" Type="http://schemas.openxmlformats.org/officeDocument/2006/relationships/hyperlink" Target="http://www.legislation.gov.uk/ukdsi/2017/9780111152812/contents" TargetMode="External"/><Relationship Id="rId53" Type="http://schemas.openxmlformats.org/officeDocument/2006/relationships/hyperlink" Target="http://www.manchestereveningnews.co.uk/news/greater-manchester-news/stockport-green-belt-building-plans-12482073" TargetMode="External"/><Relationship Id="rId58" Type="http://schemas.openxmlformats.org/officeDocument/2006/relationships/hyperlink" Target="http://www.cpre.org.uk/resources/farming-and-food/local-foods/item/4475-local-food-your-pocket-guide" TargetMode="External"/><Relationship Id="rId66" Type="http://schemas.openxmlformats.org/officeDocument/2006/relationships/hyperlink" Target="http://www.darkskiesnationalparks.org.uk/" TargetMode="External"/><Relationship Id="rId74" Type="http://schemas.openxmlformats.org/officeDocument/2006/relationships/hyperlink" Target="https://www.gov.uk/government/news/pm-unveils-plans-for-a-modern-industrial-strategy-fit-for-global-britain" TargetMode="External"/><Relationship Id="rId79" Type="http://schemas.openxmlformats.org/officeDocument/2006/relationships/hyperlink" Target="mailto:andyyuille@gmail.com" TargetMode="External"/><Relationship Id="rId5" Type="http://schemas.openxmlformats.org/officeDocument/2006/relationships/footnotes" Target="footnotes.xml"/><Relationship Id="rId61" Type="http://schemas.openxmlformats.org/officeDocument/2006/relationships/hyperlink" Target="https://www.eventbrite.co.uk/e/greater-manchester-natural-capital-group-annual-conference-tickets-28943222959" TargetMode="External"/><Relationship Id="rId82" Type="http://schemas.openxmlformats.org/officeDocument/2006/relationships/hyperlink" Target="mailto:warren.escadale@vsnw.org.uk" TargetMode="External"/><Relationship Id="rId10" Type="http://schemas.openxmlformats.org/officeDocument/2006/relationships/hyperlink" Target="http://www.vsnw.org.uk/publications/nwel-green-bullet" TargetMode="External"/><Relationship Id="rId19" Type="http://schemas.openxmlformats.org/officeDocument/2006/relationships/hyperlink" Target="http://uk.businessinsider.com/london-exceeded-its-annual-air-pollution-limit-in-just-5-days-2017-1" TargetMode="External"/><Relationship Id="rId31" Type="http://schemas.openxmlformats.org/officeDocument/2006/relationships/hyperlink" Target="https://www.gov.uk/government/publications/called-in-decision-land-at-winslade-farm-frogmore-kingsbridge-devon-ref-3136298-19-january-2017" TargetMode="External"/><Relationship Id="rId44" Type="http://schemas.openxmlformats.org/officeDocument/2006/relationships/hyperlink" Target="http://www.parliament.uk/business/publications/written-questions-answers-statements/written-statement/Commons/2016-12-12/HCWS346/" TargetMode="External"/><Relationship Id="rId52" Type="http://schemas.openxmlformats.org/officeDocument/2006/relationships/hyperlink" Target="http://www.manchestereveningnews.co.uk/news/greater-manchester-news/greater-manchesters-mayoral-candidates-row-12445676" TargetMode="External"/><Relationship Id="rId60" Type="http://schemas.openxmlformats.org/officeDocument/2006/relationships/hyperlink" Target="http://gmlch.ontheplatform.org.uk/article/gm-natural-capital-group-annual-conference-2017" TargetMode="External"/><Relationship Id="rId65" Type="http://schemas.openxmlformats.org/officeDocument/2006/relationships/hyperlink" Target="http://www.thenexusnetwork.org/events/sustainability-in-turbulent-times-how-can-research-policy-and-business-meet-global-challenges-conference-thursday-16-march-2017-london/" TargetMode="External"/><Relationship Id="rId73" Type="http://schemas.openxmlformats.org/officeDocument/2006/relationships/hyperlink" Target="https://www.gov.uk/government/uploads/system/uploads/attachment_data/file/578005/pes-pilot-review-key-findings-2016.pdf" TargetMode="External"/><Relationship Id="rId78" Type="http://schemas.openxmlformats.org/officeDocument/2006/relationships/hyperlink" Target="http://www.j4bcommunity.co.uk/default.aspx" TargetMode="External"/><Relationship Id="rId81" Type="http://schemas.openxmlformats.org/officeDocument/2006/relationships/hyperlink" Target="mailto:andyyuille@gmail.com"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www.vox.com/energy-and-environment/2017/1/18/14313126/trump-pruitt-climate-hoax-lukewarmism" TargetMode="External"/><Relationship Id="rId22" Type="http://schemas.openxmlformats.org/officeDocument/2006/relationships/hyperlink" Target="http://www.ramblers.org.uk/news/news/2016/november/big-pathwatch-report-launch.aspx" TargetMode="External"/><Relationship Id="rId27" Type="http://schemas.openxmlformats.org/officeDocument/2006/relationships/hyperlink" Target="https://www.gov.uk/government/uploads/system/uploads/attachment_data/file/585429/ncc-annual-report-2017.pdf" TargetMode="External"/><Relationship Id="rId30" Type="http://schemas.openxmlformats.org/officeDocument/2006/relationships/hyperlink" Target="https://www.gov.uk/government/publications/recovered-appeal-land-at-bath-road-poyle-berkshire-sl3-0hy-ref-3144685-19-december-2016" TargetMode="External"/><Relationship Id="rId35" Type="http://schemas.openxmlformats.org/officeDocument/2006/relationships/hyperlink" Target="https://hendryreview.wordpress.com/" TargetMode="External"/><Relationship Id="rId43" Type="http://schemas.openxmlformats.org/officeDocument/2006/relationships/hyperlink" Target="http://offlinehbpl.hbpl.co.uk/NewsAttachments/RLP/NP_WMS_legal_challenge.pdf" TargetMode="External"/><Relationship Id="rId48" Type="http://schemas.openxmlformats.org/officeDocument/2006/relationships/hyperlink" Target="http://www.manchestereveningnews.co.uk/news/greater-manchester-news/how-greater-manchesters-20-year-12349927" TargetMode="External"/><Relationship Id="rId56" Type="http://schemas.openxmlformats.org/officeDocument/2006/relationships/hyperlink" Target="http://peopleneednature.org.uk/a-pebble-in-the-pond-new-report-launched-on-the-future-of-farming-food-and-nature-after-brexit/" TargetMode="External"/><Relationship Id="rId64" Type="http://schemas.openxmlformats.org/officeDocument/2006/relationships/hyperlink" Target="https://www.eventbrite.co.uk/e/englands-community-forests-annual-conference-2017-tickets-30178098505" TargetMode="External"/><Relationship Id="rId69" Type="http://schemas.openxmlformats.org/officeDocument/2006/relationships/hyperlink" Target="http://www.nerc.ac.uk/research/partnerships/ride/lwec/ppn/" TargetMode="External"/><Relationship Id="rId77" Type="http://schemas.openxmlformats.org/officeDocument/2006/relationships/hyperlink" Target="http://www.labourbeis.org/" TargetMode="External"/><Relationship Id="rId8" Type="http://schemas.openxmlformats.org/officeDocument/2006/relationships/image" Target="media/image2.jpeg"/><Relationship Id="rId51" Type="http://schemas.openxmlformats.org/officeDocument/2006/relationships/hyperlink" Target="http://www.manchestereveningnews.co.uk/news/greater-manchester-news/andy-burnham-green-belt-development-12441497" TargetMode="External"/><Relationship Id="rId72" Type="http://schemas.openxmlformats.org/officeDocument/2006/relationships/hyperlink" Target="http://www.nerc-bess.net/ne-ess/data/Resources/Guidelines%20to%20mapping_180214.pdf"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die.net/news/9/Happy-New-Year-2017-reasons-to-be-excited-green-economy-sustainable-business/?utm_source=dailynewsletter,%20edie%20daily%20newsletter&amp;utm_medium=email,%20email&amp;utm_content=news&amp;utm_campaign=dailynewsletter,%20b95b5ffbc6-dailynewsletter" TargetMode="External"/><Relationship Id="rId17" Type="http://schemas.openxmlformats.org/officeDocument/2006/relationships/hyperlink" Target="http://www.independent.co.uk/environment/climate-change-risk-assessment-global-warming-government-accused-burying-report-a7540726.html" TargetMode="External"/><Relationship Id="rId25" Type="http://schemas.openxmlformats.org/officeDocument/2006/relationships/hyperlink" Target="http://green-alliance.org.uk/launch_of_greener_uk_coalition.php" TargetMode="External"/><Relationship Id="rId33" Type="http://schemas.openxmlformats.org/officeDocument/2006/relationships/hyperlink" Target="https://www.carbonbrief.org/analysis-uk-wind-generated-more-electricity-coal-2016" TargetMode="External"/><Relationship Id="rId38" Type="http://schemas.openxmlformats.org/officeDocument/2006/relationships/hyperlink" Target="https://www.planningportal.co.uk/news/article/484/ministers_press_ahead_with_pre-commencement_conditions_revamp_and_neighbourhood_plan_regime_changes?utm_source=PPQ+Newsletter&amp;utm_campaign=466a560f1a-Newsletter_22122016_HTML&amp;utm_medium=email&amp;utm_term=0_734e0b63a9-466a560f1a-6976173" TargetMode="External"/><Relationship Id="rId46" Type="http://schemas.openxmlformats.org/officeDocument/2006/relationships/hyperlink" Target="http://nlpplanning.com/blog/housing-and-planning-act-2016-essential-guide-to-pips-may-2016/" TargetMode="External"/><Relationship Id="rId59" Type="http://schemas.openxmlformats.org/officeDocument/2006/relationships/hyperlink" Target="https://www.eventbrite.co.uk/e/the-north-west-gathering-for-the-environment-tickets-29604719513?utm_campaign=c67c95ed44-LM1701022&amp;utm_medium=email&amp;utm_source=Friends+of+the+Earth+Communications&amp;utm_term=0_383af65c6b-c67c95ed44-20757677" TargetMode="External"/><Relationship Id="rId67" Type="http://schemas.openxmlformats.org/officeDocument/2006/relationships/hyperlink" Target="https://www.friendsofthelakedistrict.org.uk/Event/dark-skies-star-gazing" TargetMode="External"/><Relationship Id="rId20" Type="http://schemas.openxmlformats.org/officeDocument/2006/relationships/hyperlink" Target="https://act.foe.co.uk/ditchdiesel?utm_source=Friends+of+the+Earth+Communications&amp;utm_campaign=b29dda86e5-LM1701007&amp;utm_medium=email&amp;utm_term=0_383af65c6b-b29dda86e5-20757677" TargetMode="External"/><Relationship Id="rId41" Type="http://schemas.openxmlformats.org/officeDocument/2006/relationships/hyperlink" Target="https://www.gov.uk/government/publications/recovered-appeal-land-at-station-road-earls-barton-nn6-0nt-ref-2213617-19-december-2016" TargetMode="External"/><Relationship Id="rId54" Type="http://schemas.openxmlformats.org/officeDocument/2006/relationships/hyperlink" Target="https://steadystatemanchester.net/calendar/" TargetMode="External"/><Relationship Id="rId62" Type="http://schemas.openxmlformats.org/officeDocument/2006/relationships/hyperlink" Target="http://www.nuclnp.org.uk/" TargetMode="External"/><Relationship Id="rId70" Type="http://schemas.openxmlformats.org/officeDocument/2006/relationships/hyperlink" Target="mailto:anne.liddon@ncl.ac.uk" TargetMode="External"/><Relationship Id="rId75" Type="http://schemas.openxmlformats.org/officeDocument/2006/relationships/hyperlink" Target="https://beisgovuk.citizenspace.com/strategy/industrial-strategy/consultation/intro/"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uploads/system/uploads/attachment_data/file/584281/uk-climate-change-risk-assess-2017.pdf" TargetMode="External"/><Relationship Id="rId23" Type="http://schemas.openxmlformats.org/officeDocument/2006/relationships/hyperlink" Target="https://www.foe.co.uk/blog/historic-plan-cut-eu-food-waste-half-thank-you?utm_source=Friends+of+the+Earth+Communications&amp;utm_campaign=c3b2c6987c-LM1701034&amp;utm_medium=email&amp;utm_term=0_383af65c6b-c3b2c6987c-20757677" TargetMode="External"/><Relationship Id="rId28" Type="http://schemas.openxmlformats.org/officeDocument/2006/relationships/hyperlink" Target="http://www.energylivenews.com/2017/01/05/uk-renewables-investment-to-fall-95-in-three-years/" TargetMode="External"/><Relationship Id="rId36" Type="http://schemas.openxmlformats.org/officeDocument/2006/relationships/hyperlink" Target="https://www.gov.uk/government/news/first-ever-garden-villages-named-with-government-support" TargetMode="External"/><Relationship Id="rId49" Type="http://schemas.openxmlformats.org/officeDocument/2006/relationships/hyperlink" Target="http://www.manchestereveningnews.co.uk/news/greater-manchester-news/see-every-site-greater-manchester-12078925" TargetMode="External"/><Relationship Id="rId57" Type="http://schemas.openxmlformats.org/officeDocument/2006/relationships/hyperlink" Target="http://peopleneednatur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590</TotalTime>
  <Pages>8</Pages>
  <Words>4565</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11</cp:revision>
  <cp:lastPrinted>2009-07-28T11:55:00Z</cp:lastPrinted>
  <dcterms:created xsi:type="dcterms:W3CDTF">2017-01-27T08:42:00Z</dcterms:created>
  <dcterms:modified xsi:type="dcterms:W3CDTF">2017-01-27T18:36:00Z</dcterms:modified>
</cp:coreProperties>
</file>