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E7" w:rsidRPr="00E84CC1" w:rsidRDefault="006B5F7A" w:rsidP="00167A5A">
      <w:pPr>
        <w:rPr>
          <w:b/>
          <w:sz w:val="22"/>
          <w:szCs w:val="22"/>
        </w:rPr>
      </w:pPr>
      <w:bookmarkStart w:id="0" w:name="_GoBack"/>
      <w:bookmarkEnd w:id="0"/>
      <w:r w:rsidRPr="00E84CC1">
        <w:rPr>
          <w:noProof/>
          <w:sz w:val="22"/>
          <w:szCs w:val="22"/>
          <w:lang w:eastAsia="zh-CN"/>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lang w:eastAsia="zh-CN"/>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C1188D" w:rsidRPr="00633089" w:rsidRDefault="00633089" w:rsidP="004238EE">
      <w:pPr>
        <w:pStyle w:val="ListParagraph"/>
        <w:numPr>
          <w:ilvl w:val="0"/>
          <w:numId w:val="4"/>
        </w:numPr>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076EA6" w:rsidRDefault="002B1D10" w:rsidP="00076EA6">
      <w:pPr>
        <w:rPr>
          <w:sz w:val="22"/>
          <w:szCs w:val="22"/>
        </w:rPr>
      </w:pPr>
      <w:r>
        <w:rPr>
          <w:sz w:val="22"/>
          <w:szCs w:val="22"/>
        </w:rPr>
        <w:t>28</w:t>
      </w:r>
      <w:r w:rsidRPr="002B1D10">
        <w:rPr>
          <w:sz w:val="22"/>
          <w:szCs w:val="22"/>
          <w:vertAlign w:val="superscript"/>
        </w:rPr>
        <w:t>th</w:t>
      </w:r>
      <w:r>
        <w:rPr>
          <w:sz w:val="22"/>
          <w:szCs w:val="22"/>
        </w:rPr>
        <w:t xml:space="preserve"> Octobe</w:t>
      </w:r>
      <w:r w:rsidR="000C43DB">
        <w:rPr>
          <w:sz w:val="22"/>
          <w:szCs w:val="22"/>
        </w:rPr>
        <w:t>r</w:t>
      </w:r>
      <w:r w:rsidR="00F156E3" w:rsidRPr="00076EA6">
        <w:rPr>
          <w:sz w:val="22"/>
          <w:szCs w:val="22"/>
        </w:rPr>
        <w:t xml:space="preserve"> 2016</w:t>
      </w:r>
      <w:r w:rsidR="00B25D7F" w:rsidRPr="00076EA6">
        <w:rPr>
          <w:sz w:val="22"/>
          <w:szCs w:val="22"/>
        </w:rPr>
        <w:tab/>
      </w:r>
    </w:p>
    <w:p w:rsidR="001B34B6" w:rsidRPr="00520D16" w:rsidRDefault="001B34B6" w:rsidP="00520D16">
      <w:pPr>
        <w:rPr>
          <w:sz w:val="22"/>
          <w:szCs w:val="22"/>
        </w:rPr>
      </w:pPr>
    </w:p>
    <w:p w:rsidR="001D4ACE" w:rsidRPr="00520D16" w:rsidRDefault="001D4ACE" w:rsidP="00520D16">
      <w:pPr>
        <w:rPr>
          <w:sz w:val="22"/>
          <w:szCs w:val="22"/>
        </w:rPr>
      </w:pPr>
      <w:r w:rsidRPr="00520D16">
        <w:rPr>
          <w:sz w:val="22"/>
          <w:szCs w:val="22"/>
        </w:rPr>
        <w:t xml:space="preserve">North West Environment Link (NWEL) is a partnership of environmental voluntary sector organisations, representing hundreds of thousands of members in the North West.  </w:t>
      </w:r>
    </w:p>
    <w:p w:rsidR="001D4ACE" w:rsidRPr="00520D16" w:rsidRDefault="001D4ACE" w:rsidP="00520D16">
      <w:pPr>
        <w:rPr>
          <w:sz w:val="22"/>
          <w:szCs w:val="22"/>
        </w:rPr>
      </w:pPr>
      <w:r w:rsidRPr="00520D16">
        <w:rPr>
          <w:sz w:val="22"/>
          <w:szCs w:val="22"/>
        </w:rPr>
        <w:t>We are members of VSNW, the regional voluntary sector network for the North West</w:t>
      </w:r>
      <w:r w:rsidR="00CA282A" w:rsidRPr="00520D16">
        <w:rPr>
          <w:sz w:val="22"/>
          <w:szCs w:val="22"/>
        </w:rPr>
        <w:t>, whose</w:t>
      </w:r>
      <w:r w:rsidRPr="00520D16">
        <w:rPr>
          <w:sz w:val="22"/>
          <w:szCs w:val="22"/>
        </w:rPr>
        <w:t xml:space="preserve"> purpose is to support a connected and influential voluntary and community sector (VCS). </w:t>
      </w:r>
    </w:p>
    <w:p w:rsidR="001D4ACE" w:rsidRPr="00520D16" w:rsidRDefault="001D4ACE" w:rsidP="00520D16">
      <w:pPr>
        <w:rPr>
          <w:sz w:val="22"/>
          <w:szCs w:val="22"/>
        </w:rPr>
      </w:pPr>
    </w:p>
    <w:p w:rsidR="00550CE7" w:rsidRPr="00520D16" w:rsidRDefault="00191193" w:rsidP="00520D16">
      <w:pPr>
        <w:rPr>
          <w:sz w:val="22"/>
          <w:szCs w:val="22"/>
        </w:rPr>
      </w:pPr>
      <w:r w:rsidRPr="00520D16">
        <w:rPr>
          <w:sz w:val="22"/>
          <w:szCs w:val="22"/>
        </w:rPr>
        <w:t>This bulletin</w:t>
      </w:r>
      <w:r w:rsidR="00550CE7" w:rsidRPr="00520D16">
        <w:rPr>
          <w:sz w:val="22"/>
          <w:szCs w:val="22"/>
        </w:rPr>
        <w:t xml:space="preserve"> is</w:t>
      </w:r>
      <w:r w:rsidRPr="00520D16">
        <w:rPr>
          <w:sz w:val="22"/>
          <w:szCs w:val="22"/>
        </w:rPr>
        <w:t xml:space="preserve"> intended</w:t>
      </w:r>
      <w:r w:rsidR="00550CE7" w:rsidRPr="00520D16">
        <w:rPr>
          <w:sz w:val="22"/>
          <w:szCs w:val="22"/>
        </w:rPr>
        <w:t xml:space="preserve"> to </w:t>
      </w:r>
      <w:r w:rsidR="00A2436B" w:rsidRPr="00520D16">
        <w:rPr>
          <w:sz w:val="22"/>
          <w:szCs w:val="22"/>
        </w:rPr>
        <w:t xml:space="preserve">keep NWEL members and wider networks up to date on events and issues that will be of interest to environmental voluntary </w:t>
      </w:r>
      <w:r w:rsidR="00F64DF9" w:rsidRPr="00520D16">
        <w:rPr>
          <w:sz w:val="22"/>
          <w:szCs w:val="22"/>
        </w:rPr>
        <w:t>and community sector</w:t>
      </w:r>
      <w:r w:rsidR="00A2436B" w:rsidRPr="00520D16">
        <w:rPr>
          <w:sz w:val="22"/>
          <w:szCs w:val="22"/>
        </w:rPr>
        <w:t xml:space="preserve"> organisations in the North West.</w:t>
      </w:r>
      <w:r w:rsidR="00F64DF9" w:rsidRPr="00520D16">
        <w:rPr>
          <w:sz w:val="22"/>
          <w:szCs w:val="22"/>
        </w:rPr>
        <w:t xml:space="preserve"> </w:t>
      </w:r>
      <w:r w:rsidR="00341C31" w:rsidRPr="00520D16">
        <w:rPr>
          <w:sz w:val="22"/>
          <w:szCs w:val="22"/>
        </w:rPr>
        <w:t>Please</w:t>
      </w:r>
      <w:r w:rsidR="00A2436B" w:rsidRPr="00520D16">
        <w:rPr>
          <w:sz w:val="22"/>
          <w:szCs w:val="22"/>
        </w:rPr>
        <w:t xml:space="preserve"> send any items for inclusion in the next bulletin to </w:t>
      </w:r>
      <w:hyperlink r:id="rId10" w:history="1">
        <w:r w:rsidR="00FE0483" w:rsidRPr="00520D16">
          <w:rPr>
            <w:rStyle w:val="Hyperlink"/>
            <w:sz w:val="22"/>
            <w:szCs w:val="22"/>
          </w:rPr>
          <w:t>andyyuille@gmail.com</w:t>
        </w:r>
      </w:hyperlink>
      <w:r w:rsidRPr="00520D16">
        <w:rPr>
          <w:sz w:val="22"/>
          <w:szCs w:val="22"/>
        </w:rPr>
        <w:t xml:space="preserve"> -</w:t>
      </w:r>
      <w:r w:rsidR="00FE0483" w:rsidRPr="00520D16">
        <w:rPr>
          <w:sz w:val="22"/>
          <w:szCs w:val="22"/>
        </w:rPr>
        <w:t xml:space="preserve"> </w:t>
      </w:r>
      <w:r w:rsidR="00A2436B" w:rsidRPr="00520D16">
        <w:rPr>
          <w:sz w:val="22"/>
          <w:szCs w:val="22"/>
        </w:rPr>
        <w:t xml:space="preserve">and </w:t>
      </w:r>
      <w:r w:rsidR="00F3264C" w:rsidRPr="00520D16">
        <w:rPr>
          <w:sz w:val="22"/>
          <w:szCs w:val="22"/>
        </w:rPr>
        <w:t>feel free to</w:t>
      </w:r>
      <w:r w:rsidR="00A2436B" w:rsidRPr="00520D16">
        <w:rPr>
          <w:sz w:val="22"/>
          <w:szCs w:val="22"/>
        </w:rPr>
        <w:t xml:space="preserve"> forward</w:t>
      </w:r>
      <w:r w:rsidR="00341C31" w:rsidRPr="00520D16">
        <w:rPr>
          <w:sz w:val="22"/>
          <w:szCs w:val="22"/>
        </w:rPr>
        <w:t xml:space="preserve"> all or parts of</w:t>
      </w:r>
      <w:r w:rsidR="00A2436B" w:rsidRPr="00520D16">
        <w:rPr>
          <w:sz w:val="22"/>
          <w:szCs w:val="22"/>
        </w:rPr>
        <w:t xml:space="preserve"> these bulletins throughout </w:t>
      </w:r>
      <w:r w:rsidR="00341C31" w:rsidRPr="00520D16">
        <w:rPr>
          <w:sz w:val="22"/>
          <w:szCs w:val="22"/>
        </w:rPr>
        <w:t>your</w:t>
      </w:r>
      <w:r w:rsidR="00A2436B" w:rsidRPr="00520D16">
        <w:rPr>
          <w:sz w:val="22"/>
          <w:szCs w:val="22"/>
        </w:rPr>
        <w:t xml:space="preserve"> own networks to </w:t>
      </w:r>
      <w:r w:rsidR="00F64DF9" w:rsidRPr="00520D16">
        <w:rPr>
          <w:sz w:val="22"/>
          <w:szCs w:val="22"/>
        </w:rPr>
        <w:t>help spread the word!</w:t>
      </w:r>
    </w:p>
    <w:p w:rsidR="00E81C88" w:rsidRPr="00520D16" w:rsidRDefault="00E81C88" w:rsidP="00520D16">
      <w:pPr>
        <w:rPr>
          <w:sz w:val="22"/>
          <w:szCs w:val="22"/>
        </w:rPr>
      </w:pPr>
    </w:p>
    <w:p w:rsidR="00E81C88" w:rsidRPr="00520D16" w:rsidRDefault="00E81C88" w:rsidP="00520D16">
      <w:pPr>
        <w:rPr>
          <w:sz w:val="22"/>
          <w:szCs w:val="22"/>
        </w:rPr>
      </w:pPr>
      <w:r w:rsidRPr="00520D16">
        <w:rPr>
          <w:sz w:val="22"/>
          <w:szCs w:val="22"/>
        </w:rPr>
        <w:t xml:space="preserve">The Green Bullet is also available to download from the </w:t>
      </w:r>
      <w:hyperlink r:id="rId11" w:history="1">
        <w:r w:rsidRPr="00520D16">
          <w:rPr>
            <w:rStyle w:val="Hyperlink"/>
            <w:sz w:val="22"/>
            <w:szCs w:val="22"/>
          </w:rPr>
          <w:t>VSNW</w:t>
        </w:r>
      </w:hyperlink>
      <w:r w:rsidRPr="00520D16">
        <w:rPr>
          <w:sz w:val="22"/>
          <w:szCs w:val="22"/>
        </w:rPr>
        <w:t xml:space="preserve"> </w:t>
      </w:r>
      <w:r w:rsidR="00365C6C" w:rsidRPr="00520D16">
        <w:rPr>
          <w:sz w:val="22"/>
          <w:szCs w:val="22"/>
        </w:rPr>
        <w:t>website</w:t>
      </w:r>
      <w:r w:rsidRPr="00520D16">
        <w:rPr>
          <w:sz w:val="22"/>
          <w:szCs w:val="22"/>
        </w:rPr>
        <w:t>.</w:t>
      </w:r>
    </w:p>
    <w:p w:rsidR="00FB44FF" w:rsidRPr="00520D16" w:rsidRDefault="00FB44FF" w:rsidP="00520D16">
      <w:pPr>
        <w:rPr>
          <w:sz w:val="22"/>
          <w:szCs w:val="22"/>
        </w:rPr>
      </w:pPr>
    </w:p>
    <w:p w:rsidR="00FB44FF" w:rsidRPr="00520D16" w:rsidRDefault="00FB44FF" w:rsidP="00520D16">
      <w:pPr>
        <w:jc w:val="center"/>
        <w:rPr>
          <w:b/>
          <w:sz w:val="22"/>
          <w:szCs w:val="22"/>
        </w:rPr>
      </w:pPr>
      <w:r w:rsidRPr="00520D16">
        <w:rPr>
          <w:b/>
          <w:sz w:val="22"/>
          <w:szCs w:val="22"/>
        </w:rPr>
        <w:t xml:space="preserve">CPRE North West have kindly agreed to </w:t>
      </w:r>
      <w:r w:rsidR="00BC4C39" w:rsidRPr="00520D16">
        <w:rPr>
          <w:b/>
          <w:sz w:val="22"/>
          <w:szCs w:val="22"/>
        </w:rPr>
        <w:t xml:space="preserve">continue their </w:t>
      </w:r>
      <w:r w:rsidRPr="00520D16">
        <w:rPr>
          <w:b/>
          <w:sz w:val="22"/>
          <w:szCs w:val="22"/>
        </w:rPr>
        <w:t xml:space="preserve">support </w:t>
      </w:r>
      <w:r w:rsidR="00BC4C39" w:rsidRPr="00520D16">
        <w:rPr>
          <w:b/>
          <w:sz w:val="22"/>
          <w:szCs w:val="22"/>
        </w:rPr>
        <w:t>to enable</w:t>
      </w:r>
      <w:r w:rsidRPr="00520D16">
        <w:rPr>
          <w:b/>
          <w:sz w:val="22"/>
          <w:szCs w:val="22"/>
        </w:rPr>
        <w:t xml:space="preserve"> the Green Bullet </w:t>
      </w:r>
      <w:r w:rsidR="00F156E3" w:rsidRPr="00520D16">
        <w:rPr>
          <w:b/>
          <w:sz w:val="22"/>
          <w:szCs w:val="22"/>
        </w:rPr>
        <w:t>to be produced throughout 2016</w:t>
      </w:r>
      <w:r w:rsidR="00BC4C39" w:rsidRPr="00520D16">
        <w:rPr>
          <w:b/>
          <w:sz w:val="22"/>
          <w:szCs w:val="22"/>
        </w:rPr>
        <w:t xml:space="preserve"> – very many thanks!</w:t>
      </w:r>
    </w:p>
    <w:p w:rsidR="00AB67BC" w:rsidRPr="00520D16" w:rsidRDefault="00AB67BC" w:rsidP="00520D16">
      <w:pPr>
        <w:rPr>
          <w:sz w:val="22"/>
          <w:szCs w:val="22"/>
        </w:rPr>
      </w:pPr>
    </w:p>
    <w:p w:rsidR="00550CE7" w:rsidRPr="00520D16" w:rsidRDefault="00550CE7" w:rsidP="00520D16">
      <w:pPr>
        <w:pStyle w:val="Heading7"/>
        <w:spacing w:before="0" w:after="0"/>
        <w:rPr>
          <w:rFonts w:ascii="Arial" w:hAnsi="Arial" w:cs="Arial"/>
          <w:sz w:val="22"/>
          <w:szCs w:val="22"/>
          <w:lang w:val="en-US"/>
        </w:rPr>
      </w:pPr>
      <w:r w:rsidRPr="00520D16">
        <w:rPr>
          <w:rFonts w:ascii="Arial" w:hAnsi="Arial" w:cs="Arial"/>
          <w:sz w:val="22"/>
          <w:szCs w:val="22"/>
          <w:lang w:val="en-US"/>
        </w:rPr>
        <w:t>CONTENTS</w:t>
      </w:r>
    </w:p>
    <w:p w:rsidR="00AB67BC" w:rsidRPr="00520D16" w:rsidRDefault="00AB67BC" w:rsidP="00520D16">
      <w:pPr>
        <w:rPr>
          <w:sz w:val="22"/>
          <w:szCs w:val="22"/>
          <w:lang w:val="en-US"/>
        </w:rPr>
      </w:pPr>
    </w:p>
    <w:p w:rsidR="00C861B5" w:rsidRPr="008148BF" w:rsidRDefault="00745EDD" w:rsidP="00520D16">
      <w:pPr>
        <w:numPr>
          <w:ilvl w:val="0"/>
          <w:numId w:val="2"/>
        </w:numPr>
        <w:rPr>
          <w:rFonts w:eastAsia="Times New Roman"/>
          <w:b/>
          <w:color w:val="000000"/>
          <w:sz w:val="22"/>
          <w:szCs w:val="22"/>
        </w:rPr>
      </w:pPr>
      <w:r w:rsidRPr="008148BF">
        <w:rPr>
          <w:sz w:val="22"/>
          <w:szCs w:val="22"/>
          <w:lang w:val="en-US"/>
        </w:rPr>
        <w:t xml:space="preserve">Campaigns </w:t>
      </w:r>
      <w:r w:rsidR="00E17B40" w:rsidRPr="008148BF">
        <w:rPr>
          <w:sz w:val="22"/>
          <w:szCs w:val="22"/>
          <w:lang w:val="en-US"/>
        </w:rPr>
        <w:t>–</w:t>
      </w:r>
      <w:r w:rsidR="009D45B4" w:rsidRPr="008148BF">
        <w:rPr>
          <w:sz w:val="22"/>
          <w:szCs w:val="22"/>
          <w:lang w:val="en-US"/>
        </w:rPr>
        <w:t xml:space="preserve"> </w:t>
      </w:r>
      <w:r w:rsidR="00412FD8" w:rsidRPr="008148BF">
        <w:rPr>
          <w:sz w:val="22"/>
          <w:szCs w:val="22"/>
          <w:lang w:val="en-US"/>
        </w:rPr>
        <w:t>C</w:t>
      </w:r>
      <w:r w:rsidR="0078257F" w:rsidRPr="008148BF">
        <w:rPr>
          <w:sz w:val="22"/>
          <w:szCs w:val="22"/>
          <w:lang w:val="en-US"/>
        </w:rPr>
        <w:t xml:space="preserve">limate change, </w:t>
      </w:r>
      <w:r w:rsidR="00412FD8" w:rsidRPr="008148BF">
        <w:rPr>
          <w:sz w:val="22"/>
          <w:szCs w:val="22"/>
          <w:lang w:val="en-US"/>
        </w:rPr>
        <w:t xml:space="preserve">rewilding, fracking, food waste, </w:t>
      </w:r>
      <w:r w:rsidR="0078257F" w:rsidRPr="008148BF">
        <w:rPr>
          <w:sz w:val="22"/>
          <w:szCs w:val="22"/>
          <w:lang w:val="en-US"/>
        </w:rPr>
        <w:t>air pollution</w:t>
      </w:r>
      <w:r w:rsidR="001603B7" w:rsidRPr="008148BF">
        <w:rPr>
          <w:sz w:val="22"/>
          <w:szCs w:val="22"/>
          <w:lang w:val="en-US"/>
        </w:rPr>
        <w:t xml:space="preserve"> </w:t>
      </w:r>
    </w:p>
    <w:p w:rsidR="00D84146" w:rsidRPr="008148BF" w:rsidRDefault="005349CF" w:rsidP="00520D16">
      <w:pPr>
        <w:numPr>
          <w:ilvl w:val="0"/>
          <w:numId w:val="2"/>
        </w:numPr>
        <w:rPr>
          <w:rFonts w:eastAsia="Times New Roman"/>
          <w:b/>
          <w:color w:val="000000"/>
          <w:sz w:val="22"/>
          <w:szCs w:val="22"/>
        </w:rPr>
      </w:pPr>
      <w:r w:rsidRPr="008148BF">
        <w:rPr>
          <w:sz w:val="22"/>
          <w:szCs w:val="22"/>
          <w:lang w:val="en-US"/>
        </w:rPr>
        <w:t>Information update –</w:t>
      </w:r>
      <w:r w:rsidR="00076EA6" w:rsidRPr="008148BF">
        <w:rPr>
          <w:sz w:val="22"/>
          <w:szCs w:val="22"/>
          <w:lang w:val="en-US"/>
        </w:rPr>
        <w:t>Brexit</w:t>
      </w:r>
      <w:r w:rsidR="0078257F" w:rsidRPr="008148BF">
        <w:rPr>
          <w:sz w:val="22"/>
          <w:szCs w:val="22"/>
          <w:lang w:val="en-US"/>
        </w:rPr>
        <w:t xml:space="preserve"> &amp; beyond</w:t>
      </w:r>
      <w:r w:rsidR="00685454" w:rsidRPr="008148BF">
        <w:rPr>
          <w:sz w:val="22"/>
          <w:szCs w:val="22"/>
          <w:lang w:val="en-US"/>
        </w:rPr>
        <w:t>, e</w:t>
      </w:r>
      <w:r w:rsidR="00656FCF" w:rsidRPr="008148BF">
        <w:rPr>
          <w:sz w:val="22"/>
          <w:szCs w:val="22"/>
          <w:lang w:val="en-US"/>
        </w:rPr>
        <w:t>nergy</w:t>
      </w:r>
      <w:r w:rsidR="001603B7" w:rsidRPr="008148BF">
        <w:rPr>
          <w:sz w:val="22"/>
          <w:szCs w:val="22"/>
          <w:lang w:val="en-US"/>
        </w:rPr>
        <w:t xml:space="preserve">, </w:t>
      </w:r>
      <w:r w:rsidR="00656FCF" w:rsidRPr="008148BF">
        <w:rPr>
          <w:sz w:val="22"/>
          <w:szCs w:val="22"/>
          <w:lang w:val="en-US"/>
        </w:rPr>
        <w:t>planning</w:t>
      </w:r>
      <w:r w:rsidR="0078257F" w:rsidRPr="008148BF">
        <w:rPr>
          <w:sz w:val="22"/>
          <w:szCs w:val="22"/>
          <w:lang w:val="en-US"/>
        </w:rPr>
        <w:t xml:space="preserve">, </w:t>
      </w:r>
      <w:r w:rsidR="00412FD8" w:rsidRPr="008148BF">
        <w:rPr>
          <w:sz w:val="22"/>
          <w:szCs w:val="22"/>
          <w:lang w:val="en-US"/>
        </w:rPr>
        <w:t>waste</w:t>
      </w:r>
    </w:p>
    <w:p w:rsidR="007C0493" w:rsidRPr="008148BF" w:rsidRDefault="00595239" w:rsidP="00520D16">
      <w:pPr>
        <w:numPr>
          <w:ilvl w:val="0"/>
          <w:numId w:val="2"/>
        </w:numPr>
        <w:rPr>
          <w:rFonts w:eastAsia="Times New Roman"/>
          <w:b/>
          <w:color w:val="000000"/>
          <w:sz w:val="22"/>
          <w:szCs w:val="22"/>
        </w:rPr>
      </w:pPr>
      <w:r w:rsidRPr="008148BF">
        <w:rPr>
          <w:sz w:val="22"/>
          <w:szCs w:val="22"/>
          <w:lang w:val="en-US"/>
        </w:rPr>
        <w:t xml:space="preserve">Publications </w:t>
      </w:r>
      <w:r w:rsidR="00685454" w:rsidRPr="008148BF">
        <w:rPr>
          <w:sz w:val="22"/>
          <w:szCs w:val="22"/>
          <w:lang w:val="en-US"/>
        </w:rPr>
        <w:t xml:space="preserve">– </w:t>
      </w:r>
      <w:r w:rsidR="00412FD8" w:rsidRPr="008148BF">
        <w:rPr>
          <w:sz w:val="22"/>
          <w:szCs w:val="22"/>
          <w:lang w:val="en-US"/>
        </w:rPr>
        <w:t>Declining nature, fracking &amp; biodiversity, climate change farming &amp; forestry, trading nature, valuing nature, green buildings</w:t>
      </w:r>
    </w:p>
    <w:p w:rsidR="00763346" w:rsidRPr="008148BF" w:rsidRDefault="00763346" w:rsidP="00520D16">
      <w:pPr>
        <w:numPr>
          <w:ilvl w:val="0"/>
          <w:numId w:val="2"/>
        </w:numPr>
        <w:rPr>
          <w:rFonts w:eastAsia="Times New Roman"/>
          <w:b/>
          <w:color w:val="000000"/>
          <w:sz w:val="22"/>
          <w:szCs w:val="22"/>
        </w:rPr>
      </w:pPr>
      <w:r w:rsidRPr="008148BF">
        <w:rPr>
          <w:sz w:val="22"/>
          <w:szCs w:val="22"/>
          <w:lang w:val="en-US"/>
        </w:rPr>
        <w:t xml:space="preserve">Events – </w:t>
      </w:r>
      <w:r w:rsidR="00412FD8" w:rsidRPr="008148BF">
        <w:rPr>
          <w:sz w:val="22"/>
          <w:szCs w:val="22"/>
          <w:lang w:val="en-US"/>
        </w:rPr>
        <w:t>Valuing landscapes, Trustees Week, Community-powered change</w:t>
      </w:r>
    </w:p>
    <w:p w:rsidR="005E6E9D" w:rsidRPr="008148BF" w:rsidRDefault="00412FD8" w:rsidP="00520D16">
      <w:pPr>
        <w:numPr>
          <w:ilvl w:val="0"/>
          <w:numId w:val="2"/>
        </w:numPr>
        <w:rPr>
          <w:rFonts w:eastAsia="Times New Roman"/>
          <w:b/>
          <w:color w:val="000000"/>
          <w:sz w:val="22"/>
          <w:szCs w:val="22"/>
        </w:rPr>
      </w:pPr>
      <w:r w:rsidRPr="008148BF">
        <w:rPr>
          <w:sz w:val="22"/>
          <w:szCs w:val="22"/>
          <w:lang w:val="en-US"/>
        </w:rPr>
        <w:t>Resources -</w:t>
      </w:r>
      <w:r w:rsidR="005E6E9D" w:rsidRPr="008148BF">
        <w:rPr>
          <w:sz w:val="22"/>
          <w:szCs w:val="22"/>
          <w:lang w:val="en-US"/>
        </w:rPr>
        <w:t xml:space="preserve"> </w:t>
      </w:r>
      <w:r w:rsidRPr="008148BF">
        <w:rPr>
          <w:sz w:val="22"/>
          <w:szCs w:val="22"/>
          <w:lang w:val="en-US"/>
        </w:rPr>
        <w:t>Trees, natural capital, parks &amp; gardens, measuring impact, solar aesthetics</w:t>
      </w:r>
    </w:p>
    <w:p w:rsidR="001603B7" w:rsidRPr="008148BF" w:rsidRDefault="00717B05" w:rsidP="00520D16">
      <w:pPr>
        <w:numPr>
          <w:ilvl w:val="0"/>
          <w:numId w:val="2"/>
        </w:numPr>
        <w:rPr>
          <w:rFonts w:eastAsia="Times New Roman"/>
          <w:b/>
          <w:color w:val="000000"/>
          <w:sz w:val="22"/>
          <w:szCs w:val="22"/>
        </w:rPr>
      </w:pPr>
      <w:r w:rsidRPr="008148BF">
        <w:rPr>
          <w:sz w:val="22"/>
          <w:szCs w:val="22"/>
          <w:lang w:val="en-US"/>
        </w:rPr>
        <w:t xml:space="preserve">Consultations – </w:t>
      </w:r>
      <w:r w:rsidR="00412FD8" w:rsidRPr="008148BF">
        <w:rPr>
          <w:sz w:val="22"/>
          <w:szCs w:val="22"/>
          <w:lang w:val="en-US"/>
        </w:rPr>
        <w:t>Greater Manchester Spatial Framework &amp; People’s Plan, pylons &amp; powerlines, national infrastructure, transport impact assessment</w:t>
      </w:r>
    </w:p>
    <w:p w:rsidR="0034365A" w:rsidRPr="008148BF" w:rsidRDefault="00A81DC8" w:rsidP="00520D16">
      <w:pPr>
        <w:numPr>
          <w:ilvl w:val="0"/>
          <w:numId w:val="2"/>
        </w:numPr>
        <w:rPr>
          <w:rFonts w:eastAsia="Times New Roman"/>
          <w:b/>
          <w:color w:val="000000"/>
          <w:sz w:val="22"/>
          <w:szCs w:val="22"/>
        </w:rPr>
      </w:pPr>
      <w:r w:rsidRPr="008148BF">
        <w:rPr>
          <w:sz w:val="22"/>
          <w:szCs w:val="22"/>
          <w:lang w:val="en-US"/>
        </w:rPr>
        <w:t xml:space="preserve">Funding – </w:t>
      </w:r>
      <w:r w:rsidR="00412FD8" w:rsidRPr="008148BF">
        <w:rPr>
          <w:sz w:val="22"/>
          <w:szCs w:val="22"/>
          <w:lang w:val="en-US"/>
        </w:rPr>
        <w:t>Community Business Bright Ideas</w:t>
      </w:r>
    </w:p>
    <w:p w:rsidR="005A583A" w:rsidRPr="00520D16" w:rsidRDefault="005A583A" w:rsidP="00520D16">
      <w:pPr>
        <w:rPr>
          <w:sz w:val="22"/>
          <w:szCs w:val="22"/>
        </w:rPr>
      </w:pPr>
    </w:p>
    <w:p w:rsidR="005A583A" w:rsidRPr="00412FD8" w:rsidRDefault="005A583A" w:rsidP="00412FD8">
      <w:pPr>
        <w:rPr>
          <w:b/>
          <w:i/>
          <w:sz w:val="22"/>
          <w:szCs w:val="22"/>
          <w:u w:val="dash"/>
        </w:rPr>
      </w:pPr>
      <w:r w:rsidRPr="00412FD8">
        <w:rPr>
          <w:b/>
          <w:i/>
          <w:sz w:val="22"/>
          <w:szCs w:val="22"/>
          <w:u w:val="dash"/>
        </w:rPr>
        <w:t>Campaigns</w:t>
      </w:r>
    </w:p>
    <w:p w:rsidR="00430E28" w:rsidRPr="00412FD8" w:rsidRDefault="00430E28" w:rsidP="00412FD8">
      <w:pPr>
        <w:pStyle w:val="NormalWeb"/>
        <w:shd w:val="clear" w:color="auto" w:fill="FFFFFF"/>
        <w:spacing w:before="0" w:after="0"/>
        <w:rPr>
          <w:rFonts w:ascii="Arial" w:hAnsi="Arial" w:cs="Arial"/>
          <w:color w:val="000000"/>
          <w:sz w:val="22"/>
          <w:szCs w:val="22"/>
        </w:rPr>
      </w:pPr>
    </w:p>
    <w:p w:rsidR="00AD3516" w:rsidRPr="00412FD8" w:rsidRDefault="00AD3516" w:rsidP="00412FD8">
      <w:pPr>
        <w:pStyle w:val="NormalWeb"/>
        <w:shd w:val="clear" w:color="auto" w:fill="FFFFFF"/>
        <w:spacing w:before="0" w:after="0"/>
        <w:rPr>
          <w:rFonts w:ascii="Arial" w:hAnsi="Arial" w:cs="Arial"/>
          <w:b/>
          <w:color w:val="000000"/>
          <w:sz w:val="22"/>
          <w:szCs w:val="22"/>
        </w:rPr>
      </w:pPr>
      <w:r w:rsidRPr="00412FD8">
        <w:rPr>
          <w:rFonts w:ascii="Arial" w:hAnsi="Arial" w:cs="Arial"/>
          <w:b/>
          <w:color w:val="000000"/>
          <w:sz w:val="22"/>
          <w:szCs w:val="22"/>
        </w:rPr>
        <w:t>Climate change</w:t>
      </w:r>
    </w:p>
    <w:p w:rsidR="00D96A6B" w:rsidRPr="00412FD8" w:rsidRDefault="00D96A6B" w:rsidP="00412FD8">
      <w:pPr>
        <w:pStyle w:val="NormalWeb"/>
        <w:numPr>
          <w:ilvl w:val="0"/>
          <w:numId w:val="27"/>
        </w:numPr>
        <w:shd w:val="clear" w:color="auto" w:fill="FFFFFF"/>
        <w:spacing w:before="0" w:after="0"/>
        <w:ind w:left="426"/>
        <w:rPr>
          <w:rFonts w:ascii="Arial" w:hAnsi="Arial" w:cs="Arial"/>
          <w:color w:val="000000"/>
          <w:sz w:val="22"/>
          <w:szCs w:val="22"/>
        </w:rPr>
      </w:pPr>
      <w:r w:rsidRPr="00412FD8">
        <w:rPr>
          <w:rFonts w:ascii="Arial" w:hAnsi="Arial" w:cs="Arial"/>
          <w:color w:val="000000"/>
          <w:sz w:val="22"/>
          <w:szCs w:val="22"/>
        </w:rPr>
        <w:t xml:space="preserve">Law firm Client Earth has released a reported concluding that the Government is </w:t>
      </w:r>
      <w:hyperlink r:id="rId12" w:history="1">
        <w:r w:rsidRPr="00412FD8">
          <w:rPr>
            <w:rStyle w:val="Hyperlink"/>
            <w:rFonts w:ascii="Arial" w:hAnsi="Arial" w:cs="Arial"/>
            <w:sz w:val="22"/>
            <w:szCs w:val="22"/>
          </w:rPr>
          <w:t>in breach of the Climate Change Act</w:t>
        </w:r>
      </w:hyperlink>
      <w:r w:rsidRPr="00412FD8">
        <w:rPr>
          <w:rFonts w:ascii="Arial" w:hAnsi="Arial" w:cs="Arial"/>
          <w:color w:val="000000"/>
          <w:sz w:val="22"/>
          <w:szCs w:val="22"/>
        </w:rPr>
        <w:t xml:space="preserve"> and that urgent action is necessary to get the country back on track (which presumably wouldn’t include giving the go-ahead to fracking in Lancashire and advocating a new runway at Heathrow)</w:t>
      </w:r>
    </w:p>
    <w:p w:rsidR="00101EEE" w:rsidRPr="00412FD8" w:rsidRDefault="00101EEE" w:rsidP="00412FD8">
      <w:pPr>
        <w:pStyle w:val="NormalWeb"/>
        <w:numPr>
          <w:ilvl w:val="0"/>
          <w:numId w:val="27"/>
        </w:numPr>
        <w:shd w:val="clear" w:color="auto" w:fill="FFFFFF"/>
        <w:spacing w:before="0" w:after="0"/>
        <w:ind w:left="426"/>
        <w:rPr>
          <w:rFonts w:ascii="Arial" w:hAnsi="Arial" w:cs="Arial"/>
          <w:color w:val="000000"/>
          <w:sz w:val="22"/>
          <w:szCs w:val="22"/>
        </w:rPr>
      </w:pPr>
      <w:r w:rsidRPr="00412FD8">
        <w:rPr>
          <w:rFonts w:ascii="Arial" w:hAnsi="Arial" w:cs="Arial"/>
          <w:color w:val="000000"/>
          <w:sz w:val="22"/>
          <w:szCs w:val="22"/>
        </w:rPr>
        <w:lastRenderedPageBreak/>
        <w:t xml:space="preserve">The Climate Change Committee has launched three new reports – on </w:t>
      </w:r>
      <w:hyperlink r:id="rId13" w:tgtFrame="_blank" w:history="1">
        <w:r w:rsidRPr="00412FD8">
          <w:rPr>
            <w:rStyle w:val="Hyperlink"/>
            <w:rFonts w:ascii="Arial" w:hAnsi="Arial" w:cs="Arial"/>
            <w:sz w:val="22"/>
            <w:szCs w:val="22"/>
          </w:rPr>
          <w:t>UK climate action following the Paris Agreement</w:t>
        </w:r>
      </w:hyperlink>
      <w:r w:rsidRPr="00412FD8">
        <w:rPr>
          <w:rStyle w:val="Hyperlink"/>
          <w:rFonts w:ascii="Arial" w:hAnsi="Arial" w:cs="Arial"/>
          <w:sz w:val="22"/>
          <w:szCs w:val="22"/>
        </w:rPr>
        <w:t>,</w:t>
      </w:r>
      <w:r w:rsidRPr="00412FD8">
        <w:rPr>
          <w:rFonts w:ascii="Arial" w:hAnsi="Arial" w:cs="Arial"/>
          <w:color w:val="000000"/>
          <w:sz w:val="22"/>
          <w:szCs w:val="22"/>
        </w:rPr>
        <w:t xml:space="preserve"> </w:t>
      </w:r>
      <w:hyperlink r:id="rId14" w:tgtFrame="_blank" w:history="1">
        <w:r w:rsidRPr="00412FD8">
          <w:rPr>
            <w:rStyle w:val="Hyperlink"/>
            <w:rFonts w:ascii="Arial" w:hAnsi="Arial" w:cs="Arial"/>
            <w:sz w:val="22"/>
            <w:szCs w:val="22"/>
          </w:rPr>
          <w:t>Meeting Carbon Budgets: Implications of Brexit for UK climate policy</w:t>
        </w:r>
      </w:hyperlink>
      <w:r w:rsidRPr="00412FD8">
        <w:rPr>
          <w:rFonts w:ascii="Arial" w:hAnsi="Arial" w:cs="Arial"/>
          <w:sz w:val="22"/>
          <w:szCs w:val="22"/>
        </w:rPr>
        <w:t xml:space="preserve">, and </w:t>
      </w:r>
      <w:hyperlink r:id="rId15" w:tgtFrame="_blank" w:history="1">
        <w:r w:rsidRPr="00412FD8">
          <w:rPr>
            <w:rStyle w:val="Hyperlink"/>
            <w:rFonts w:ascii="Arial" w:hAnsi="Arial" w:cs="Arial"/>
            <w:sz w:val="22"/>
            <w:szCs w:val="22"/>
          </w:rPr>
          <w:t>Next steps for UK heat policy</w:t>
        </w:r>
      </w:hyperlink>
      <w:r w:rsidR="00201494" w:rsidRPr="00412FD8">
        <w:rPr>
          <w:rFonts w:ascii="Arial" w:hAnsi="Arial" w:cs="Arial"/>
          <w:sz w:val="22"/>
          <w:szCs w:val="22"/>
        </w:rPr>
        <w:t>,</w:t>
      </w:r>
      <w:r w:rsidRPr="00412FD8">
        <w:rPr>
          <w:rFonts w:ascii="Arial" w:hAnsi="Arial" w:cs="Arial"/>
          <w:sz w:val="22"/>
          <w:szCs w:val="22"/>
        </w:rPr>
        <w:t xml:space="preserve"> </w:t>
      </w:r>
      <w:r w:rsidRPr="00412FD8">
        <w:rPr>
          <w:rFonts w:ascii="Arial" w:hAnsi="Arial" w:cs="Arial"/>
          <w:color w:val="000000"/>
          <w:sz w:val="22"/>
          <w:szCs w:val="22"/>
        </w:rPr>
        <w:t>and has called for ‘concrete green policy action’</w:t>
      </w:r>
      <w:r w:rsidR="00201494" w:rsidRPr="00412FD8">
        <w:rPr>
          <w:rFonts w:ascii="Arial" w:hAnsi="Arial" w:cs="Arial"/>
          <w:color w:val="000000"/>
          <w:sz w:val="22"/>
          <w:szCs w:val="22"/>
        </w:rPr>
        <w:t xml:space="preserve">. Edie has summarized their recommendations into </w:t>
      </w:r>
      <w:hyperlink r:id="rId16" w:history="1">
        <w:r w:rsidR="00201494" w:rsidRPr="00412FD8">
          <w:rPr>
            <w:rStyle w:val="Hyperlink"/>
            <w:rFonts w:ascii="Arial" w:hAnsi="Arial" w:cs="Arial"/>
            <w:sz w:val="22"/>
            <w:szCs w:val="22"/>
          </w:rPr>
          <w:t>10 key policy issues</w:t>
        </w:r>
      </w:hyperlink>
      <w:r w:rsidR="00201494" w:rsidRPr="00412FD8">
        <w:rPr>
          <w:rFonts w:ascii="Arial" w:hAnsi="Arial" w:cs="Arial"/>
          <w:color w:val="000000"/>
          <w:sz w:val="22"/>
          <w:szCs w:val="22"/>
        </w:rPr>
        <w:t>.</w:t>
      </w:r>
    </w:p>
    <w:p w:rsidR="00330D26" w:rsidRPr="00412FD8" w:rsidRDefault="00DB0E51" w:rsidP="00412FD8">
      <w:pPr>
        <w:pStyle w:val="NormalWeb"/>
        <w:numPr>
          <w:ilvl w:val="0"/>
          <w:numId w:val="27"/>
        </w:numPr>
        <w:shd w:val="clear" w:color="auto" w:fill="FFFFFF"/>
        <w:spacing w:before="0" w:after="0"/>
        <w:ind w:left="426"/>
        <w:rPr>
          <w:rFonts w:ascii="Arial" w:hAnsi="Arial" w:cs="Arial"/>
          <w:color w:val="000000"/>
          <w:sz w:val="22"/>
          <w:szCs w:val="22"/>
        </w:rPr>
      </w:pPr>
      <w:r w:rsidRPr="00412FD8">
        <w:rPr>
          <w:rFonts w:ascii="Arial" w:hAnsi="Arial" w:cs="Arial"/>
          <w:color w:val="000000"/>
          <w:sz w:val="22"/>
          <w:szCs w:val="22"/>
        </w:rPr>
        <w:t xml:space="preserve">Concentrations of atmospheric carbon dioxide remained </w:t>
      </w:r>
      <w:hyperlink r:id="rId17" w:history="1">
        <w:r w:rsidRPr="00412FD8">
          <w:rPr>
            <w:rStyle w:val="Hyperlink"/>
            <w:rFonts w:ascii="Arial" w:hAnsi="Arial" w:cs="Arial"/>
            <w:sz w:val="22"/>
            <w:szCs w:val="22"/>
          </w:rPr>
          <w:t>above 400 ppm</w:t>
        </w:r>
      </w:hyperlink>
      <w:r w:rsidRPr="00412FD8">
        <w:rPr>
          <w:rFonts w:ascii="Arial" w:hAnsi="Arial" w:cs="Arial"/>
          <w:color w:val="000000"/>
          <w:sz w:val="22"/>
          <w:szCs w:val="22"/>
        </w:rPr>
        <w:t xml:space="preserve"> (parts per million) in September for the first time ever – September is the annual low point for CO2 concentrations.</w:t>
      </w:r>
    </w:p>
    <w:p w:rsidR="003E0206" w:rsidRPr="00412FD8" w:rsidRDefault="003E0206" w:rsidP="00412FD8">
      <w:pPr>
        <w:pStyle w:val="NormalWeb"/>
        <w:numPr>
          <w:ilvl w:val="0"/>
          <w:numId w:val="27"/>
        </w:numPr>
        <w:shd w:val="clear" w:color="auto" w:fill="FFFFFF"/>
        <w:spacing w:before="0" w:after="0"/>
        <w:ind w:left="426"/>
        <w:rPr>
          <w:rFonts w:ascii="Arial" w:hAnsi="Arial" w:cs="Arial"/>
          <w:color w:val="000000"/>
          <w:sz w:val="22"/>
          <w:szCs w:val="22"/>
        </w:rPr>
      </w:pPr>
      <w:r w:rsidRPr="00412FD8">
        <w:rPr>
          <w:rFonts w:ascii="Arial" w:hAnsi="Arial" w:cs="Arial"/>
          <w:color w:val="000000"/>
          <w:sz w:val="22"/>
          <w:szCs w:val="22"/>
        </w:rPr>
        <w:t>Good news: on October 5</w:t>
      </w:r>
      <w:r w:rsidRPr="00412FD8">
        <w:rPr>
          <w:rFonts w:ascii="Arial" w:hAnsi="Arial" w:cs="Arial"/>
          <w:color w:val="000000"/>
          <w:sz w:val="22"/>
          <w:szCs w:val="22"/>
          <w:vertAlign w:val="superscript"/>
        </w:rPr>
        <w:t>th</w:t>
      </w:r>
      <w:r w:rsidRPr="00412FD8">
        <w:rPr>
          <w:rFonts w:ascii="Arial" w:hAnsi="Arial" w:cs="Arial"/>
          <w:color w:val="000000"/>
          <w:sz w:val="22"/>
          <w:szCs w:val="22"/>
        </w:rPr>
        <w:t xml:space="preserve">, the threshold for </w:t>
      </w:r>
      <w:hyperlink r:id="rId18" w:history="1">
        <w:r w:rsidRPr="00412FD8">
          <w:rPr>
            <w:rStyle w:val="Hyperlink"/>
            <w:rFonts w:ascii="Arial" w:hAnsi="Arial" w:cs="Arial"/>
            <w:sz w:val="22"/>
            <w:szCs w:val="22"/>
          </w:rPr>
          <w:t>ratifying the Paris Agreement</w:t>
        </w:r>
      </w:hyperlink>
      <w:r w:rsidRPr="00412FD8">
        <w:rPr>
          <w:rFonts w:ascii="Arial" w:hAnsi="Arial" w:cs="Arial"/>
          <w:color w:val="000000"/>
          <w:sz w:val="22"/>
          <w:szCs w:val="22"/>
        </w:rPr>
        <w:t xml:space="preserve"> was reached – it will come into force on November 4</w:t>
      </w:r>
      <w:r w:rsidRPr="00412FD8">
        <w:rPr>
          <w:rFonts w:ascii="Arial" w:hAnsi="Arial" w:cs="Arial"/>
          <w:color w:val="000000"/>
          <w:sz w:val="22"/>
          <w:szCs w:val="22"/>
          <w:vertAlign w:val="superscript"/>
        </w:rPr>
        <w:t>th</w:t>
      </w:r>
      <w:r w:rsidRPr="00412FD8">
        <w:rPr>
          <w:rFonts w:ascii="Arial" w:hAnsi="Arial" w:cs="Arial"/>
          <w:color w:val="000000"/>
          <w:sz w:val="22"/>
          <w:szCs w:val="22"/>
        </w:rPr>
        <w:t xml:space="preserve">. No, Britain hasn’t ratified it yet. </w:t>
      </w:r>
    </w:p>
    <w:p w:rsidR="00101EEE" w:rsidRPr="00412FD8" w:rsidRDefault="00101EEE" w:rsidP="00412FD8">
      <w:pPr>
        <w:pStyle w:val="NormalWeb"/>
        <w:numPr>
          <w:ilvl w:val="0"/>
          <w:numId w:val="27"/>
        </w:numPr>
        <w:shd w:val="clear" w:color="auto" w:fill="FFFFFF"/>
        <w:spacing w:before="0" w:after="0"/>
        <w:ind w:left="426"/>
        <w:rPr>
          <w:rFonts w:ascii="Arial" w:hAnsi="Arial" w:cs="Arial"/>
          <w:color w:val="000000"/>
          <w:sz w:val="22"/>
          <w:szCs w:val="22"/>
        </w:rPr>
      </w:pPr>
      <w:r w:rsidRPr="00412FD8">
        <w:rPr>
          <w:rFonts w:ascii="Arial" w:hAnsi="Arial" w:cs="Arial"/>
          <w:color w:val="000000"/>
          <w:sz w:val="22"/>
          <w:szCs w:val="22"/>
        </w:rPr>
        <w:t xml:space="preserve">The international </w:t>
      </w:r>
      <w:hyperlink r:id="rId19" w:history="1">
        <w:r w:rsidRPr="00412FD8">
          <w:rPr>
            <w:rStyle w:val="Hyperlink"/>
            <w:rFonts w:ascii="Arial" w:hAnsi="Arial" w:cs="Arial"/>
            <w:sz w:val="22"/>
            <w:szCs w:val="22"/>
          </w:rPr>
          <w:t>aviation industry</w:t>
        </w:r>
      </w:hyperlink>
      <w:r w:rsidRPr="00412FD8">
        <w:rPr>
          <w:rFonts w:ascii="Arial" w:hAnsi="Arial" w:cs="Arial"/>
          <w:color w:val="000000"/>
          <w:sz w:val="22"/>
          <w:szCs w:val="22"/>
        </w:rPr>
        <w:t xml:space="preserve"> has reached a deal on reducing carbon emissions, but the EU’s MEPs have said it’s </w:t>
      </w:r>
      <w:hyperlink r:id="rId20" w:history="1">
        <w:r w:rsidRPr="00412FD8">
          <w:rPr>
            <w:rStyle w:val="Hyperlink"/>
            <w:rFonts w:ascii="Arial" w:hAnsi="Arial" w:cs="Arial"/>
            <w:sz w:val="22"/>
            <w:szCs w:val="22"/>
          </w:rPr>
          <w:t>not enough</w:t>
        </w:r>
      </w:hyperlink>
      <w:r w:rsidRPr="00412FD8">
        <w:rPr>
          <w:rFonts w:ascii="Arial" w:hAnsi="Arial" w:cs="Arial"/>
          <w:color w:val="000000"/>
          <w:sz w:val="22"/>
          <w:szCs w:val="22"/>
        </w:rPr>
        <w:t>, and green groups have criticized it as ‘</w:t>
      </w:r>
      <w:hyperlink r:id="rId21" w:history="1">
        <w:r w:rsidRPr="00412FD8">
          <w:rPr>
            <w:rStyle w:val="Hyperlink"/>
            <w:rFonts w:ascii="Arial" w:hAnsi="Arial" w:cs="Arial"/>
            <w:sz w:val="22"/>
            <w:szCs w:val="22"/>
          </w:rPr>
          <w:t>a timid step in the right direction when we need to be sprinting</w:t>
        </w:r>
      </w:hyperlink>
      <w:r w:rsidRPr="00412FD8">
        <w:rPr>
          <w:rFonts w:ascii="Arial" w:hAnsi="Arial" w:cs="Arial"/>
          <w:color w:val="333333"/>
          <w:sz w:val="22"/>
          <w:szCs w:val="22"/>
        </w:rPr>
        <w:t>’</w:t>
      </w:r>
      <w:r w:rsidRPr="00412FD8">
        <w:rPr>
          <w:rFonts w:ascii="Arial" w:hAnsi="Arial" w:cs="Arial"/>
          <w:color w:val="000000"/>
          <w:sz w:val="22"/>
          <w:szCs w:val="22"/>
        </w:rPr>
        <w:t>.</w:t>
      </w:r>
    </w:p>
    <w:p w:rsidR="00212043" w:rsidRPr="00412FD8" w:rsidRDefault="00212043" w:rsidP="00412FD8">
      <w:pPr>
        <w:pStyle w:val="NormalWeb"/>
        <w:numPr>
          <w:ilvl w:val="0"/>
          <w:numId w:val="27"/>
        </w:numPr>
        <w:shd w:val="clear" w:color="auto" w:fill="FFFFFF"/>
        <w:spacing w:before="0" w:after="0"/>
        <w:ind w:left="426"/>
        <w:rPr>
          <w:rFonts w:ascii="Arial" w:hAnsi="Arial" w:cs="Arial"/>
          <w:color w:val="000000"/>
          <w:sz w:val="22"/>
          <w:szCs w:val="22"/>
        </w:rPr>
      </w:pPr>
      <w:r w:rsidRPr="00412FD8">
        <w:rPr>
          <w:rFonts w:ascii="Arial" w:hAnsi="Arial" w:cs="Arial"/>
          <w:color w:val="000000"/>
          <w:sz w:val="22"/>
          <w:szCs w:val="22"/>
        </w:rPr>
        <w:t xml:space="preserve">The Government has indicated support for a new runway at Heathrow. A National Policy Statement will now be drafted and consulted on, with a Parliamentary vote probably a year away. Local and national opposition is continuing, with </w:t>
      </w:r>
      <w:hyperlink r:id="rId22" w:history="1">
        <w:r w:rsidRPr="00412FD8">
          <w:rPr>
            <w:rStyle w:val="Hyperlink"/>
            <w:rFonts w:ascii="Arial" w:hAnsi="Arial" w:cs="Arial"/>
            <w:sz w:val="22"/>
            <w:szCs w:val="22"/>
          </w:rPr>
          <w:t>legal challenges</w:t>
        </w:r>
      </w:hyperlink>
      <w:r w:rsidRPr="00412FD8">
        <w:rPr>
          <w:rFonts w:ascii="Arial" w:hAnsi="Arial" w:cs="Arial"/>
          <w:color w:val="000000"/>
          <w:sz w:val="22"/>
          <w:szCs w:val="22"/>
        </w:rPr>
        <w:t xml:space="preserve"> being considered</w:t>
      </w:r>
      <w:r w:rsidR="00091B0A" w:rsidRPr="00412FD8">
        <w:rPr>
          <w:rFonts w:ascii="Arial" w:hAnsi="Arial" w:cs="Arial"/>
          <w:color w:val="000000"/>
          <w:sz w:val="22"/>
          <w:szCs w:val="22"/>
        </w:rPr>
        <w:t xml:space="preserve">, </w:t>
      </w:r>
      <w:hyperlink r:id="rId23" w:history="1">
        <w:r w:rsidR="00091B0A" w:rsidRPr="00412FD8">
          <w:rPr>
            <w:rStyle w:val="Hyperlink"/>
            <w:rFonts w:ascii="Arial" w:hAnsi="Arial" w:cs="Arial"/>
            <w:sz w:val="22"/>
            <w:szCs w:val="22"/>
          </w:rPr>
          <w:t>MPs resigning</w:t>
        </w:r>
      </w:hyperlink>
      <w:r w:rsidR="00091B0A" w:rsidRPr="00412FD8">
        <w:rPr>
          <w:rFonts w:ascii="Arial" w:hAnsi="Arial" w:cs="Arial"/>
          <w:color w:val="000000"/>
          <w:sz w:val="22"/>
          <w:szCs w:val="22"/>
        </w:rPr>
        <w:t xml:space="preserve"> (well, one at least)</w:t>
      </w:r>
      <w:r w:rsidRPr="00412FD8">
        <w:rPr>
          <w:rFonts w:ascii="Arial" w:hAnsi="Arial" w:cs="Arial"/>
          <w:color w:val="000000"/>
          <w:sz w:val="22"/>
          <w:szCs w:val="22"/>
        </w:rPr>
        <w:t xml:space="preserve"> alongside the usual </w:t>
      </w:r>
      <w:hyperlink r:id="rId24" w:history="1">
        <w:r w:rsidRPr="00412FD8">
          <w:rPr>
            <w:rStyle w:val="Hyperlink"/>
            <w:rFonts w:ascii="Arial" w:hAnsi="Arial" w:cs="Arial"/>
            <w:sz w:val="22"/>
            <w:szCs w:val="22"/>
          </w:rPr>
          <w:t>petitions</w:t>
        </w:r>
      </w:hyperlink>
      <w:r w:rsidR="00091B0A" w:rsidRPr="00412FD8">
        <w:rPr>
          <w:rFonts w:ascii="Arial" w:hAnsi="Arial" w:cs="Arial"/>
          <w:color w:val="000000"/>
          <w:sz w:val="22"/>
          <w:szCs w:val="22"/>
        </w:rPr>
        <w:t xml:space="preserve"> etc, and the battle is really only just beginning in earnest</w:t>
      </w:r>
      <w:r w:rsidR="0051357B" w:rsidRPr="00412FD8">
        <w:rPr>
          <w:rFonts w:ascii="Arial" w:hAnsi="Arial" w:cs="Arial"/>
          <w:color w:val="000000"/>
          <w:sz w:val="22"/>
          <w:szCs w:val="22"/>
        </w:rPr>
        <w:t xml:space="preserve">. The Committee on Climate Change has asked the Government for a </w:t>
      </w:r>
      <w:hyperlink r:id="rId25" w:history="1">
        <w:r w:rsidR="0051357B" w:rsidRPr="00412FD8">
          <w:rPr>
            <w:rStyle w:val="Hyperlink"/>
            <w:rFonts w:ascii="Arial" w:hAnsi="Arial" w:cs="Arial"/>
            <w:sz w:val="22"/>
            <w:szCs w:val="22"/>
          </w:rPr>
          <w:t>strategy to manage emissions</w:t>
        </w:r>
      </w:hyperlink>
      <w:r w:rsidR="0051357B" w:rsidRPr="00412FD8">
        <w:rPr>
          <w:rFonts w:ascii="Arial" w:hAnsi="Arial" w:cs="Arial"/>
          <w:color w:val="000000"/>
          <w:sz w:val="22"/>
          <w:szCs w:val="22"/>
        </w:rPr>
        <w:t xml:space="preserve"> from aviation in light of the decision.</w:t>
      </w:r>
    </w:p>
    <w:p w:rsidR="00E60AD8" w:rsidRPr="00412FD8" w:rsidRDefault="00E60AD8" w:rsidP="00412FD8">
      <w:pPr>
        <w:pStyle w:val="NormalWeb"/>
        <w:shd w:val="clear" w:color="auto" w:fill="FFFFFF"/>
        <w:spacing w:before="0" w:after="0"/>
        <w:rPr>
          <w:rFonts w:ascii="Arial" w:hAnsi="Arial" w:cs="Arial"/>
          <w:color w:val="000000"/>
          <w:sz w:val="22"/>
          <w:szCs w:val="22"/>
        </w:rPr>
      </w:pPr>
    </w:p>
    <w:p w:rsidR="00E60AD8" w:rsidRPr="00412FD8" w:rsidRDefault="00E60AD8" w:rsidP="00412FD8">
      <w:pPr>
        <w:rPr>
          <w:b/>
          <w:sz w:val="22"/>
          <w:szCs w:val="22"/>
        </w:rPr>
      </w:pPr>
      <w:r w:rsidRPr="00412FD8">
        <w:rPr>
          <w:b/>
          <w:sz w:val="22"/>
          <w:szCs w:val="22"/>
        </w:rPr>
        <w:t>Rewilding</w:t>
      </w:r>
    </w:p>
    <w:p w:rsidR="00E60AD8" w:rsidRPr="00412FD8" w:rsidRDefault="00E60AD8" w:rsidP="00412FD8">
      <w:pPr>
        <w:pStyle w:val="NormalWeb"/>
        <w:shd w:val="clear" w:color="auto" w:fill="FFFFFF"/>
        <w:spacing w:before="0" w:after="0"/>
        <w:rPr>
          <w:rFonts w:ascii="Arial" w:hAnsi="Arial" w:cs="Arial"/>
          <w:color w:val="000000"/>
          <w:sz w:val="22"/>
          <w:szCs w:val="22"/>
        </w:rPr>
      </w:pPr>
      <w:r w:rsidRPr="00412FD8">
        <w:rPr>
          <w:rFonts w:ascii="Arial" w:hAnsi="Arial" w:cs="Arial"/>
          <w:color w:val="000000"/>
          <w:sz w:val="22"/>
          <w:szCs w:val="22"/>
        </w:rPr>
        <w:t>Rewilding Britain is campaigning to bring back nature back to the countryside, restore ecosystems, reverse biodiversity loss, and reconnect people with wild nature big and small</w:t>
      </w:r>
      <w:r w:rsidR="000A1684" w:rsidRPr="00412FD8">
        <w:rPr>
          <w:rFonts w:ascii="Arial" w:hAnsi="Arial" w:cs="Arial"/>
          <w:color w:val="000000"/>
          <w:sz w:val="22"/>
          <w:szCs w:val="22"/>
        </w:rPr>
        <w:t xml:space="preserve">. See how you can </w:t>
      </w:r>
      <w:hyperlink r:id="rId26" w:history="1">
        <w:r w:rsidR="000A1684" w:rsidRPr="00412FD8">
          <w:rPr>
            <w:rStyle w:val="Hyperlink"/>
            <w:rFonts w:ascii="Arial" w:hAnsi="Arial" w:cs="Arial"/>
            <w:sz w:val="22"/>
            <w:szCs w:val="22"/>
          </w:rPr>
          <w:t>get involved, partner them or use their resources</w:t>
        </w:r>
      </w:hyperlink>
      <w:r w:rsidR="000A1684" w:rsidRPr="00412FD8">
        <w:rPr>
          <w:rFonts w:ascii="Arial" w:hAnsi="Arial" w:cs="Arial"/>
          <w:color w:val="000000"/>
          <w:sz w:val="22"/>
          <w:szCs w:val="22"/>
        </w:rPr>
        <w:t>.</w:t>
      </w:r>
    </w:p>
    <w:p w:rsidR="00EB655E" w:rsidRPr="00412FD8" w:rsidRDefault="00EB655E" w:rsidP="00412FD8">
      <w:pPr>
        <w:pStyle w:val="NormalWeb"/>
        <w:shd w:val="clear" w:color="auto" w:fill="FFFFFF"/>
        <w:spacing w:before="0" w:after="0"/>
        <w:rPr>
          <w:rFonts w:ascii="Arial" w:hAnsi="Arial" w:cs="Arial"/>
          <w:color w:val="000000"/>
          <w:sz w:val="22"/>
          <w:szCs w:val="22"/>
        </w:rPr>
      </w:pPr>
    </w:p>
    <w:p w:rsidR="00EB655E" w:rsidRPr="00412FD8" w:rsidRDefault="00EB655E" w:rsidP="00412FD8">
      <w:pPr>
        <w:rPr>
          <w:b/>
          <w:sz w:val="22"/>
          <w:szCs w:val="22"/>
        </w:rPr>
      </w:pPr>
      <w:r w:rsidRPr="00412FD8">
        <w:rPr>
          <w:b/>
          <w:sz w:val="22"/>
          <w:szCs w:val="22"/>
        </w:rPr>
        <w:t>Fracking</w:t>
      </w:r>
    </w:p>
    <w:p w:rsidR="00EB655E" w:rsidRPr="00412FD8" w:rsidRDefault="00EB655E" w:rsidP="00412FD8">
      <w:pPr>
        <w:pStyle w:val="NormalWeb"/>
        <w:shd w:val="clear" w:color="auto" w:fill="FFFFFF"/>
        <w:spacing w:before="0" w:after="0"/>
        <w:rPr>
          <w:rFonts w:ascii="Arial" w:hAnsi="Arial" w:cs="Arial"/>
          <w:color w:val="000000"/>
          <w:sz w:val="22"/>
          <w:szCs w:val="22"/>
        </w:rPr>
      </w:pPr>
      <w:r w:rsidRPr="00412FD8">
        <w:rPr>
          <w:rFonts w:ascii="Arial" w:eastAsia="Calibri" w:hAnsi="Arial" w:cs="Arial"/>
          <w:sz w:val="22"/>
          <w:szCs w:val="22"/>
          <w:lang w:val="en-GB" w:eastAsia="en-GB"/>
        </w:rPr>
        <w:t xml:space="preserve">The Government has </w:t>
      </w:r>
      <w:hyperlink r:id="rId27" w:history="1">
        <w:r w:rsidRPr="00412FD8">
          <w:rPr>
            <w:rFonts w:eastAsia="Calibri"/>
            <w:lang w:val="en-GB" w:eastAsia="en-GB"/>
          </w:rPr>
          <w:t>allo</w:t>
        </w:r>
        <w:r w:rsidR="00BF6F28" w:rsidRPr="00412FD8">
          <w:rPr>
            <w:rFonts w:eastAsia="Calibri"/>
            <w:lang w:val="en-GB" w:eastAsia="en-GB"/>
          </w:rPr>
          <w:t>wed one appeal</w:t>
        </w:r>
        <w:r w:rsidRPr="00412FD8">
          <w:rPr>
            <w:rFonts w:eastAsia="Calibri"/>
            <w:lang w:val="en-GB" w:eastAsia="en-GB"/>
          </w:rPr>
          <w:t xml:space="preserve"> for fracking</w:t>
        </w:r>
        <w:r w:rsidR="00BF6F28" w:rsidRPr="00412FD8">
          <w:rPr>
            <w:rFonts w:eastAsia="Calibri"/>
            <w:lang w:val="en-GB" w:eastAsia="en-GB"/>
          </w:rPr>
          <w:t xml:space="preserve"> in Lancashire</w:t>
        </w:r>
      </w:hyperlink>
      <w:r w:rsidRPr="00412FD8">
        <w:rPr>
          <w:rFonts w:ascii="Arial" w:eastAsia="Calibri" w:hAnsi="Arial" w:cs="Arial"/>
          <w:sz w:val="22"/>
          <w:szCs w:val="22"/>
          <w:lang w:val="en-GB" w:eastAsia="en-GB"/>
        </w:rPr>
        <w:t xml:space="preserve"> </w:t>
      </w:r>
      <w:r w:rsidR="00BF6F28" w:rsidRPr="00412FD8">
        <w:rPr>
          <w:rFonts w:ascii="Arial" w:eastAsia="Calibri" w:hAnsi="Arial" w:cs="Arial"/>
          <w:sz w:val="22"/>
          <w:szCs w:val="22"/>
          <w:lang w:val="en-GB" w:eastAsia="en-GB"/>
        </w:rPr>
        <w:t>at Preston New Road, and</w:t>
      </w:r>
      <w:r w:rsidR="00BF6F28" w:rsidRPr="00412FD8">
        <w:rPr>
          <w:rFonts w:ascii="Arial" w:hAnsi="Arial" w:cs="Arial"/>
          <w:color w:val="000000"/>
          <w:sz w:val="22"/>
          <w:szCs w:val="22"/>
        </w:rPr>
        <w:t xml:space="preserve"> has said he is minded to allow the other one at Roseacre, subject to more information about highway safety impacts.</w:t>
      </w:r>
      <w:r w:rsidRPr="00412FD8">
        <w:rPr>
          <w:rFonts w:ascii="Arial" w:hAnsi="Arial" w:cs="Arial"/>
          <w:color w:val="000000"/>
          <w:sz w:val="22"/>
          <w:szCs w:val="22"/>
        </w:rPr>
        <w:t xml:space="preserve"> Local campaigners are </w:t>
      </w:r>
      <w:r w:rsidR="00BF6F28" w:rsidRPr="00412FD8">
        <w:rPr>
          <w:rFonts w:ascii="Arial" w:hAnsi="Arial" w:cs="Arial"/>
          <w:color w:val="000000"/>
          <w:sz w:val="22"/>
          <w:szCs w:val="22"/>
        </w:rPr>
        <w:t xml:space="preserve">still </w:t>
      </w:r>
      <w:hyperlink r:id="rId28" w:history="1">
        <w:r w:rsidR="00BF6F28" w:rsidRPr="00412FD8">
          <w:rPr>
            <w:rStyle w:val="Hyperlink"/>
            <w:rFonts w:ascii="Arial" w:hAnsi="Arial" w:cs="Arial"/>
            <w:sz w:val="22"/>
            <w:szCs w:val="22"/>
          </w:rPr>
          <w:t>fighting the proposal</w:t>
        </w:r>
      </w:hyperlink>
      <w:r w:rsidR="00BF6F28" w:rsidRPr="00412FD8">
        <w:rPr>
          <w:rFonts w:ascii="Arial" w:hAnsi="Arial" w:cs="Arial"/>
          <w:color w:val="000000"/>
          <w:sz w:val="22"/>
          <w:szCs w:val="22"/>
        </w:rPr>
        <w:t xml:space="preserve"> and have launched</w:t>
      </w:r>
      <w:r w:rsidRPr="00412FD8">
        <w:rPr>
          <w:rFonts w:ascii="Arial" w:hAnsi="Arial" w:cs="Arial"/>
          <w:color w:val="000000"/>
          <w:sz w:val="22"/>
          <w:szCs w:val="22"/>
        </w:rPr>
        <w:t xml:space="preserve"> a </w:t>
      </w:r>
      <w:hyperlink r:id="rId29" w:history="1">
        <w:r w:rsidRPr="00412FD8">
          <w:rPr>
            <w:rStyle w:val="Hyperlink"/>
            <w:rFonts w:ascii="Arial" w:hAnsi="Arial" w:cs="Arial"/>
            <w:sz w:val="22"/>
            <w:szCs w:val="22"/>
          </w:rPr>
          <w:t>legal challenge</w:t>
        </w:r>
      </w:hyperlink>
      <w:r w:rsidR="00BF6F28" w:rsidRPr="00412FD8">
        <w:rPr>
          <w:rFonts w:ascii="Arial" w:hAnsi="Arial" w:cs="Arial"/>
          <w:color w:val="000000"/>
          <w:sz w:val="22"/>
          <w:szCs w:val="22"/>
        </w:rPr>
        <w:t xml:space="preserve"> (which is being </w:t>
      </w:r>
      <w:hyperlink r:id="rId30" w:history="1">
        <w:r w:rsidR="00BF6F28" w:rsidRPr="00412FD8">
          <w:rPr>
            <w:rStyle w:val="Hyperlink"/>
            <w:rFonts w:ascii="Arial" w:hAnsi="Arial" w:cs="Arial"/>
            <w:sz w:val="22"/>
            <w:szCs w:val="22"/>
          </w:rPr>
          <w:t>crowdfunded</w:t>
        </w:r>
      </w:hyperlink>
      <w:r w:rsidR="00BF6F28" w:rsidRPr="00412FD8">
        <w:rPr>
          <w:rFonts w:ascii="Arial" w:hAnsi="Arial" w:cs="Arial"/>
          <w:color w:val="000000"/>
          <w:sz w:val="22"/>
          <w:szCs w:val="22"/>
        </w:rPr>
        <w:t xml:space="preserve">) and have </w:t>
      </w:r>
      <w:hyperlink r:id="rId31" w:history="1">
        <w:r w:rsidR="00BF6F28" w:rsidRPr="00412FD8">
          <w:rPr>
            <w:rStyle w:val="Hyperlink"/>
            <w:rFonts w:ascii="Arial" w:hAnsi="Arial" w:cs="Arial"/>
            <w:sz w:val="22"/>
            <w:szCs w:val="22"/>
          </w:rPr>
          <w:t>collated some national reactions</w:t>
        </w:r>
      </w:hyperlink>
      <w:r w:rsidR="00BF6F28" w:rsidRPr="00412FD8">
        <w:rPr>
          <w:rFonts w:ascii="Arial" w:hAnsi="Arial" w:cs="Arial"/>
          <w:color w:val="000000"/>
          <w:sz w:val="22"/>
          <w:szCs w:val="22"/>
        </w:rPr>
        <w:t xml:space="preserve"> to the decision</w:t>
      </w:r>
      <w:r w:rsidRPr="00412FD8">
        <w:rPr>
          <w:rFonts w:ascii="Arial" w:hAnsi="Arial" w:cs="Arial"/>
          <w:color w:val="000000"/>
          <w:sz w:val="22"/>
          <w:szCs w:val="22"/>
        </w:rPr>
        <w:t xml:space="preserve">. Friends of the Earth are calling for </w:t>
      </w:r>
      <w:hyperlink r:id="rId32" w:history="1">
        <w:r w:rsidRPr="00412FD8">
          <w:rPr>
            <w:rStyle w:val="Hyperlink"/>
            <w:rFonts w:ascii="Arial" w:hAnsi="Arial" w:cs="Arial"/>
            <w:sz w:val="22"/>
            <w:szCs w:val="22"/>
          </w:rPr>
          <w:t>a ban on fracking</w:t>
        </w:r>
      </w:hyperlink>
      <w:r w:rsidR="00F7201B" w:rsidRPr="00412FD8">
        <w:rPr>
          <w:rFonts w:ascii="Arial" w:hAnsi="Arial" w:cs="Arial"/>
          <w:color w:val="000000"/>
          <w:sz w:val="22"/>
          <w:szCs w:val="22"/>
        </w:rPr>
        <w:t xml:space="preserve"> (and are seeking people to pledge to undertake </w:t>
      </w:r>
      <w:hyperlink r:id="rId33" w:history="1">
        <w:r w:rsidR="00F7201B" w:rsidRPr="00412FD8">
          <w:rPr>
            <w:rStyle w:val="Hyperlink"/>
            <w:rFonts w:ascii="Arial" w:hAnsi="Arial" w:cs="Arial"/>
            <w:sz w:val="22"/>
            <w:szCs w:val="22"/>
          </w:rPr>
          <w:t>actions beyond petition-signing</w:t>
        </w:r>
      </w:hyperlink>
      <w:r w:rsidR="00F7201B" w:rsidRPr="00412FD8">
        <w:rPr>
          <w:rFonts w:ascii="Arial" w:hAnsi="Arial" w:cs="Arial"/>
          <w:color w:val="000000"/>
          <w:sz w:val="22"/>
          <w:szCs w:val="22"/>
        </w:rPr>
        <w:t>)</w:t>
      </w:r>
      <w:r w:rsidRPr="00412FD8">
        <w:rPr>
          <w:rFonts w:ascii="Arial" w:hAnsi="Arial" w:cs="Arial"/>
          <w:color w:val="000000"/>
          <w:sz w:val="22"/>
          <w:szCs w:val="22"/>
        </w:rPr>
        <w:t xml:space="preserve">, as are the </w:t>
      </w:r>
      <w:hyperlink r:id="rId34" w:history="1">
        <w:r w:rsidRPr="00412FD8">
          <w:rPr>
            <w:rStyle w:val="Hyperlink"/>
            <w:rFonts w:ascii="Arial" w:hAnsi="Arial" w:cs="Arial"/>
            <w:sz w:val="22"/>
            <w:szCs w:val="22"/>
          </w:rPr>
          <w:t>Labour Party</w:t>
        </w:r>
      </w:hyperlink>
      <w:r w:rsidR="00F7201B" w:rsidRPr="00412FD8">
        <w:rPr>
          <w:rFonts w:ascii="Arial" w:hAnsi="Arial" w:cs="Arial"/>
          <w:color w:val="000000"/>
          <w:sz w:val="22"/>
          <w:szCs w:val="22"/>
        </w:rPr>
        <w:t xml:space="preserve">, </w:t>
      </w:r>
      <w:hyperlink r:id="rId35" w:history="1">
        <w:r w:rsidR="00F7201B" w:rsidRPr="00412FD8">
          <w:rPr>
            <w:rStyle w:val="Hyperlink"/>
            <w:rFonts w:ascii="Arial" w:hAnsi="Arial" w:cs="Arial"/>
            <w:sz w:val="22"/>
            <w:szCs w:val="22"/>
          </w:rPr>
          <w:t>the LibDems</w:t>
        </w:r>
      </w:hyperlink>
      <w:r w:rsidR="00F7201B" w:rsidRPr="00412FD8">
        <w:rPr>
          <w:rFonts w:ascii="Arial" w:hAnsi="Arial" w:cs="Arial"/>
          <w:color w:val="000000"/>
          <w:sz w:val="22"/>
          <w:szCs w:val="22"/>
        </w:rPr>
        <w:t xml:space="preserve"> </w:t>
      </w:r>
      <w:r w:rsidRPr="00412FD8">
        <w:rPr>
          <w:rFonts w:ascii="Arial" w:hAnsi="Arial" w:cs="Arial"/>
          <w:color w:val="000000"/>
          <w:sz w:val="22"/>
          <w:szCs w:val="22"/>
        </w:rPr>
        <w:t xml:space="preserve">and of course the </w:t>
      </w:r>
      <w:hyperlink r:id="rId36" w:history="1">
        <w:r w:rsidRPr="00412FD8">
          <w:rPr>
            <w:rStyle w:val="Hyperlink"/>
            <w:rFonts w:ascii="Arial" w:hAnsi="Arial" w:cs="Arial"/>
            <w:sz w:val="22"/>
            <w:szCs w:val="22"/>
          </w:rPr>
          <w:t>Green Party</w:t>
        </w:r>
      </w:hyperlink>
      <w:r w:rsidRPr="00412FD8">
        <w:rPr>
          <w:rFonts w:ascii="Arial" w:hAnsi="Arial" w:cs="Arial"/>
          <w:color w:val="000000"/>
          <w:sz w:val="22"/>
          <w:szCs w:val="22"/>
        </w:rPr>
        <w:t>.</w:t>
      </w:r>
    </w:p>
    <w:p w:rsidR="00201494" w:rsidRPr="00412FD8" w:rsidRDefault="00201494" w:rsidP="00412FD8">
      <w:pPr>
        <w:pStyle w:val="NormalWeb"/>
        <w:shd w:val="clear" w:color="auto" w:fill="FFFFFF"/>
        <w:spacing w:before="0" w:after="0"/>
        <w:rPr>
          <w:rFonts w:ascii="Arial" w:hAnsi="Arial" w:cs="Arial"/>
          <w:color w:val="000000"/>
          <w:sz w:val="22"/>
          <w:szCs w:val="22"/>
        </w:rPr>
      </w:pPr>
    </w:p>
    <w:p w:rsidR="00201494" w:rsidRPr="00412FD8" w:rsidRDefault="00201494" w:rsidP="00412FD8">
      <w:pPr>
        <w:rPr>
          <w:b/>
          <w:sz w:val="22"/>
          <w:szCs w:val="22"/>
        </w:rPr>
      </w:pPr>
      <w:r w:rsidRPr="00412FD8">
        <w:rPr>
          <w:b/>
          <w:sz w:val="22"/>
          <w:szCs w:val="22"/>
        </w:rPr>
        <w:t>Food waste</w:t>
      </w:r>
    </w:p>
    <w:p w:rsidR="00201494" w:rsidRPr="00201494" w:rsidRDefault="00201494" w:rsidP="00412FD8">
      <w:pPr>
        <w:pStyle w:val="NormalWeb"/>
        <w:spacing w:before="0" w:after="0"/>
        <w:rPr>
          <w:rFonts w:ascii="Arial" w:hAnsi="Arial" w:cs="Arial"/>
          <w:color w:val="363135"/>
          <w:sz w:val="22"/>
          <w:szCs w:val="22"/>
        </w:rPr>
      </w:pPr>
      <w:r w:rsidRPr="00412FD8">
        <w:rPr>
          <w:rFonts w:ascii="Arial" w:hAnsi="Arial" w:cs="Arial"/>
          <w:bCs/>
          <w:color w:val="363135"/>
          <w:sz w:val="22"/>
          <w:szCs w:val="22"/>
        </w:rPr>
        <w:t xml:space="preserve">There are about 55 million people in food poverty in Europe - and the food wasted throughout the continent could feed them over 9 times over. </w:t>
      </w:r>
      <w:r w:rsidRPr="00412FD8">
        <w:rPr>
          <w:rFonts w:ascii="Arial" w:hAnsi="Arial" w:cs="Arial"/>
          <w:bCs/>
          <w:color w:val="363135"/>
          <w:sz w:val="22"/>
          <w:szCs w:val="22"/>
          <w:lang w:val="en-GB" w:eastAsia="en-GB"/>
        </w:rPr>
        <w:t xml:space="preserve">The European Parliament is about to vote on whether to halve Europe’s food waste by 2030. </w:t>
      </w:r>
      <w:r w:rsidRPr="00201494">
        <w:rPr>
          <w:rFonts w:ascii="Arial" w:hAnsi="Arial" w:cs="Arial"/>
          <w:color w:val="363135"/>
          <w:sz w:val="22"/>
          <w:szCs w:val="22"/>
        </w:rPr>
        <w:t>This will enter into UK law before Brexit and be difficult for the UK gov</w:t>
      </w:r>
      <w:r w:rsidRPr="00412FD8">
        <w:rPr>
          <w:rFonts w:ascii="Arial" w:hAnsi="Arial" w:cs="Arial"/>
          <w:color w:val="363135"/>
          <w:sz w:val="22"/>
          <w:szCs w:val="22"/>
        </w:rPr>
        <w:t xml:space="preserve">ernment to go back on. </w:t>
      </w:r>
      <w:hyperlink r:id="rId37" w:history="1">
        <w:r w:rsidRPr="00412FD8">
          <w:rPr>
            <w:rStyle w:val="Hyperlink"/>
            <w:rFonts w:ascii="Arial" w:hAnsi="Arial" w:cs="Arial"/>
            <w:sz w:val="22"/>
            <w:szCs w:val="22"/>
          </w:rPr>
          <w:t>Sign the petition</w:t>
        </w:r>
      </w:hyperlink>
      <w:r w:rsidRPr="00412FD8">
        <w:rPr>
          <w:rFonts w:ascii="Arial" w:hAnsi="Arial" w:cs="Arial"/>
          <w:color w:val="363135"/>
          <w:sz w:val="22"/>
          <w:szCs w:val="22"/>
        </w:rPr>
        <w:t xml:space="preserve"> to support </w:t>
      </w:r>
      <w:r w:rsidRPr="00201494">
        <w:rPr>
          <w:rFonts w:ascii="Arial" w:hAnsi="Arial" w:cs="Arial"/>
          <w:color w:val="363135"/>
          <w:sz w:val="22"/>
          <w:szCs w:val="22"/>
        </w:rPr>
        <w:t>the most ambitious agreement on food waste the world has ever seen.</w:t>
      </w:r>
    </w:p>
    <w:p w:rsidR="00201494" w:rsidRPr="00412FD8" w:rsidRDefault="00201494" w:rsidP="00412FD8">
      <w:pPr>
        <w:pStyle w:val="NormalWeb"/>
        <w:shd w:val="clear" w:color="auto" w:fill="FFFFFF"/>
        <w:spacing w:before="0" w:after="0"/>
        <w:rPr>
          <w:rFonts w:ascii="Arial" w:hAnsi="Arial" w:cs="Arial"/>
          <w:color w:val="000000"/>
          <w:sz w:val="22"/>
          <w:szCs w:val="22"/>
        </w:rPr>
      </w:pPr>
    </w:p>
    <w:p w:rsidR="000C43DB" w:rsidRPr="00412FD8" w:rsidRDefault="00912509" w:rsidP="00412FD8">
      <w:pPr>
        <w:rPr>
          <w:b/>
          <w:sz w:val="22"/>
          <w:szCs w:val="22"/>
        </w:rPr>
      </w:pPr>
      <w:r w:rsidRPr="00412FD8">
        <w:rPr>
          <w:b/>
          <w:sz w:val="22"/>
          <w:szCs w:val="22"/>
        </w:rPr>
        <w:t>Air quality</w:t>
      </w:r>
    </w:p>
    <w:p w:rsidR="00912509" w:rsidRPr="00412FD8" w:rsidRDefault="00912509" w:rsidP="00412FD8">
      <w:pPr>
        <w:rPr>
          <w:sz w:val="22"/>
          <w:szCs w:val="22"/>
        </w:rPr>
      </w:pPr>
      <w:r w:rsidRPr="00412FD8">
        <w:rPr>
          <w:sz w:val="22"/>
          <w:szCs w:val="22"/>
        </w:rPr>
        <w:t xml:space="preserve">Once again taking the Government to court over its failure to produce plans that would </w:t>
      </w:r>
      <w:hyperlink r:id="rId38" w:history="1">
        <w:r w:rsidRPr="00412FD8">
          <w:rPr>
            <w:rStyle w:val="Hyperlink"/>
            <w:sz w:val="22"/>
            <w:szCs w:val="22"/>
          </w:rPr>
          <w:t>bring air pollution in Britain down to legal limits</w:t>
        </w:r>
      </w:hyperlink>
      <w:r w:rsidRPr="00412FD8">
        <w:rPr>
          <w:sz w:val="22"/>
          <w:szCs w:val="22"/>
        </w:rPr>
        <w:t xml:space="preserve">, Client Earth asserted that the Treasury blocked plans that might actually work in favour of 'absolute minimum' measures. The case is now closed and a judgement is expected soon. It is also expected that the losing side will appeal. A </w:t>
      </w:r>
      <w:hyperlink r:id="rId39" w:history="1">
        <w:r w:rsidRPr="00412FD8">
          <w:rPr>
            <w:rStyle w:val="Hyperlink"/>
            <w:sz w:val="22"/>
            <w:szCs w:val="22"/>
          </w:rPr>
          <w:t>new runway at Heathrow</w:t>
        </w:r>
      </w:hyperlink>
      <w:r w:rsidRPr="00412FD8">
        <w:rPr>
          <w:sz w:val="22"/>
          <w:szCs w:val="22"/>
        </w:rPr>
        <w:t xml:space="preserve"> will not help this particular issue.</w:t>
      </w:r>
    </w:p>
    <w:p w:rsidR="00912509" w:rsidRPr="00412FD8" w:rsidRDefault="00912509" w:rsidP="00412FD8">
      <w:pPr>
        <w:pStyle w:val="NormalWeb"/>
        <w:shd w:val="clear" w:color="auto" w:fill="FFFFFF"/>
        <w:spacing w:before="0" w:after="0"/>
        <w:textAlignment w:val="baseline"/>
        <w:rPr>
          <w:rFonts w:ascii="Arial" w:hAnsi="Arial" w:cs="Arial"/>
          <w:color w:val="0A003C"/>
          <w:sz w:val="22"/>
          <w:szCs w:val="22"/>
        </w:rPr>
      </w:pPr>
    </w:p>
    <w:p w:rsidR="005A583A" w:rsidRPr="00412FD8" w:rsidRDefault="005A583A" w:rsidP="00412FD8">
      <w:pPr>
        <w:rPr>
          <w:b/>
          <w:i/>
          <w:sz w:val="22"/>
          <w:szCs w:val="22"/>
          <w:u w:val="dash"/>
        </w:rPr>
      </w:pPr>
      <w:r w:rsidRPr="00412FD8">
        <w:rPr>
          <w:b/>
          <w:i/>
          <w:sz w:val="22"/>
          <w:szCs w:val="22"/>
          <w:u w:val="dash"/>
        </w:rPr>
        <w:t>Information update</w:t>
      </w:r>
    </w:p>
    <w:p w:rsidR="008342B3" w:rsidRPr="00412FD8" w:rsidRDefault="008342B3" w:rsidP="00412FD8">
      <w:pPr>
        <w:pStyle w:val="NormalWeb"/>
        <w:shd w:val="clear" w:color="auto" w:fill="FFFFFF"/>
        <w:spacing w:before="0" w:after="0"/>
        <w:rPr>
          <w:rFonts w:ascii="Arial" w:hAnsi="Arial" w:cs="Arial"/>
          <w:sz w:val="22"/>
          <w:szCs w:val="22"/>
          <w:shd w:val="clear" w:color="auto" w:fill="FFFFFF"/>
        </w:rPr>
      </w:pPr>
    </w:p>
    <w:p w:rsidR="00771947" w:rsidRPr="00412FD8" w:rsidRDefault="00771947" w:rsidP="00412FD8">
      <w:pPr>
        <w:pStyle w:val="NormalWeb"/>
        <w:shd w:val="clear" w:color="auto" w:fill="FFFFFF"/>
        <w:spacing w:before="0" w:after="0"/>
        <w:rPr>
          <w:rFonts w:ascii="Arial" w:hAnsi="Arial" w:cs="Arial"/>
          <w:b/>
          <w:sz w:val="22"/>
          <w:szCs w:val="22"/>
          <w:shd w:val="clear" w:color="auto" w:fill="FFFFFF"/>
        </w:rPr>
      </w:pPr>
      <w:r w:rsidRPr="00412FD8">
        <w:rPr>
          <w:rFonts w:ascii="Arial" w:hAnsi="Arial" w:cs="Arial"/>
          <w:b/>
          <w:sz w:val="22"/>
          <w:szCs w:val="22"/>
          <w:shd w:val="clear" w:color="auto" w:fill="FFFFFF"/>
        </w:rPr>
        <w:lastRenderedPageBreak/>
        <w:t>Brexit</w:t>
      </w:r>
      <w:r w:rsidR="00FA24C1" w:rsidRPr="00412FD8">
        <w:rPr>
          <w:rFonts w:ascii="Arial" w:hAnsi="Arial" w:cs="Arial"/>
          <w:b/>
          <w:sz w:val="22"/>
          <w:szCs w:val="22"/>
          <w:shd w:val="clear" w:color="auto" w:fill="FFFFFF"/>
        </w:rPr>
        <w:t xml:space="preserve"> &amp; beyond</w:t>
      </w:r>
    </w:p>
    <w:p w:rsidR="0057706D" w:rsidRPr="00412FD8" w:rsidRDefault="0057706D" w:rsidP="00412FD8">
      <w:pPr>
        <w:pStyle w:val="NormalWeb"/>
        <w:numPr>
          <w:ilvl w:val="0"/>
          <w:numId w:val="24"/>
        </w:numPr>
        <w:shd w:val="clear" w:color="auto" w:fill="FFFFFF"/>
        <w:spacing w:before="0" w:after="0"/>
        <w:ind w:left="426"/>
        <w:rPr>
          <w:rFonts w:ascii="Arial" w:hAnsi="Arial" w:cs="Arial"/>
          <w:color w:val="222222"/>
          <w:sz w:val="22"/>
          <w:szCs w:val="22"/>
        </w:rPr>
      </w:pPr>
      <w:r w:rsidRPr="00412FD8">
        <w:rPr>
          <w:rFonts w:ascii="Arial" w:hAnsi="Arial" w:cs="Arial"/>
          <w:color w:val="222222"/>
          <w:sz w:val="22"/>
          <w:szCs w:val="22"/>
        </w:rPr>
        <w:t xml:space="preserve">The Environmental Audit Committee’s inquiry into </w:t>
      </w:r>
      <w:hyperlink r:id="rId40" w:history="1">
        <w:r w:rsidRPr="00412FD8">
          <w:rPr>
            <w:rStyle w:val="Hyperlink"/>
            <w:rFonts w:ascii="Arial" w:hAnsi="Arial" w:cs="Arial"/>
            <w:sz w:val="22"/>
            <w:szCs w:val="22"/>
          </w:rPr>
          <w:t>The Future of the Natural Environment after the EU Referendum</w:t>
        </w:r>
      </w:hyperlink>
      <w:r w:rsidRPr="00412FD8">
        <w:rPr>
          <w:rFonts w:ascii="Arial" w:hAnsi="Arial" w:cs="Arial"/>
          <w:color w:val="222222"/>
          <w:sz w:val="22"/>
          <w:szCs w:val="22"/>
        </w:rPr>
        <w:t xml:space="preserve"> is ongoing and is currently hearing oral evidence</w:t>
      </w:r>
      <w:r w:rsidR="008D0778" w:rsidRPr="00412FD8">
        <w:rPr>
          <w:rFonts w:ascii="Arial" w:hAnsi="Arial" w:cs="Arial"/>
          <w:color w:val="222222"/>
          <w:sz w:val="22"/>
          <w:szCs w:val="22"/>
        </w:rPr>
        <w:t xml:space="preserve">: including from Andrea Leadsom, who admitted that around </w:t>
      </w:r>
      <w:hyperlink r:id="rId41" w:history="1">
        <w:r w:rsidR="008D0778" w:rsidRPr="00412FD8">
          <w:rPr>
            <w:rStyle w:val="Hyperlink"/>
            <w:rFonts w:ascii="Arial" w:hAnsi="Arial" w:cs="Arial"/>
            <w:sz w:val="22"/>
            <w:szCs w:val="22"/>
          </w:rPr>
          <w:t>a third of EU environmental legislation would be difficult to transpose</w:t>
        </w:r>
      </w:hyperlink>
      <w:r w:rsidR="008D0778" w:rsidRPr="00412FD8">
        <w:rPr>
          <w:rFonts w:ascii="Arial" w:hAnsi="Arial" w:cs="Arial"/>
          <w:color w:val="222222"/>
          <w:sz w:val="22"/>
          <w:szCs w:val="22"/>
        </w:rPr>
        <w:t xml:space="preserve"> into British law</w:t>
      </w:r>
      <w:r w:rsidRPr="00412FD8">
        <w:rPr>
          <w:rFonts w:ascii="Arial" w:hAnsi="Arial" w:cs="Arial"/>
          <w:color w:val="222222"/>
          <w:sz w:val="22"/>
          <w:szCs w:val="22"/>
        </w:rPr>
        <w:t xml:space="preserve">. Wildlife and Countryside Link have submitted a </w:t>
      </w:r>
      <w:hyperlink r:id="rId42" w:history="1">
        <w:r w:rsidRPr="00412FD8">
          <w:rPr>
            <w:rStyle w:val="Hyperlink"/>
            <w:rFonts w:ascii="Arial" w:hAnsi="Arial" w:cs="Arial"/>
            <w:sz w:val="22"/>
            <w:szCs w:val="22"/>
          </w:rPr>
          <w:t>joint statement</w:t>
        </w:r>
      </w:hyperlink>
      <w:r w:rsidRPr="00412FD8">
        <w:rPr>
          <w:rFonts w:ascii="Arial" w:hAnsi="Arial" w:cs="Arial"/>
          <w:color w:val="222222"/>
          <w:sz w:val="22"/>
          <w:szCs w:val="22"/>
        </w:rPr>
        <w:t xml:space="preserve"> supported by many NWEL member organisations – many members have also submitted their own their own evidence, which can all be found in </w:t>
      </w:r>
      <w:hyperlink r:id="rId43" w:history="1">
        <w:r w:rsidRPr="00412FD8">
          <w:rPr>
            <w:rStyle w:val="Hyperlink"/>
            <w:rFonts w:ascii="Arial" w:hAnsi="Arial" w:cs="Arial"/>
            <w:sz w:val="22"/>
            <w:szCs w:val="22"/>
          </w:rPr>
          <w:t>the full list of evidence</w:t>
        </w:r>
      </w:hyperlink>
      <w:r w:rsidRPr="00412FD8">
        <w:rPr>
          <w:rFonts w:ascii="Arial" w:hAnsi="Arial" w:cs="Arial"/>
          <w:color w:val="222222"/>
          <w:sz w:val="22"/>
          <w:szCs w:val="22"/>
        </w:rPr>
        <w:t xml:space="preserve">. The Committee is </w:t>
      </w:r>
      <w:hyperlink r:id="rId44" w:history="1">
        <w:r w:rsidRPr="00412FD8">
          <w:rPr>
            <w:rStyle w:val="Hyperlink"/>
            <w:rFonts w:ascii="Arial" w:hAnsi="Arial" w:cs="Arial"/>
            <w:sz w:val="22"/>
            <w:szCs w:val="22"/>
          </w:rPr>
          <w:t>still taking written submissions</w:t>
        </w:r>
      </w:hyperlink>
      <w:r w:rsidR="008D0778" w:rsidRPr="00412FD8">
        <w:rPr>
          <w:rFonts w:ascii="Arial" w:hAnsi="Arial" w:cs="Arial"/>
          <w:color w:val="222222"/>
          <w:sz w:val="22"/>
          <w:szCs w:val="22"/>
        </w:rPr>
        <w:t>,</w:t>
      </w:r>
      <w:r w:rsidRPr="00412FD8">
        <w:rPr>
          <w:rFonts w:ascii="Arial" w:hAnsi="Arial" w:cs="Arial"/>
          <w:color w:val="222222"/>
          <w:sz w:val="22"/>
          <w:szCs w:val="22"/>
        </w:rPr>
        <w:t xml:space="preserve"> so you can still contribute.</w:t>
      </w:r>
    </w:p>
    <w:p w:rsidR="0057706D" w:rsidRPr="00412FD8" w:rsidRDefault="0057706D" w:rsidP="00412FD8">
      <w:pPr>
        <w:pStyle w:val="NormalWeb"/>
        <w:numPr>
          <w:ilvl w:val="0"/>
          <w:numId w:val="24"/>
        </w:numPr>
        <w:shd w:val="clear" w:color="auto" w:fill="FFFFFF"/>
        <w:spacing w:before="0" w:after="0"/>
        <w:ind w:left="426"/>
        <w:rPr>
          <w:rFonts w:ascii="Arial" w:hAnsi="Arial" w:cs="Arial"/>
          <w:color w:val="222222"/>
          <w:sz w:val="22"/>
          <w:szCs w:val="22"/>
        </w:rPr>
      </w:pPr>
      <w:r w:rsidRPr="00412FD8">
        <w:rPr>
          <w:rFonts w:ascii="Arial" w:hAnsi="Arial" w:cs="Arial"/>
          <w:color w:val="222222"/>
          <w:sz w:val="22"/>
          <w:szCs w:val="22"/>
        </w:rPr>
        <w:t xml:space="preserve">Wildlife &amp; Countryside Link continues to provide a platform to give a </w:t>
      </w:r>
      <w:r w:rsidRPr="00412FD8">
        <w:rPr>
          <w:rFonts w:ascii="Arial" w:hAnsi="Arial" w:cs="Arial"/>
          <w:color w:val="222222"/>
          <w:sz w:val="22"/>
          <w:szCs w:val="22"/>
          <w:shd w:val="clear" w:color="auto" w:fill="FFFFFF"/>
        </w:rPr>
        <w:t xml:space="preserve">strong, ongoing focus on what Link members want to see environmentally post-Brexit. </w:t>
      </w:r>
      <w:r w:rsidRPr="00412FD8">
        <w:rPr>
          <w:rFonts w:ascii="Arial" w:hAnsi="Arial" w:cs="Arial"/>
          <w:color w:val="222222"/>
          <w:sz w:val="22"/>
          <w:szCs w:val="22"/>
        </w:rPr>
        <w:t xml:space="preserve">This month’s blogs have covered </w:t>
      </w:r>
      <w:r w:rsidRPr="00412FD8">
        <w:rPr>
          <w:rStyle w:val="apple-converted-space"/>
          <w:rFonts w:ascii="Arial" w:hAnsi="Arial" w:cs="Arial"/>
          <w:color w:val="222222"/>
          <w:sz w:val="22"/>
          <w:szCs w:val="22"/>
          <w:shd w:val="clear" w:color="auto" w:fill="FFFFFF"/>
        </w:rPr>
        <w:t> </w:t>
      </w:r>
      <w:hyperlink r:id="rId45" w:history="1">
        <w:r w:rsidRPr="00412FD8">
          <w:rPr>
            <w:rStyle w:val="Hyperlink"/>
            <w:rFonts w:ascii="Arial" w:hAnsi="Arial" w:cs="Arial"/>
            <w:sz w:val="22"/>
            <w:szCs w:val="22"/>
          </w:rPr>
          <w:t>farming reform</w:t>
        </w:r>
      </w:hyperlink>
      <w:r w:rsidRPr="00412FD8">
        <w:rPr>
          <w:rFonts w:ascii="Arial" w:hAnsi="Arial" w:cs="Arial"/>
          <w:color w:val="222222"/>
          <w:sz w:val="22"/>
          <w:szCs w:val="22"/>
          <w:shd w:val="clear" w:color="auto" w:fill="FFFFFF"/>
        </w:rPr>
        <w:t>,</w:t>
      </w:r>
      <w:r w:rsidRPr="00412FD8">
        <w:rPr>
          <w:rStyle w:val="apple-converted-space"/>
          <w:rFonts w:ascii="Arial" w:hAnsi="Arial" w:cs="Arial"/>
          <w:color w:val="222222"/>
          <w:sz w:val="22"/>
          <w:szCs w:val="22"/>
          <w:shd w:val="clear" w:color="auto" w:fill="FFFFFF"/>
        </w:rPr>
        <w:t> </w:t>
      </w:r>
      <w:hyperlink r:id="rId46" w:history="1">
        <w:r w:rsidRPr="00412FD8">
          <w:rPr>
            <w:rStyle w:val="Hyperlink"/>
            <w:rFonts w:ascii="Arial" w:hAnsi="Arial" w:cs="Arial"/>
            <w:sz w:val="22"/>
            <w:szCs w:val="22"/>
          </w:rPr>
          <w:t>marine protected areas (MPAs)</w:t>
        </w:r>
      </w:hyperlink>
      <w:r w:rsidRPr="00412FD8">
        <w:rPr>
          <w:rFonts w:ascii="Arial" w:hAnsi="Arial" w:cs="Arial"/>
          <w:color w:val="222222"/>
          <w:sz w:val="22"/>
          <w:szCs w:val="22"/>
          <w:shd w:val="clear" w:color="auto" w:fill="FFFFFF"/>
        </w:rPr>
        <w:t>, the</w:t>
      </w:r>
      <w:r w:rsidRPr="00412FD8">
        <w:rPr>
          <w:rStyle w:val="apple-converted-space"/>
          <w:rFonts w:ascii="Arial" w:hAnsi="Arial" w:cs="Arial"/>
          <w:color w:val="222222"/>
          <w:sz w:val="22"/>
          <w:szCs w:val="22"/>
          <w:shd w:val="clear" w:color="auto" w:fill="FFFFFF"/>
        </w:rPr>
        <w:t> </w:t>
      </w:r>
      <w:hyperlink r:id="rId47" w:history="1">
        <w:r w:rsidRPr="00412FD8">
          <w:rPr>
            <w:rStyle w:val="Hyperlink"/>
            <w:rFonts w:ascii="Arial" w:hAnsi="Arial" w:cs="Arial"/>
            <w:sz w:val="22"/>
            <w:szCs w:val="22"/>
          </w:rPr>
          <w:t>World Conservation Congress</w:t>
        </w:r>
      </w:hyperlink>
      <w:r w:rsidRPr="00412FD8">
        <w:rPr>
          <w:rStyle w:val="apple-converted-space"/>
          <w:rFonts w:ascii="Arial" w:hAnsi="Arial" w:cs="Arial"/>
          <w:color w:val="222222"/>
          <w:sz w:val="22"/>
          <w:szCs w:val="22"/>
          <w:shd w:val="clear" w:color="auto" w:fill="FFFFFF"/>
        </w:rPr>
        <w:t> </w:t>
      </w:r>
      <w:r w:rsidRPr="00412FD8">
        <w:rPr>
          <w:rFonts w:ascii="Arial" w:hAnsi="Arial" w:cs="Arial"/>
          <w:color w:val="222222"/>
          <w:sz w:val="22"/>
          <w:szCs w:val="22"/>
          <w:shd w:val="clear" w:color="auto" w:fill="FFFFFF"/>
        </w:rPr>
        <w:t>and</w:t>
      </w:r>
      <w:r w:rsidRPr="00412FD8">
        <w:rPr>
          <w:rStyle w:val="apple-converted-space"/>
          <w:rFonts w:ascii="Arial" w:hAnsi="Arial" w:cs="Arial"/>
          <w:color w:val="222222"/>
          <w:sz w:val="22"/>
          <w:szCs w:val="22"/>
          <w:shd w:val="clear" w:color="auto" w:fill="FFFFFF"/>
        </w:rPr>
        <w:t> </w:t>
      </w:r>
      <w:hyperlink r:id="rId48" w:history="1">
        <w:r w:rsidRPr="00412FD8">
          <w:rPr>
            <w:rStyle w:val="Hyperlink"/>
            <w:rFonts w:ascii="Arial" w:hAnsi="Arial" w:cs="Arial"/>
            <w:sz w:val="22"/>
            <w:szCs w:val="22"/>
          </w:rPr>
          <w:t>the need to prevent invasive species from altering marine ecosystems</w:t>
        </w:r>
      </w:hyperlink>
      <w:r w:rsidRPr="00412FD8">
        <w:rPr>
          <w:rFonts w:ascii="Arial" w:hAnsi="Arial" w:cs="Arial"/>
          <w:color w:val="222222"/>
          <w:sz w:val="22"/>
          <w:szCs w:val="22"/>
          <w:shd w:val="clear" w:color="auto" w:fill="FFFFFF"/>
        </w:rPr>
        <w:t xml:space="preserve">. </w:t>
      </w:r>
    </w:p>
    <w:p w:rsidR="005D25F5" w:rsidRPr="00412FD8" w:rsidRDefault="005D25F5" w:rsidP="00412FD8">
      <w:pPr>
        <w:pStyle w:val="NormalWeb"/>
        <w:numPr>
          <w:ilvl w:val="0"/>
          <w:numId w:val="24"/>
        </w:numPr>
        <w:shd w:val="clear" w:color="auto" w:fill="FFFFFF"/>
        <w:spacing w:before="0" w:after="0"/>
        <w:ind w:left="426"/>
        <w:rPr>
          <w:rFonts w:ascii="Arial" w:hAnsi="Arial" w:cs="Arial"/>
          <w:color w:val="222222"/>
          <w:sz w:val="22"/>
          <w:szCs w:val="22"/>
        </w:rPr>
      </w:pPr>
      <w:r w:rsidRPr="00412FD8">
        <w:rPr>
          <w:rFonts w:ascii="Arial" w:hAnsi="Arial" w:cs="Arial"/>
          <w:color w:val="222222"/>
          <w:sz w:val="22"/>
          <w:szCs w:val="22"/>
          <w:shd w:val="clear" w:color="auto" w:fill="FFFFFF"/>
        </w:rPr>
        <w:t xml:space="preserve">Campaigners are trying to </w:t>
      </w:r>
      <w:hyperlink r:id="rId49" w:history="1">
        <w:r w:rsidRPr="00412FD8">
          <w:rPr>
            <w:rStyle w:val="Hyperlink"/>
            <w:rFonts w:ascii="Arial" w:hAnsi="Arial" w:cs="Arial"/>
            <w:sz w:val="22"/>
            <w:szCs w:val="22"/>
            <w:shd w:val="clear" w:color="auto" w:fill="FFFFFF"/>
          </w:rPr>
          <w:t>turn threat into opportunity</w:t>
        </w:r>
      </w:hyperlink>
      <w:r w:rsidRPr="00412FD8">
        <w:rPr>
          <w:rFonts w:ascii="Arial" w:hAnsi="Arial" w:cs="Arial"/>
          <w:color w:val="222222"/>
          <w:sz w:val="22"/>
          <w:szCs w:val="22"/>
          <w:shd w:val="clear" w:color="auto" w:fill="FFFFFF"/>
        </w:rPr>
        <w:t>, with four major conservation groups launching the joint manifesto “</w:t>
      </w:r>
      <w:hyperlink r:id="rId50" w:history="1">
        <w:r w:rsidRPr="00412FD8">
          <w:rPr>
            <w:rStyle w:val="Hyperlink"/>
            <w:rFonts w:ascii="Arial" w:hAnsi="Arial" w:cs="Arial"/>
            <w:sz w:val="22"/>
            <w:szCs w:val="22"/>
            <w:shd w:val="clear" w:color="auto" w:fill="FFFFFF"/>
          </w:rPr>
          <w:t>A new policy for our countryside</w:t>
        </w:r>
      </w:hyperlink>
      <w:r w:rsidRPr="00412FD8">
        <w:rPr>
          <w:rFonts w:ascii="Arial" w:hAnsi="Arial" w:cs="Arial"/>
          <w:color w:val="222222"/>
          <w:sz w:val="22"/>
          <w:szCs w:val="22"/>
          <w:shd w:val="clear" w:color="auto" w:fill="FFFFFF"/>
        </w:rPr>
        <w:t>” to try to shape Government thinking and action.</w:t>
      </w:r>
    </w:p>
    <w:p w:rsidR="008D0778" w:rsidRPr="00412FD8" w:rsidRDefault="008D0778" w:rsidP="00412FD8">
      <w:pPr>
        <w:pStyle w:val="NormalWeb"/>
        <w:numPr>
          <w:ilvl w:val="0"/>
          <w:numId w:val="24"/>
        </w:numPr>
        <w:shd w:val="clear" w:color="auto" w:fill="FFFFFF"/>
        <w:spacing w:before="0" w:after="0"/>
        <w:ind w:left="426"/>
        <w:rPr>
          <w:rFonts w:ascii="Arial" w:hAnsi="Arial" w:cs="Arial"/>
          <w:color w:val="222222"/>
          <w:sz w:val="22"/>
          <w:szCs w:val="22"/>
        </w:rPr>
      </w:pPr>
      <w:r w:rsidRPr="00412FD8">
        <w:rPr>
          <w:rFonts w:ascii="Arial" w:hAnsi="Arial" w:cs="Arial"/>
          <w:color w:val="222222"/>
          <w:sz w:val="22"/>
          <w:szCs w:val="22"/>
          <w:shd w:val="clear" w:color="auto" w:fill="FFFFFF"/>
        </w:rPr>
        <w:t xml:space="preserve">Green groups have called for clarity and certainty over </w:t>
      </w:r>
      <w:hyperlink r:id="rId51" w:history="1">
        <w:r w:rsidRPr="00412FD8">
          <w:rPr>
            <w:rStyle w:val="Hyperlink"/>
            <w:rFonts w:ascii="Arial" w:hAnsi="Arial" w:cs="Arial"/>
            <w:sz w:val="22"/>
            <w:szCs w:val="22"/>
            <w:shd w:val="clear" w:color="auto" w:fill="FFFFFF"/>
          </w:rPr>
          <w:t>Defra’s 25 year plans</w:t>
        </w:r>
      </w:hyperlink>
      <w:r w:rsidRPr="00412FD8">
        <w:rPr>
          <w:rFonts w:ascii="Arial" w:hAnsi="Arial" w:cs="Arial"/>
          <w:color w:val="222222"/>
          <w:sz w:val="22"/>
          <w:szCs w:val="22"/>
          <w:shd w:val="clear" w:color="auto" w:fill="FFFFFF"/>
        </w:rPr>
        <w:t xml:space="preserve"> for the environment and for farming – which Defra are insisting will be developed in isolation (presumably they believe that farming has nothing to do with the environment…)</w:t>
      </w:r>
    </w:p>
    <w:p w:rsidR="0057706D" w:rsidRPr="00412FD8" w:rsidRDefault="0057706D" w:rsidP="00412FD8">
      <w:pPr>
        <w:pStyle w:val="NormalWeb"/>
        <w:shd w:val="clear" w:color="auto" w:fill="FFFFFF"/>
        <w:spacing w:before="0" w:after="0"/>
        <w:ind w:left="426"/>
        <w:rPr>
          <w:rFonts w:ascii="Arial" w:hAnsi="Arial" w:cs="Arial"/>
          <w:color w:val="222222"/>
          <w:sz w:val="22"/>
          <w:szCs w:val="22"/>
        </w:rPr>
      </w:pPr>
    </w:p>
    <w:p w:rsidR="00844B28" w:rsidRPr="00412FD8" w:rsidRDefault="00844B28" w:rsidP="00412FD8">
      <w:pPr>
        <w:pStyle w:val="NormalWeb"/>
        <w:shd w:val="clear" w:color="auto" w:fill="FFFFFF"/>
        <w:spacing w:before="0" w:after="0"/>
        <w:rPr>
          <w:rFonts w:ascii="Arial" w:hAnsi="Arial" w:cs="Arial"/>
          <w:b/>
          <w:color w:val="222222"/>
          <w:sz w:val="22"/>
          <w:szCs w:val="22"/>
        </w:rPr>
      </w:pPr>
      <w:r w:rsidRPr="00412FD8">
        <w:rPr>
          <w:rFonts w:ascii="Arial" w:hAnsi="Arial" w:cs="Arial"/>
          <w:b/>
          <w:color w:val="222222"/>
          <w:sz w:val="22"/>
          <w:szCs w:val="22"/>
        </w:rPr>
        <w:t>Energy</w:t>
      </w:r>
    </w:p>
    <w:p w:rsidR="008D0778" w:rsidRPr="00412FD8" w:rsidRDefault="00597790" w:rsidP="00412FD8">
      <w:pPr>
        <w:pStyle w:val="NormalWeb"/>
        <w:numPr>
          <w:ilvl w:val="0"/>
          <w:numId w:val="28"/>
        </w:numPr>
        <w:shd w:val="clear" w:color="auto" w:fill="FFFFFF"/>
        <w:spacing w:before="0" w:after="0"/>
        <w:ind w:left="426"/>
        <w:rPr>
          <w:rFonts w:ascii="Arial" w:hAnsi="Arial" w:cs="Arial"/>
          <w:sz w:val="22"/>
          <w:szCs w:val="22"/>
          <w:shd w:val="clear" w:color="auto" w:fill="FFFFFF"/>
        </w:rPr>
      </w:pPr>
      <w:hyperlink r:id="rId52" w:history="1">
        <w:r w:rsidR="008D0778" w:rsidRPr="00412FD8">
          <w:rPr>
            <w:rStyle w:val="Hyperlink"/>
            <w:rFonts w:ascii="Arial" w:hAnsi="Arial" w:cs="Arial"/>
            <w:sz w:val="22"/>
            <w:szCs w:val="22"/>
            <w:shd w:val="clear" w:color="auto" w:fill="FFFFFF"/>
          </w:rPr>
          <w:t>New figures from BEIS</w:t>
        </w:r>
      </w:hyperlink>
      <w:r w:rsidR="008D0778" w:rsidRPr="00412FD8">
        <w:rPr>
          <w:rFonts w:ascii="Arial" w:hAnsi="Arial" w:cs="Arial"/>
          <w:sz w:val="22"/>
          <w:szCs w:val="22"/>
          <w:shd w:val="clear" w:color="auto" w:fill="FFFFFF"/>
        </w:rPr>
        <w:t xml:space="preserve"> show that public support for renewables is increasing and support for nuclear and fracking is decreasing, echoing similar recent polls by </w:t>
      </w:r>
      <w:hyperlink r:id="rId53" w:history="1">
        <w:r w:rsidR="008D0778" w:rsidRPr="00412FD8">
          <w:rPr>
            <w:rStyle w:val="Hyperlink"/>
            <w:rFonts w:ascii="Arial" w:hAnsi="Arial" w:cs="Arial"/>
            <w:sz w:val="22"/>
            <w:szCs w:val="22"/>
            <w:shd w:val="clear" w:color="auto" w:fill="FFFFFF"/>
          </w:rPr>
          <w:t>ComRes</w:t>
        </w:r>
      </w:hyperlink>
      <w:r w:rsidR="008D0778" w:rsidRPr="00412FD8">
        <w:rPr>
          <w:rFonts w:ascii="Arial" w:hAnsi="Arial" w:cs="Arial"/>
          <w:sz w:val="22"/>
          <w:szCs w:val="22"/>
          <w:shd w:val="clear" w:color="auto" w:fill="FFFFFF"/>
        </w:rPr>
        <w:t xml:space="preserve"> and </w:t>
      </w:r>
      <w:hyperlink r:id="rId54" w:history="1">
        <w:r w:rsidR="008D0778" w:rsidRPr="00412FD8">
          <w:rPr>
            <w:rStyle w:val="Hyperlink"/>
            <w:rFonts w:ascii="Arial" w:hAnsi="Arial" w:cs="Arial"/>
            <w:sz w:val="22"/>
            <w:szCs w:val="22"/>
            <w:shd w:val="clear" w:color="auto" w:fill="FFFFFF"/>
          </w:rPr>
          <w:t>YouGov</w:t>
        </w:r>
      </w:hyperlink>
      <w:r w:rsidR="008D0778" w:rsidRPr="00412FD8">
        <w:rPr>
          <w:rFonts w:ascii="Arial" w:hAnsi="Arial" w:cs="Arial"/>
          <w:sz w:val="22"/>
          <w:szCs w:val="22"/>
          <w:shd w:val="clear" w:color="auto" w:fill="FFFFFF"/>
        </w:rPr>
        <w:t xml:space="preserve">. </w:t>
      </w:r>
    </w:p>
    <w:p w:rsidR="00DA16B2" w:rsidRPr="00412FD8" w:rsidRDefault="00DA16B2" w:rsidP="00412FD8">
      <w:pPr>
        <w:pStyle w:val="NormalWeb"/>
        <w:numPr>
          <w:ilvl w:val="0"/>
          <w:numId w:val="28"/>
        </w:numPr>
        <w:shd w:val="clear" w:color="auto" w:fill="FFFFFF"/>
        <w:spacing w:before="0" w:after="0"/>
        <w:ind w:left="426"/>
        <w:rPr>
          <w:rFonts w:ascii="Arial" w:hAnsi="Arial" w:cs="Arial"/>
          <w:sz w:val="22"/>
          <w:szCs w:val="22"/>
          <w:shd w:val="clear" w:color="auto" w:fill="FFFFFF"/>
        </w:rPr>
      </w:pPr>
      <w:r w:rsidRPr="00412FD8">
        <w:rPr>
          <w:rFonts w:ascii="Arial" w:hAnsi="Arial" w:cs="Arial"/>
          <w:color w:val="0A003C"/>
          <w:sz w:val="22"/>
          <w:szCs w:val="22"/>
          <w:shd w:val="clear" w:color="auto" w:fill="FFFFFF"/>
        </w:rPr>
        <w:t xml:space="preserve">In </w:t>
      </w:r>
      <w:hyperlink r:id="rId55" w:history="1">
        <w:r w:rsidRPr="00412FD8">
          <w:rPr>
            <w:rStyle w:val="Hyperlink"/>
            <w:rFonts w:ascii="Arial" w:hAnsi="Arial" w:cs="Arial"/>
            <w:sz w:val="22"/>
            <w:szCs w:val="22"/>
            <w:shd w:val="clear" w:color="auto" w:fill="FFFFFF"/>
          </w:rPr>
          <w:t>its last report</w:t>
        </w:r>
      </w:hyperlink>
      <w:r w:rsidRPr="00412FD8">
        <w:rPr>
          <w:rFonts w:ascii="Arial" w:hAnsi="Arial" w:cs="Arial"/>
          <w:color w:val="0A003C"/>
          <w:sz w:val="22"/>
          <w:szCs w:val="22"/>
          <w:shd w:val="clear" w:color="auto" w:fill="FFFFFF"/>
        </w:rPr>
        <w:t xml:space="preserve"> before being disbanded, the Energy and Climate Change Committee (ECC) has urged the UK Government to “get a move on” with incentivizing innovative energy storage and demand response technologies that could provide a clean, flexible and secure energy system fit for the future.</w:t>
      </w:r>
    </w:p>
    <w:p w:rsidR="00200845" w:rsidRPr="00412FD8" w:rsidRDefault="00597790" w:rsidP="00412FD8">
      <w:pPr>
        <w:pStyle w:val="NormalWeb"/>
        <w:numPr>
          <w:ilvl w:val="0"/>
          <w:numId w:val="28"/>
        </w:numPr>
        <w:shd w:val="clear" w:color="auto" w:fill="FFFFFF"/>
        <w:spacing w:before="0" w:after="0"/>
        <w:ind w:left="426"/>
        <w:rPr>
          <w:rFonts w:ascii="Arial" w:hAnsi="Arial" w:cs="Arial"/>
          <w:sz w:val="22"/>
          <w:szCs w:val="22"/>
          <w:shd w:val="clear" w:color="auto" w:fill="FFFFFF"/>
        </w:rPr>
      </w:pPr>
      <w:hyperlink r:id="rId56" w:history="1">
        <w:r w:rsidR="003E0206" w:rsidRPr="00412FD8">
          <w:rPr>
            <w:rStyle w:val="Hyperlink"/>
            <w:rFonts w:ascii="Arial" w:hAnsi="Arial" w:cs="Arial"/>
            <w:sz w:val="22"/>
            <w:szCs w:val="22"/>
            <w:shd w:val="clear" w:color="auto" w:fill="FFFFFF"/>
          </w:rPr>
          <w:t>New statistics</w:t>
        </w:r>
      </w:hyperlink>
      <w:r w:rsidR="003E0206" w:rsidRPr="00412FD8">
        <w:rPr>
          <w:rFonts w:ascii="Arial" w:hAnsi="Arial" w:cs="Arial"/>
          <w:sz w:val="22"/>
          <w:szCs w:val="22"/>
          <w:shd w:val="clear" w:color="auto" w:fill="FFFFFF"/>
        </w:rPr>
        <w:t xml:space="preserve"> show that over the last year, coal’s contribution as a percentage of the UK energy mix fell to an all-time low, replaced with a big increase in gas – but the contribution from renewables fell as well</w:t>
      </w:r>
      <w:r w:rsidR="004C2131" w:rsidRPr="00412FD8">
        <w:rPr>
          <w:rFonts w:ascii="Arial" w:hAnsi="Arial" w:cs="Arial"/>
          <w:sz w:val="22"/>
          <w:szCs w:val="22"/>
          <w:shd w:val="clear" w:color="auto" w:fill="FFFFFF"/>
        </w:rPr>
        <w:t xml:space="preserve"> over the year...</w:t>
      </w:r>
    </w:p>
    <w:p w:rsidR="004C2131" w:rsidRPr="00412FD8" w:rsidRDefault="004C2131" w:rsidP="00412FD8">
      <w:pPr>
        <w:pStyle w:val="NormalWeb"/>
        <w:numPr>
          <w:ilvl w:val="0"/>
          <w:numId w:val="28"/>
        </w:numPr>
        <w:shd w:val="clear" w:color="auto" w:fill="FFFFFF"/>
        <w:spacing w:before="0" w:after="0"/>
        <w:ind w:left="426"/>
        <w:rPr>
          <w:rFonts w:ascii="Arial" w:hAnsi="Arial" w:cs="Arial"/>
          <w:sz w:val="22"/>
          <w:szCs w:val="22"/>
          <w:shd w:val="clear" w:color="auto" w:fill="FFFFFF"/>
        </w:rPr>
      </w:pPr>
      <w:r w:rsidRPr="00412FD8">
        <w:rPr>
          <w:rFonts w:ascii="Arial" w:hAnsi="Arial" w:cs="Arial"/>
          <w:sz w:val="22"/>
          <w:szCs w:val="22"/>
          <w:shd w:val="clear" w:color="auto" w:fill="FFFFFF"/>
        </w:rPr>
        <w:t xml:space="preserve">Although for the past six months </w:t>
      </w:r>
      <w:hyperlink r:id="rId57" w:history="1">
        <w:r w:rsidRPr="00412FD8">
          <w:rPr>
            <w:rStyle w:val="Hyperlink"/>
            <w:rFonts w:ascii="Arial" w:hAnsi="Arial" w:cs="Arial"/>
            <w:sz w:val="22"/>
            <w:szCs w:val="22"/>
            <w:shd w:val="clear" w:color="auto" w:fill="FFFFFF"/>
          </w:rPr>
          <w:t>solar alone has been generating more energy than coal</w:t>
        </w:r>
      </w:hyperlink>
      <w:r w:rsidR="00EB655E" w:rsidRPr="00412FD8">
        <w:rPr>
          <w:rFonts w:ascii="Arial" w:hAnsi="Arial" w:cs="Arial"/>
          <w:sz w:val="22"/>
          <w:szCs w:val="22"/>
          <w:shd w:val="clear" w:color="auto" w:fill="FFFFFF"/>
        </w:rPr>
        <w:t xml:space="preserve">, and Scotland produced </w:t>
      </w:r>
      <w:hyperlink r:id="rId58" w:history="1">
        <w:r w:rsidR="00EB655E" w:rsidRPr="00412FD8">
          <w:rPr>
            <w:rStyle w:val="Hyperlink"/>
            <w:rFonts w:ascii="Arial" w:hAnsi="Arial" w:cs="Arial"/>
            <w:sz w:val="22"/>
            <w:szCs w:val="22"/>
            <w:shd w:val="clear" w:color="auto" w:fill="FFFFFF"/>
          </w:rPr>
          <w:t>100%+ of its electricity needs</w:t>
        </w:r>
      </w:hyperlink>
      <w:r w:rsidR="00EB655E" w:rsidRPr="00412FD8">
        <w:rPr>
          <w:rFonts w:ascii="Arial" w:hAnsi="Arial" w:cs="Arial"/>
          <w:sz w:val="22"/>
          <w:szCs w:val="22"/>
          <w:shd w:val="clear" w:color="auto" w:fill="FFFFFF"/>
        </w:rPr>
        <w:t xml:space="preserve"> by wind on two days in September.</w:t>
      </w:r>
    </w:p>
    <w:p w:rsidR="00101EEE" w:rsidRPr="00412FD8" w:rsidRDefault="00101EEE" w:rsidP="00412FD8">
      <w:pPr>
        <w:pStyle w:val="NormalWeb"/>
        <w:numPr>
          <w:ilvl w:val="0"/>
          <w:numId w:val="28"/>
        </w:numPr>
        <w:shd w:val="clear" w:color="auto" w:fill="FFFFFF"/>
        <w:spacing w:before="0" w:after="0"/>
        <w:ind w:left="426"/>
        <w:rPr>
          <w:rFonts w:ascii="Arial" w:hAnsi="Arial" w:cs="Arial"/>
          <w:sz w:val="22"/>
          <w:szCs w:val="22"/>
          <w:shd w:val="clear" w:color="auto" w:fill="FFFFFF"/>
        </w:rPr>
      </w:pPr>
      <w:r w:rsidRPr="00412FD8">
        <w:rPr>
          <w:rFonts w:ascii="Arial" w:hAnsi="Arial" w:cs="Arial"/>
          <w:sz w:val="22"/>
          <w:szCs w:val="22"/>
          <w:shd w:val="clear" w:color="auto" w:fill="FFFFFF"/>
        </w:rPr>
        <w:t>In the year to August, 26 (13%) of onshore wind appeals were allowed, with 170 (87%) refused. All but one of the 26 allowed were for single turbines.</w:t>
      </w:r>
    </w:p>
    <w:p w:rsidR="002B1D10" w:rsidRPr="00412FD8" w:rsidRDefault="002B1D10" w:rsidP="00412FD8">
      <w:pPr>
        <w:pStyle w:val="NormalWeb"/>
        <w:shd w:val="clear" w:color="auto" w:fill="FFFFFF"/>
        <w:spacing w:before="0" w:after="0"/>
        <w:ind w:left="426"/>
        <w:rPr>
          <w:rFonts w:ascii="Arial" w:hAnsi="Arial" w:cs="Arial"/>
          <w:sz w:val="22"/>
          <w:szCs w:val="22"/>
          <w:shd w:val="clear" w:color="auto" w:fill="FFFFFF"/>
        </w:rPr>
      </w:pPr>
    </w:p>
    <w:p w:rsidR="00620202" w:rsidRPr="00412FD8" w:rsidRDefault="00620202" w:rsidP="00412FD8">
      <w:pPr>
        <w:pStyle w:val="NormalWeb"/>
        <w:shd w:val="clear" w:color="auto" w:fill="FFFFFF"/>
        <w:spacing w:before="0" w:after="0"/>
        <w:rPr>
          <w:rFonts w:ascii="Arial" w:hAnsi="Arial" w:cs="Arial"/>
          <w:b/>
          <w:sz w:val="22"/>
          <w:szCs w:val="22"/>
          <w:shd w:val="clear" w:color="auto" w:fill="FFFFFF"/>
        </w:rPr>
      </w:pPr>
      <w:r w:rsidRPr="00412FD8">
        <w:rPr>
          <w:rFonts w:ascii="Arial" w:hAnsi="Arial" w:cs="Arial"/>
          <w:b/>
          <w:sz w:val="22"/>
          <w:szCs w:val="22"/>
          <w:shd w:val="clear" w:color="auto" w:fill="FFFFFF"/>
        </w:rPr>
        <w:t>Planning</w:t>
      </w:r>
    </w:p>
    <w:p w:rsidR="008148BF" w:rsidRDefault="008148BF" w:rsidP="00412FD8">
      <w:pPr>
        <w:pStyle w:val="NormalWeb"/>
        <w:numPr>
          <w:ilvl w:val="0"/>
          <w:numId w:val="23"/>
        </w:numPr>
        <w:shd w:val="clear" w:color="auto" w:fill="FFFFFF"/>
        <w:spacing w:before="0" w:after="0"/>
        <w:ind w:left="426"/>
        <w:rPr>
          <w:rFonts w:ascii="Arial" w:hAnsi="Arial" w:cs="Arial"/>
          <w:sz w:val="22"/>
          <w:szCs w:val="22"/>
        </w:rPr>
      </w:pPr>
      <w:r>
        <w:rPr>
          <w:rFonts w:ascii="Arial" w:hAnsi="Arial" w:cs="Arial"/>
          <w:sz w:val="22"/>
          <w:szCs w:val="22"/>
        </w:rPr>
        <w:t>The draft Greater Manchester Spatial Framework – the country’s first strategic plan since the abolition of Regional Spatial Strategies – is about to go out for public consultation: see “consultations” section for more detail and links. This is very significant nationally, regionally, and locally. As a headline, it proposes building almost quarter of a million new homes over 20 years, over a quarter of which would be on the 4,900 hectares of Green Belt that would be released for development.</w:t>
      </w:r>
    </w:p>
    <w:p w:rsidR="00CD589B" w:rsidRPr="00412FD8" w:rsidRDefault="00CD589B" w:rsidP="00412FD8">
      <w:pPr>
        <w:pStyle w:val="NormalWeb"/>
        <w:numPr>
          <w:ilvl w:val="0"/>
          <w:numId w:val="23"/>
        </w:numPr>
        <w:shd w:val="clear" w:color="auto" w:fill="FFFFFF"/>
        <w:spacing w:before="0" w:after="0"/>
        <w:ind w:left="426"/>
        <w:rPr>
          <w:rFonts w:ascii="Arial" w:hAnsi="Arial" w:cs="Arial"/>
          <w:sz w:val="22"/>
          <w:szCs w:val="22"/>
        </w:rPr>
      </w:pPr>
      <w:r w:rsidRPr="00412FD8">
        <w:rPr>
          <w:rFonts w:ascii="Arial" w:hAnsi="Arial" w:cs="Arial"/>
          <w:sz w:val="22"/>
          <w:szCs w:val="22"/>
        </w:rPr>
        <w:t xml:space="preserve">The Government has received </w:t>
      </w:r>
      <w:hyperlink r:id="rId59" w:history="1">
        <w:r w:rsidRPr="00412FD8">
          <w:rPr>
            <w:rStyle w:val="Hyperlink"/>
            <w:rFonts w:ascii="Arial" w:hAnsi="Arial" w:cs="Arial"/>
            <w:sz w:val="22"/>
            <w:szCs w:val="22"/>
          </w:rPr>
          <w:t>51 expressions of interest in building new settlements</w:t>
        </w:r>
      </w:hyperlink>
      <w:r w:rsidRPr="00412FD8">
        <w:rPr>
          <w:rFonts w:ascii="Arial" w:hAnsi="Arial" w:cs="Arial"/>
          <w:sz w:val="22"/>
          <w:szCs w:val="22"/>
        </w:rPr>
        <w:t xml:space="preserve"> under the Garden Villages programme. It’s not yet clear where they all are! The Government initially intended to support 12.</w:t>
      </w:r>
    </w:p>
    <w:p w:rsidR="00BD6B60" w:rsidRPr="00412FD8" w:rsidRDefault="007B7624" w:rsidP="00412FD8">
      <w:pPr>
        <w:pStyle w:val="NormalWeb"/>
        <w:numPr>
          <w:ilvl w:val="0"/>
          <w:numId w:val="23"/>
        </w:numPr>
        <w:shd w:val="clear" w:color="auto" w:fill="FFFFFF"/>
        <w:spacing w:before="0" w:after="0"/>
        <w:ind w:left="426"/>
        <w:rPr>
          <w:rFonts w:ascii="Arial" w:hAnsi="Arial" w:cs="Arial"/>
          <w:sz w:val="22"/>
          <w:szCs w:val="22"/>
        </w:rPr>
      </w:pPr>
      <w:r w:rsidRPr="00412FD8">
        <w:rPr>
          <w:rFonts w:ascii="Arial" w:hAnsi="Arial" w:cs="Arial"/>
          <w:sz w:val="22"/>
          <w:szCs w:val="22"/>
        </w:rPr>
        <w:t xml:space="preserve">Research by Indigo Planning suggests that the number of </w:t>
      </w:r>
      <w:hyperlink r:id="rId60" w:history="1">
        <w:r w:rsidRPr="00412FD8">
          <w:rPr>
            <w:rStyle w:val="Hyperlink"/>
            <w:rFonts w:ascii="Arial" w:hAnsi="Arial" w:cs="Arial"/>
            <w:sz w:val="22"/>
            <w:szCs w:val="22"/>
          </w:rPr>
          <w:t>homes allowed at appeal is set to treble</w:t>
        </w:r>
      </w:hyperlink>
      <w:r w:rsidRPr="00412FD8">
        <w:rPr>
          <w:rFonts w:ascii="Arial" w:hAnsi="Arial" w:cs="Arial"/>
          <w:sz w:val="22"/>
          <w:szCs w:val="22"/>
        </w:rPr>
        <w:t xml:space="preserve"> over the last five years, with the stricter five-year-supply rule brought in by the NPPF as the main factor in over-ruling local wishes. Unfortunately this article is behind Planning </w:t>
      </w:r>
      <w:r w:rsidRPr="00412FD8">
        <w:rPr>
          <w:rFonts w:ascii="Arial" w:hAnsi="Arial" w:cs="Arial"/>
          <w:sz w:val="22"/>
          <w:szCs w:val="22"/>
        </w:rPr>
        <w:lastRenderedPageBreak/>
        <w:t xml:space="preserve">Resource’s paywall, and Indigo don’t seem to have released the research themselves yet, but you could contact </w:t>
      </w:r>
      <w:hyperlink r:id="rId61" w:history="1">
        <w:r w:rsidRPr="00412FD8">
          <w:rPr>
            <w:rStyle w:val="Hyperlink"/>
            <w:rFonts w:ascii="Arial" w:hAnsi="Arial" w:cs="Arial"/>
            <w:sz w:val="22"/>
            <w:szCs w:val="22"/>
          </w:rPr>
          <w:t>the authors</w:t>
        </w:r>
      </w:hyperlink>
      <w:r w:rsidRPr="00412FD8">
        <w:rPr>
          <w:rFonts w:ascii="Arial" w:hAnsi="Arial" w:cs="Arial"/>
          <w:sz w:val="22"/>
          <w:szCs w:val="22"/>
        </w:rPr>
        <w:t xml:space="preserve"> directly.</w:t>
      </w:r>
    </w:p>
    <w:p w:rsidR="009F0DD4" w:rsidRPr="00412FD8" w:rsidRDefault="009F0DD4" w:rsidP="00412FD8">
      <w:pPr>
        <w:pStyle w:val="NormalWeb"/>
        <w:numPr>
          <w:ilvl w:val="0"/>
          <w:numId w:val="23"/>
        </w:numPr>
        <w:shd w:val="clear" w:color="auto" w:fill="FFFFFF"/>
        <w:spacing w:before="0" w:after="0"/>
        <w:ind w:left="426"/>
        <w:rPr>
          <w:rFonts w:ascii="Arial" w:hAnsi="Arial" w:cs="Arial"/>
          <w:sz w:val="22"/>
          <w:szCs w:val="22"/>
        </w:rPr>
      </w:pPr>
      <w:r w:rsidRPr="00412FD8">
        <w:rPr>
          <w:rFonts w:ascii="Arial" w:hAnsi="Arial" w:cs="Arial"/>
          <w:sz w:val="22"/>
          <w:szCs w:val="22"/>
        </w:rPr>
        <w:t xml:space="preserve">The Prince’s Foundation have defended </w:t>
      </w:r>
      <w:hyperlink r:id="rId62" w:history="1">
        <w:r w:rsidRPr="00412FD8">
          <w:rPr>
            <w:rStyle w:val="Hyperlink"/>
            <w:rFonts w:ascii="Arial" w:hAnsi="Arial" w:cs="Arial"/>
            <w:sz w:val="22"/>
            <w:szCs w:val="22"/>
          </w:rPr>
          <w:t>NIMBY attitudes</w:t>
        </w:r>
      </w:hyperlink>
      <w:r w:rsidRPr="00412FD8">
        <w:rPr>
          <w:rFonts w:ascii="Arial" w:hAnsi="Arial" w:cs="Arial"/>
          <w:sz w:val="22"/>
          <w:szCs w:val="22"/>
        </w:rPr>
        <w:t>, saying that until the quality of new housing improves it is quite right for people to object. CPRE’s Shaun Spiers agreed, stating that ‘people aren’t saying “not in my backyard”, they’re saying “no s*** in my backyard!’ and defending people’s right to stand up for beauty, nature and quality of life.</w:t>
      </w:r>
    </w:p>
    <w:p w:rsidR="00D96A6B" w:rsidRPr="00412FD8" w:rsidRDefault="00D96A6B" w:rsidP="00412FD8">
      <w:pPr>
        <w:pStyle w:val="NormalWeb"/>
        <w:numPr>
          <w:ilvl w:val="0"/>
          <w:numId w:val="23"/>
        </w:numPr>
        <w:shd w:val="clear" w:color="auto" w:fill="FFFFFF"/>
        <w:spacing w:before="0" w:after="0"/>
        <w:ind w:left="426"/>
        <w:rPr>
          <w:rFonts w:ascii="Arial" w:hAnsi="Arial" w:cs="Arial"/>
          <w:sz w:val="22"/>
          <w:szCs w:val="22"/>
        </w:rPr>
      </w:pPr>
      <w:r w:rsidRPr="00412FD8">
        <w:rPr>
          <w:rFonts w:ascii="Arial" w:hAnsi="Arial" w:cs="Arial"/>
          <w:sz w:val="22"/>
          <w:szCs w:val="22"/>
        </w:rPr>
        <w:t xml:space="preserve">Sajid Javid has indicated that he will </w:t>
      </w:r>
      <w:hyperlink r:id="rId63" w:history="1">
        <w:r w:rsidRPr="00412FD8">
          <w:rPr>
            <w:rStyle w:val="Hyperlink"/>
            <w:rFonts w:ascii="Arial" w:hAnsi="Arial" w:cs="Arial"/>
            <w:sz w:val="22"/>
            <w:szCs w:val="22"/>
          </w:rPr>
          <w:t>broadly support</w:t>
        </w:r>
      </w:hyperlink>
      <w:r w:rsidRPr="00412FD8">
        <w:rPr>
          <w:rFonts w:ascii="Arial" w:hAnsi="Arial" w:cs="Arial"/>
          <w:sz w:val="22"/>
          <w:szCs w:val="22"/>
        </w:rPr>
        <w:t xml:space="preserve"> the recommendations of the </w:t>
      </w:r>
      <w:hyperlink r:id="rId64" w:history="1">
        <w:r w:rsidRPr="00412FD8">
          <w:rPr>
            <w:rStyle w:val="Hyperlink"/>
            <w:rFonts w:ascii="Arial" w:hAnsi="Arial" w:cs="Arial"/>
            <w:sz w:val="22"/>
            <w:szCs w:val="22"/>
          </w:rPr>
          <w:t>Local Plans Expert Group</w:t>
        </w:r>
      </w:hyperlink>
      <w:r w:rsidRPr="00412FD8">
        <w:rPr>
          <w:rFonts w:ascii="Arial" w:hAnsi="Arial" w:cs="Arial"/>
          <w:sz w:val="22"/>
          <w:szCs w:val="22"/>
        </w:rPr>
        <w:t xml:space="preserve"> for further planning reform. He has also promised a new housing bill with </w:t>
      </w:r>
      <w:hyperlink r:id="rId65" w:history="1">
        <w:r w:rsidRPr="00412FD8">
          <w:rPr>
            <w:rStyle w:val="Hyperlink"/>
            <w:rFonts w:ascii="Arial" w:hAnsi="Arial" w:cs="Arial"/>
            <w:sz w:val="22"/>
            <w:szCs w:val="22"/>
          </w:rPr>
          <w:t>yet more “significant” planning reforms</w:t>
        </w:r>
      </w:hyperlink>
      <w:r w:rsidRPr="00412FD8">
        <w:rPr>
          <w:rFonts w:ascii="Arial" w:hAnsi="Arial" w:cs="Arial"/>
          <w:sz w:val="22"/>
          <w:szCs w:val="22"/>
        </w:rPr>
        <w:t xml:space="preserve"> before the end of the year</w:t>
      </w:r>
    </w:p>
    <w:p w:rsidR="00F7201B" w:rsidRPr="00412FD8" w:rsidRDefault="00F7201B" w:rsidP="00412FD8">
      <w:pPr>
        <w:pStyle w:val="NormalWeb"/>
        <w:numPr>
          <w:ilvl w:val="0"/>
          <w:numId w:val="23"/>
        </w:numPr>
        <w:shd w:val="clear" w:color="auto" w:fill="FFFFFF"/>
        <w:spacing w:before="0" w:after="0"/>
        <w:ind w:left="426"/>
        <w:textAlignment w:val="baseline"/>
        <w:rPr>
          <w:rFonts w:ascii="Arial" w:hAnsi="Arial" w:cs="Arial"/>
          <w:sz w:val="22"/>
          <w:szCs w:val="22"/>
        </w:rPr>
      </w:pPr>
      <w:r w:rsidRPr="00412FD8">
        <w:rPr>
          <w:rFonts w:ascii="Arial" w:hAnsi="Arial" w:cs="Arial"/>
          <w:sz w:val="22"/>
          <w:szCs w:val="22"/>
        </w:rPr>
        <w:t xml:space="preserve">The latest </w:t>
      </w:r>
      <w:hyperlink r:id="rId66" w:history="1">
        <w:r w:rsidRPr="00412FD8">
          <w:rPr>
            <w:rStyle w:val="Hyperlink"/>
            <w:rFonts w:ascii="Arial" w:hAnsi="Arial" w:cs="Arial"/>
            <w:sz w:val="22"/>
            <w:szCs w:val="22"/>
          </w:rPr>
          <w:t>Notes on Neighbourhood Planning</w:t>
        </w:r>
      </w:hyperlink>
      <w:r w:rsidRPr="00412FD8">
        <w:rPr>
          <w:rFonts w:ascii="Arial" w:hAnsi="Arial" w:cs="Arial"/>
          <w:sz w:val="22"/>
          <w:szCs w:val="22"/>
        </w:rPr>
        <w:t xml:space="preserve"> from CLG includes a briefing on the Neighbourhood Planning Bill, links to a wide range of resources,  and details of available support. </w:t>
      </w:r>
      <w:hyperlink r:id="rId67" w:history="1">
        <w:r w:rsidRPr="00412FD8">
          <w:rPr>
            <w:rStyle w:val="Hyperlink"/>
            <w:rFonts w:ascii="Arial" w:hAnsi="Arial" w:cs="Arial"/>
            <w:sz w:val="22"/>
            <w:szCs w:val="22"/>
          </w:rPr>
          <w:t>CPRE</w:t>
        </w:r>
      </w:hyperlink>
      <w:r w:rsidRPr="00412FD8">
        <w:rPr>
          <w:rFonts w:ascii="Arial" w:hAnsi="Arial" w:cs="Arial"/>
          <w:sz w:val="22"/>
          <w:szCs w:val="22"/>
        </w:rPr>
        <w:t xml:space="preserve"> have also responded to the</w:t>
      </w:r>
      <w:r w:rsidR="00CD589B" w:rsidRPr="00412FD8">
        <w:rPr>
          <w:rFonts w:ascii="Arial" w:hAnsi="Arial" w:cs="Arial"/>
          <w:sz w:val="22"/>
          <w:szCs w:val="22"/>
        </w:rPr>
        <w:t xml:space="preserve"> draft</w:t>
      </w:r>
      <w:r w:rsidRPr="00412FD8">
        <w:rPr>
          <w:rFonts w:ascii="Arial" w:hAnsi="Arial" w:cs="Arial"/>
          <w:sz w:val="22"/>
          <w:szCs w:val="22"/>
        </w:rPr>
        <w:t xml:space="preserve"> Neighbourhood Planning Bill</w:t>
      </w:r>
      <w:r w:rsidR="00CD589B" w:rsidRPr="00412FD8">
        <w:rPr>
          <w:rFonts w:ascii="Arial" w:hAnsi="Arial" w:cs="Arial"/>
          <w:sz w:val="22"/>
          <w:szCs w:val="22"/>
        </w:rPr>
        <w:t xml:space="preserve"> and produced a </w:t>
      </w:r>
      <w:hyperlink r:id="rId68" w:history="1">
        <w:r w:rsidR="00CD589B" w:rsidRPr="00412FD8">
          <w:rPr>
            <w:rStyle w:val="Hyperlink"/>
            <w:rFonts w:ascii="Arial" w:hAnsi="Arial" w:cs="Arial"/>
            <w:sz w:val="22"/>
            <w:szCs w:val="22"/>
          </w:rPr>
          <w:t>briefing</w:t>
        </w:r>
      </w:hyperlink>
      <w:r w:rsidR="00CD589B" w:rsidRPr="00412FD8">
        <w:rPr>
          <w:rFonts w:ascii="Arial" w:hAnsi="Arial" w:cs="Arial"/>
          <w:sz w:val="22"/>
          <w:szCs w:val="22"/>
        </w:rPr>
        <w:t xml:space="preserve">: the Bill covers much more than just neighbourhood planning, eg </w:t>
      </w:r>
      <w:hyperlink r:id="rId69" w:history="1">
        <w:r w:rsidR="00CD589B" w:rsidRPr="00412FD8">
          <w:rPr>
            <w:rStyle w:val="Hyperlink"/>
            <w:rFonts w:ascii="Arial" w:hAnsi="Arial" w:cs="Arial"/>
            <w:sz w:val="22"/>
            <w:szCs w:val="22"/>
          </w:rPr>
          <w:t>amendments</w:t>
        </w:r>
      </w:hyperlink>
      <w:r w:rsidR="00CD589B" w:rsidRPr="00412FD8">
        <w:rPr>
          <w:rFonts w:ascii="Arial" w:hAnsi="Arial" w:cs="Arial"/>
          <w:sz w:val="22"/>
          <w:szCs w:val="22"/>
        </w:rPr>
        <w:t xml:space="preserve"> to enable County Councils to take over Local Plans where they don’t meet next April’s deadline, and for the Secretary of State to order councils to make joint plans.</w:t>
      </w:r>
    </w:p>
    <w:p w:rsidR="008D0778" w:rsidRPr="00412FD8" w:rsidRDefault="00201494" w:rsidP="00412FD8">
      <w:pPr>
        <w:pStyle w:val="NormalWeb"/>
        <w:numPr>
          <w:ilvl w:val="0"/>
          <w:numId w:val="23"/>
        </w:numPr>
        <w:shd w:val="clear" w:color="auto" w:fill="FFFFFF"/>
        <w:spacing w:before="0" w:after="0"/>
        <w:ind w:left="426"/>
        <w:textAlignment w:val="baseline"/>
        <w:rPr>
          <w:rFonts w:ascii="Arial" w:hAnsi="Arial" w:cs="Arial"/>
          <w:sz w:val="22"/>
          <w:szCs w:val="22"/>
        </w:rPr>
      </w:pPr>
      <w:r w:rsidRPr="00412FD8">
        <w:rPr>
          <w:rFonts w:ascii="Arial" w:hAnsi="Arial" w:cs="Arial"/>
          <w:sz w:val="22"/>
          <w:szCs w:val="22"/>
        </w:rPr>
        <w:t xml:space="preserve">A Neighbourhood Plan has been </w:t>
      </w:r>
      <w:hyperlink r:id="rId70" w:history="1">
        <w:r w:rsidRPr="00412FD8">
          <w:rPr>
            <w:rStyle w:val="Hyperlink"/>
            <w:rFonts w:ascii="Arial" w:hAnsi="Arial" w:cs="Arial"/>
            <w:sz w:val="22"/>
            <w:szCs w:val="22"/>
          </w:rPr>
          <w:t>overturned by the High Court</w:t>
        </w:r>
      </w:hyperlink>
      <w:r w:rsidRPr="00412FD8">
        <w:rPr>
          <w:rFonts w:ascii="Arial" w:hAnsi="Arial" w:cs="Arial"/>
          <w:sz w:val="22"/>
          <w:szCs w:val="22"/>
        </w:rPr>
        <w:t>, after ruling that its evidence base was inadequate</w:t>
      </w:r>
      <w:r w:rsidR="00CD589B" w:rsidRPr="00412FD8">
        <w:rPr>
          <w:rFonts w:ascii="Arial" w:hAnsi="Arial" w:cs="Arial"/>
          <w:sz w:val="22"/>
          <w:szCs w:val="22"/>
        </w:rPr>
        <w:t xml:space="preserve">, </w:t>
      </w:r>
      <w:r w:rsidR="00212043" w:rsidRPr="00412FD8">
        <w:rPr>
          <w:rFonts w:ascii="Arial" w:hAnsi="Arial" w:cs="Arial"/>
          <w:sz w:val="22"/>
          <w:szCs w:val="22"/>
        </w:rPr>
        <w:t xml:space="preserve">and in another first, a </w:t>
      </w:r>
      <w:hyperlink r:id="rId71" w:history="1">
        <w:r w:rsidR="00212043" w:rsidRPr="00412FD8">
          <w:rPr>
            <w:rStyle w:val="Hyperlink"/>
            <w:rFonts w:ascii="Arial" w:hAnsi="Arial" w:cs="Arial"/>
            <w:sz w:val="22"/>
            <w:szCs w:val="22"/>
          </w:rPr>
          <w:t>Neighbourhood Plan has been rejected at referendum</w:t>
        </w:r>
      </w:hyperlink>
      <w:r w:rsidR="00212043" w:rsidRPr="00412FD8">
        <w:rPr>
          <w:rFonts w:ascii="Arial" w:hAnsi="Arial" w:cs="Arial"/>
          <w:sz w:val="22"/>
          <w:szCs w:val="22"/>
        </w:rPr>
        <w:t xml:space="preserve"> after the Parish Council asked people to vote it down because they claimed that the Examiner had forced it to change too far away from their intentions. </w:t>
      </w:r>
    </w:p>
    <w:p w:rsidR="00201494" w:rsidRPr="00412FD8" w:rsidRDefault="00212043" w:rsidP="00412FD8">
      <w:pPr>
        <w:pStyle w:val="NormalWeb"/>
        <w:numPr>
          <w:ilvl w:val="0"/>
          <w:numId w:val="23"/>
        </w:numPr>
        <w:shd w:val="clear" w:color="auto" w:fill="FFFFFF"/>
        <w:spacing w:before="0" w:after="0"/>
        <w:ind w:left="426"/>
        <w:textAlignment w:val="baseline"/>
        <w:rPr>
          <w:rFonts w:ascii="Arial" w:hAnsi="Arial" w:cs="Arial"/>
          <w:sz w:val="22"/>
          <w:szCs w:val="22"/>
        </w:rPr>
      </w:pPr>
      <w:r w:rsidRPr="00412FD8">
        <w:rPr>
          <w:rFonts w:ascii="Arial" w:hAnsi="Arial" w:cs="Arial"/>
          <w:sz w:val="22"/>
          <w:szCs w:val="22"/>
        </w:rPr>
        <w:t>Mean</w:t>
      </w:r>
      <w:r w:rsidR="00CD589B" w:rsidRPr="00412FD8">
        <w:rPr>
          <w:rFonts w:ascii="Arial" w:hAnsi="Arial" w:cs="Arial"/>
          <w:sz w:val="22"/>
          <w:szCs w:val="22"/>
        </w:rPr>
        <w:t xml:space="preserve">while Sajid Javid has rejected an appeal for 90 homes due to </w:t>
      </w:r>
      <w:hyperlink r:id="rId72" w:history="1">
        <w:r w:rsidR="00CD589B" w:rsidRPr="00412FD8">
          <w:rPr>
            <w:rStyle w:val="Hyperlink"/>
            <w:rFonts w:ascii="Arial" w:hAnsi="Arial" w:cs="Arial"/>
            <w:sz w:val="22"/>
            <w:szCs w:val="22"/>
          </w:rPr>
          <w:t>conflict with a Neighbourhood Plan</w:t>
        </w:r>
      </w:hyperlink>
      <w:r w:rsidR="00CD589B" w:rsidRPr="00412FD8">
        <w:rPr>
          <w:rFonts w:ascii="Arial" w:hAnsi="Arial" w:cs="Arial"/>
          <w:sz w:val="22"/>
          <w:szCs w:val="22"/>
        </w:rPr>
        <w:t>, saying that the Plan’s policies “represent the choice expressed by local people to ensure that they get what they perceive as the right types of development in the places that they consider right for their community”</w:t>
      </w:r>
      <w:r w:rsidR="008D0778" w:rsidRPr="00412FD8">
        <w:rPr>
          <w:rFonts w:ascii="Arial" w:hAnsi="Arial" w:cs="Arial"/>
          <w:sz w:val="22"/>
          <w:szCs w:val="22"/>
        </w:rPr>
        <w:t xml:space="preserve">, and another for 100 homes </w:t>
      </w:r>
      <w:hyperlink r:id="rId73" w:history="1">
        <w:r w:rsidR="008D0778" w:rsidRPr="00412FD8">
          <w:rPr>
            <w:rStyle w:val="Hyperlink"/>
            <w:rFonts w:ascii="Arial" w:hAnsi="Arial" w:cs="Arial"/>
            <w:sz w:val="22"/>
            <w:szCs w:val="22"/>
          </w:rPr>
          <w:t>despite the council lacking a five year housing supply</w:t>
        </w:r>
      </w:hyperlink>
      <w:r w:rsidR="008D0778" w:rsidRPr="00412FD8">
        <w:rPr>
          <w:rFonts w:ascii="Arial" w:hAnsi="Arial" w:cs="Arial"/>
          <w:sz w:val="22"/>
          <w:szCs w:val="22"/>
        </w:rPr>
        <w:t xml:space="preserve"> – the Neighbourhood Plan’s policies for housing were still given significant weight.</w:t>
      </w:r>
    </w:p>
    <w:p w:rsidR="00D96A6B" w:rsidRPr="00412FD8" w:rsidRDefault="00D96A6B" w:rsidP="00412FD8">
      <w:pPr>
        <w:pStyle w:val="NormalWeb"/>
        <w:numPr>
          <w:ilvl w:val="0"/>
          <w:numId w:val="23"/>
        </w:numPr>
        <w:shd w:val="clear" w:color="auto" w:fill="FFFFFF"/>
        <w:spacing w:before="0" w:after="0"/>
        <w:ind w:left="426"/>
        <w:textAlignment w:val="baseline"/>
        <w:rPr>
          <w:rFonts w:ascii="Arial" w:hAnsi="Arial" w:cs="Arial"/>
          <w:sz w:val="22"/>
          <w:szCs w:val="22"/>
        </w:rPr>
      </w:pPr>
      <w:r w:rsidRPr="00412FD8">
        <w:rPr>
          <w:rFonts w:ascii="Arial" w:hAnsi="Arial" w:cs="Arial"/>
          <w:sz w:val="22"/>
          <w:szCs w:val="22"/>
        </w:rPr>
        <w:t xml:space="preserve">Planning Minister Gavin Barwell has </w:t>
      </w:r>
      <w:hyperlink r:id="rId74" w:history="1">
        <w:r w:rsidRPr="00412FD8">
          <w:rPr>
            <w:rStyle w:val="Hyperlink"/>
            <w:rFonts w:ascii="Arial" w:hAnsi="Arial" w:cs="Arial"/>
            <w:sz w:val="22"/>
            <w:szCs w:val="22"/>
          </w:rPr>
          <w:t>intervened in Bradford’s Local Plan</w:t>
        </w:r>
      </w:hyperlink>
      <w:r w:rsidRPr="00412FD8">
        <w:rPr>
          <w:rFonts w:ascii="Arial" w:hAnsi="Arial" w:cs="Arial"/>
          <w:sz w:val="22"/>
          <w:szCs w:val="22"/>
        </w:rPr>
        <w:t xml:space="preserve"> after a local MP requested that he do so over Green Belt concerns. This is the second time these powers have been used since they were granted this spring, and suggest a new ‘last ditch’ measure for local groups campaigning against Green Belt release.</w:t>
      </w:r>
    </w:p>
    <w:p w:rsidR="00DB0E51" w:rsidRPr="00412FD8" w:rsidRDefault="00DB0E51" w:rsidP="00412FD8">
      <w:pPr>
        <w:pStyle w:val="NormalWeb"/>
        <w:shd w:val="clear" w:color="auto" w:fill="FFFFFF"/>
        <w:spacing w:before="0" w:after="0"/>
        <w:ind w:left="426"/>
        <w:rPr>
          <w:rFonts w:ascii="Arial" w:hAnsi="Arial" w:cs="Arial"/>
          <w:color w:val="000000"/>
          <w:sz w:val="22"/>
          <w:szCs w:val="22"/>
        </w:rPr>
      </w:pPr>
    </w:p>
    <w:p w:rsidR="00201494" w:rsidRPr="00412FD8" w:rsidRDefault="00DB0E51" w:rsidP="00412FD8">
      <w:pPr>
        <w:pStyle w:val="NormalWeb"/>
        <w:shd w:val="clear" w:color="auto" w:fill="FFFFFF"/>
        <w:spacing w:before="0" w:after="0"/>
        <w:rPr>
          <w:rFonts w:ascii="Arial" w:hAnsi="Arial" w:cs="Arial"/>
          <w:b/>
          <w:color w:val="000000"/>
          <w:sz w:val="22"/>
          <w:szCs w:val="22"/>
        </w:rPr>
      </w:pPr>
      <w:r w:rsidRPr="00412FD8">
        <w:rPr>
          <w:rFonts w:ascii="Arial" w:hAnsi="Arial" w:cs="Arial"/>
          <w:b/>
          <w:color w:val="000000"/>
          <w:sz w:val="22"/>
          <w:szCs w:val="22"/>
        </w:rPr>
        <w:t>Waste</w:t>
      </w:r>
    </w:p>
    <w:p w:rsidR="00DB0E51" w:rsidRPr="00412FD8" w:rsidRDefault="00DB0E51" w:rsidP="00412FD8">
      <w:pPr>
        <w:pStyle w:val="NormalWeb"/>
        <w:numPr>
          <w:ilvl w:val="0"/>
          <w:numId w:val="22"/>
        </w:numPr>
        <w:shd w:val="clear" w:color="auto" w:fill="FFFFFF"/>
        <w:spacing w:before="0" w:after="0"/>
        <w:ind w:left="426"/>
        <w:rPr>
          <w:rFonts w:ascii="Arial" w:hAnsi="Arial" w:cs="Arial"/>
          <w:color w:val="000000"/>
          <w:sz w:val="22"/>
          <w:szCs w:val="22"/>
        </w:rPr>
      </w:pPr>
      <w:r w:rsidRPr="00412FD8">
        <w:rPr>
          <w:rFonts w:ascii="Arial" w:hAnsi="Arial" w:cs="Arial"/>
          <w:color w:val="222222"/>
          <w:sz w:val="22"/>
          <w:szCs w:val="22"/>
        </w:rPr>
        <w:t xml:space="preserve">Making “cities and human settlements inclusive, safe, resilient and sustainable” will prove to be one of the most critically important Sustainable Development Goals of this century. In particular, SDG 11.6 commits us all “by 2030, [to] reduce the adverse per capita environmental impact of cities, including by paying special attention to air quality, municipal and other waste management”. </w:t>
      </w:r>
      <w:hyperlink r:id="rId75" w:history="1">
        <w:r w:rsidRPr="00412FD8">
          <w:rPr>
            <w:rStyle w:val="Hyperlink"/>
            <w:rFonts w:ascii="Arial" w:hAnsi="Arial" w:cs="Arial"/>
            <w:sz w:val="22"/>
            <w:szCs w:val="22"/>
          </w:rPr>
          <w:t>Zero Waste Cities</w:t>
        </w:r>
      </w:hyperlink>
      <w:r w:rsidRPr="00412FD8">
        <w:rPr>
          <w:rFonts w:ascii="Arial" w:hAnsi="Arial" w:cs="Arial"/>
          <w:color w:val="222222"/>
          <w:sz w:val="22"/>
          <w:szCs w:val="22"/>
        </w:rPr>
        <w:t xml:space="preserve"> are at the forefront of achieving this goal – find out about some great case studies, the challenges ahead, and how your city can be part of the solution instead of the problem.</w:t>
      </w:r>
    </w:p>
    <w:p w:rsidR="00061E10" w:rsidRPr="00412FD8" w:rsidRDefault="00061E10" w:rsidP="00412FD8">
      <w:pPr>
        <w:pStyle w:val="NormalWeb"/>
        <w:numPr>
          <w:ilvl w:val="0"/>
          <w:numId w:val="22"/>
        </w:numPr>
        <w:shd w:val="clear" w:color="auto" w:fill="FFFFFF"/>
        <w:spacing w:before="0" w:after="0"/>
        <w:ind w:left="426"/>
        <w:rPr>
          <w:rFonts w:ascii="Arial" w:hAnsi="Arial" w:cs="Arial"/>
          <w:color w:val="000000"/>
          <w:sz w:val="22"/>
          <w:szCs w:val="22"/>
        </w:rPr>
      </w:pPr>
      <w:r w:rsidRPr="00412FD8">
        <w:rPr>
          <w:rFonts w:ascii="Arial" w:hAnsi="Arial" w:cs="Arial"/>
          <w:color w:val="222222"/>
          <w:sz w:val="22"/>
          <w:szCs w:val="22"/>
        </w:rPr>
        <w:t xml:space="preserve">11 giant coffee up bins have landed in Manchester for 3 months in an attempt to </w:t>
      </w:r>
      <w:hyperlink r:id="rId76" w:history="1">
        <w:r w:rsidRPr="00412FD8">
          <w:rPr>
            <w:rStyle w:val="Hyperlink"/>
            <w:rFonts w:ascii="Arial" w:hAnsi="Arial" w:cs="Arial"/>
            <w:sz w:val="22"/>
            <w:szCs w:val="22"/>
          </w:rPr>
          <w:t>recycle an extra 20,000 coffee cups</w:t>
        </w:r>
      </w:hyperlink>
      <w:r w:rsidRPr="00412FD8">
        <w:rPr>
          <w:rFonts w:ascii="Arial" w:hAnsi="Arial" w:cs="Arial"/>
          <w:color w:val="222222"/>
          <w:sz w:val="22"/>
          <w:szCs w:val="22"/>
        </w:rPr>
        <w:t xml:space="preserve">, as part of environmental charity </w:t>
      </w:r>
      <w:hyperlink r:id="rId77" w:history="1">
        <w:r w:rsidRPr="00412FD8">
          <w:rPr>
            <w:rStyle w:val="Hyperlink"/>
            <w:rFonts w:ascii="Arial" w:hAnsi="Arial" w:cs="Arial"/>
            <w:sz w:val="22"/>
            <w:szCs w:val="22"/>
          </w:rPr>
          <w:t>Hubbub’s</w:t>
        </w:r>
      </w:hyperlink>
      <w:r w:rsidRPr="00412FD8">
        <w:rPr>
          <w:rFonts w:ascii="Arial" w:hAnsi="Arial" w:cs="Arial"/>
          <w:color w:val="222222"/>
          <w:sz w:val="22"/>
          <w:szCs w:val="22"/>
        </w:rPr>
        <w:t xml:space="preserve"> new recycling initiative.</w:t>
      </w:r>
    </w:p>
    <w:p w:rsidR="00061E10" w:rsidRPr="00412FD8" w:rsidRDefault="00061E10" w:rsidP="00412FD8">
      <w:pPr>
        <w:pStyle w:val="NormalWeb"/>
        <w:numPr>
          <w:ilvl w:val="0"/>
          <w:numId w:val="22"/>
        </w:numPr>
        <w:shd w:val="clear" w:color="auto" w:fill="FFFFFF"/>
        <w:spacing w:before="0" w:after="0"/>
        <w:ind w:left="426"/>
        <w:rPr>
          <w:rFonts w:ascii="Arial" w:hAnsi="Arial" w:cs="Arial"/>
          <w:color w:val="000000"/>
          <w:sz w:val="22"/>
          <w:szCs w:val="22"/>
        </w:rPr>
      </w:pPr>
      <w:r w:rsidRPr="00412FD8">
        <w:rPr>
          <w:rFonts w:ascii="Arial" w:hAnsi="Arial" w:cs="Arial"/>
          <w:color w:val="222222"/>
          <w:sz w:val="22"/>
          <w:szCs w:val="22"/>
        </w:rPr>
        <w:t xml:space="preserve">Wales has </w:t>
      </w:r>
      <w:hyperlink r:id="rId78" w:history="1">
        <w:r w:rsidRPr="00412FD8">
          <w:rPr>
            <w:rStyle w:val="Hyperlink"/>
            <w:rFonts w:ascii="Arial" w:hAnsi="Arial" w:cs="Arial"/>
            <w:sz w:val="22"/>
            <w:szCs w:val="22"/>
          </w:rPr>
          <w:t>doubled its recycling rate</w:t>
        </w:r>
      </w:hyperlink>
      <w:r w:rsidRPr="00412FD8">
        <w:rPr>
          <w:rFonts w:ascii="Arial" w:hAnsi="Arial" w:cs="Arial"/>
          <w:color w:val="222222"/>
          <w:sz w:val="22"/>
          <w:szCs w:val="22"/>
        </w:rPr>
        <w:t xml:space="preserve"> in just 10 years; other UK countries need to learn lessons from their neighbor!</w:t>
      </w:r>
      <w:r w:rsidR="00D96A6B" w:rsidRPr="00412FD8">
        <w:rPr>
          <w:rFonts w:ascii="Arial" w:hAnsi="Arial" w:cs="Arial"/>
          <w:color w:val="222222"/>
          <w:sz w:val="22"/>
          <w:szCs w:val="22"/>
        </w:rPr>
        <w:t xml:space="preserve"> The new – and, can you believe it, first – </w:t>
      </w:r>
      <w:hyperlink r:id="rId79" w:history="1">
        <w:r w:rsidR="00D96A6B" w:rsidRPr="00412FD8">
          <w:rPr>
            <w:rStyle w:val="Hyperlink"/>
            <w:rFonts w:ascii="Arial" w:hAnsi="Arial" w:cs="Arial"/>
            <w:sz w:val="22"/>
            <w:szCs w:val="22"/>
          </w:rPr>
          <w:t>national recycling guidelines</w:t>
        </w:r>
      </w:hyperlink>
      <w:r w:rsidR="00D96A6B" w:rsidRPr="00412FD8">
        <w:rPr>
          <w:rFonts w:ascii="Arial" w:hAnsi="Arial" w:cs="Arial"/>
          <w:color w:val="222222"/>
          <w:sz w:val="22"/>
          <w:szCs w:val="22"/>
        </w:rPr>
        <w:t xml:space="preserve"> from WRAP should help…</w:t>
      </w:r>
    </w:p>
    <w:p w:rsidR="00061E10" w:rsidRPr="00412FD8" w:rsidRDefault="00061E10" w:rsidP="00412FD8">
      <w:pPr>
        <w:pStyle w:val="NormalWeb"/>
        <w:numPr>
          <w:ilvl w:val="0"/>
          <w:numId w:val="22"/>
        </w:numPr>
        <w:shd w:val="clear" w:color="auto" w:fill="FFFFFF"/>
        <w:spacing w:before="0" w:after="0"/>
        <w:ind w:left="426"/>
        <w:rPr>
          <w:rFonts w:ascii="Arial" w:hAnsi="Arial" w:cs="Arial"/>
          <w:color w:val="000000"/>
          <w:sz w:val="22"/>
          <w:szCs w:val="22"/>
        </w:rPr>
      </w:pPr>
      <w:r w:rsidRPr="00412FD8">
        <w:rPr>
          <w:rFonts w:ascii="Arial" w:hAnsi="Arial" w:cs="Arial"/>
          <w:color w:val="0A003C"/>
          <w:sz w:val="22"/>
          <w:szCs w:val="22"/>
          <w:shd w:val="clear" w:color="auto" w:fill="FFFFFF"/>
        </w:rPr>
        <w:t xml:space="preserve">The Environmental Services Association is calling for brands such as McDonald's, Coca Cola, Costa Coffee and Wrigley to become a "big part of the solution" to the amount of litter plaguing UK streets, by working with the Government to implement an </w:t>
      </w:r>
      <w:hyperlink r:id="rId80" w:history="1">
        <w:r w:rsidRPr="00412FD8">
          <w:rPr>
            <w:rStyle w:val="Hyperlink"/>
            <w:rFonts w:ascii="Arial" w:hAnsi="Arial" w:cs="Arial"/>
            <w:sz w:val="22"/>
            <w:szCs w:val="22"/>
            <w:shd w:val="clear" w:color="auto" w:fill="FFFFFF"/>
          </w:rPr>
          <w:t>Extended Producer Responsibility (EPR) scheme</w:t>
        </w:r>
      </w:hyperlink>
      <w:r w:rsidRPr="00412FD8">
        <w:rPr>
          <w:rFonts w:ascii="Arial" w:hAnsi="Arial" w:cs="Arial"/>
          <w:color w:val="0A003C"/>
          <w:sz w:val="22"/>
          <w:szCs w:val="22"/>
          <w:shd w:val="clear" w:color="auto" w:fill="FFFFFF"/>
        </w:rPr>
        <w:t>.</w:t>
      </w:r>
    </w:p>
    <w:p w:rsidR="00061E10" w:rsidRPr="00412FD8" w:rsidRDefault="00061E10" w:rsidP="00412FD8">
      <w:pPr>
        <w:pStyle w:val="NormalWeb"/>
        <w:shd w:val="clear" w:color="auto" w:fill="FFFFFF"/>
        <w:spacing w:before="0" w:after="0"/>
        <w:rPr>
          <w:rFonts w:ascii="Arial" w:hAnsi="Arial" w:cs="Arial"/>
          <w:color w:val="000000"/>
          <w:sz w:val="22"/>
          <w:szCs w:val="22"/>
        </w:rPr>
      </w:pPr>
    </w:p>
    <w:p w:rsidR="005A583A" w:rsidRPr="00412FD8" w:rsidRDefault="005A583A" w:rsidP="00412FD8">
      <w:pPr>
        <w:rPr>
          <w:b/>
          <w:i/>
          <w:sz w:val="22"/>
          <w:szCs w:val="22"/>
          <w:u w:val="dash"/>
        </w:rPr>
      </w:pPr>
      <w:r w:rsidRPr="00412FD8">
        <w:rPr>
          <w:b/>
          <w:i/>
          <w:sz w:val="22"/>
          <w:szCs w:val="22"/>
          <w:u w:val="dash"/>
        </w:rPr>
        <w:t>Publications</w:t>
      </w:r>
    </w:p>
    <w:p w:rsidR="009C7C65" w:rsidRPr="00412FD8" w:rsidRDefault="009C7C65" w:rsidP="00412FD8">
      <w:pPr>
        <w:rPr>
          <w:sz w:val="22"/>
          <w:szCs w:val="22"/>
        </w:rPr>
      </w:pPr>
    </w:p>
    <w:p w:rsidR="00E60AD8" w:rsidRPr="00412FD8" w:rsidRDefault="00E60AD8" w:rsidP="00412FD8">
      <w:pPr>
        <w:rPr>
          <w:b/>
          <w:sz w:val="22"/>
          <w:szCs w:val="22"/>
        </w:rPr>
      </w:pPr>
      <w:r w:rsidRPr="00412FD8">
        <w:rPr>
          <w:b/>
          <w:sz w:val="22"/>
          <w:szCs w:val="22"/>
        </w:rPr>
        <w:t>Living Planet Index</w:t>
      </w:r>
    </w:p>
    <w:p w:rsidR="00E60AD8" w:rsidRPr="00412FD8" w:rsidRDefault="00E60AD8" w:rsidP="00412FD8">
      <w:pPr>
        <w:pStyle w:val="NormalWeb"/>
        <w:shd w:val="clear" w:color="auto" w:fill="FFFFFF"/>
        <w:spacing w:before="0" w:after="0"/>
        <w:rPr>
          <w:rFonts w:ascii="Arial" w:hAnsi="Arial" w:cs="Arial"/>
          <w:color w:val="333333"/>
          <w:sz w:val="22"/>
          <w:szCs w:val="22"/>
        </w:rPr>
      </w:pPr>
      <w:r w:rsidRPr="00412FD8">
        <w:rPr>
          <w:rFonts w:ascii="Arial" w:hAnsi="Arial" w:cs="Arial"/>
          <w:color w:val="333333"/>
          <w:sz w:val="22"/>
          <w:szCs w:val="22"/>
        </w:rPr>
        <w:t xml:space="preserve">The number of wild animals living on Earth is set to fall by two-thirds by 2020, according to the </w:t>
      </w:r>
      <w:hyperlink r:id="rId81" w:history="1">
        <w:r w:rsidRPr="00412FD8">
          <w:rPr>
            <w:rStyle w:val="Hyperlink"/>
            <w:rFonts w:ascii="Arial" w:hAnsi="Arial" w:cs="Arial"/>
            <w:sz w:val="22"/>
            <w:szCs w:val="22"/>
          </w:rPr>
          <w:t>Living Planet Index 2016</w:t>
        </w:r>
      </w:hyperlink>
      <w:r w:rsidRPr="00412FD8">
        <w:rPr>
          <w:rFonts w:ascii="Arial" w:hAnsi="Arial" w:cs="Arial"/>
          <w:color w:val="333333"/>
          <w:sz w:val="22"/>
          <w:szCs w:val="22"/>
        </w:rPr>
        <w:t>, part of a mass extinction that is destroying the natural world upon which humanity depends. The analysis, the most comprehensive to date, indicates that animal populations plummeted by 58% between 1970 and 2012, with losses on track to reach 67% by 2020. Researchers from WWF and the Zoological Society of London compiled the report from scientific data and found that the destruction of wild habitats, hunting and pollution were the main causes.</w:t>
      </w:r>
    </w:p>
    <w:p w:rsidR="00E60AD8" w:rsidRPr="00412FD8" w:rsidRDefault="00E60AD8" w:rsidP="00412FD8">
      <w:pPr>
        <w:rPr>
          <w:sz w:val="22"/>
          <w:szCs w:val="22"/>
        </w:rPr>
      </w:pPr>
    </w:p>
    <w:p w:rsidR="000A1684" w:rsidRPr="00412FD8" w:rsidRDefault="000A1684" w:rsidP="00412FD8">
      <w:pPr>
        <w:rPr>
          <w:b/>
          <w:sz w:val="22"/>
          <w:szCs w:val="22"/>
        </w:rPr>
      </w:pPr>
      <w:r w:rsidRPr="00412FD8">
        <w:rPr>
          <w:b/>
          <w:sz w:val="22"/>
          <w:szCs w:val="22"/>
        </w:rPr>
        <w:t>Fracking &amp; biodiversity</w:t>
      </w:r>
    </w:p>
    <w:p w:rsidR="000A1684" w:rsidRPr="00412FD8" w:rsidRDefault="000A1684" w:rsidP="00412FD8">
      <w:pPr>
        <w:rPr>
          <w:sz w:val="22"/>
          <w:szCs w:val="22"/>
        </w:rPr>
      </w:pPr>
      <w:r w:rsidRPr="00412FD8">
        <w:rPr>
          <w:sz w:val="22"/>
          <w:szCs w:val="22"/>
        </w:rPr>
        <w:t xml:space="preserve">A </w:t>
      </w:r>
      <w:hyperlink r:id="rId82" w:history="1">
        <w:r w:rsidRPr="00412FD8">
          <w:rPr>
            <w:rStyle w:val="Hyperlink"/>
            <w:sz w:val="22"/>
            <w:szCs w:val="22"/>
          </w:rPr>
          <w:t>new scientific report</w:t>
        </w:r>
      </w:hyperlink>
      <w:r w:rsidRPr="00412FD8">
        <w:rPr>
          <w:sz w:val="22"/>
          <w:szCs w:val="22"/>
        </w:rPr>
        <w:t xml:space="preserve"> suggests that fracking poses significant risks to UK biodiversity. Most of the areas that have been licensed for fracking have above-average levels of biodiversity, and only protected species and habitats tend to be considered in planning decisions. However, that will not be enough to protect areas that are rich in wildlife and vital to the functioning of ecological networks. This study suggests a new way to prioritise areas according to their wildlife value.</w:t>
      </w:r>
    </w:p>
    <w:p w:rsidR="005D25F5" w:rsidRPr="00412FD8" w:rsidRDefault="005D25F5" w:rsidP="00412FD8">
      <w:pPr>
        <w:rPr>
          <w:sz w:val="22"/>
          <w:szCs w:val="22"/>
        </w:rPr>
      </w:pPr>
    </w:p>
    <w:p w:rsidR="005D25F5" w:rsidRPr="00412FD8" w:rsidRDefault="005D25F5" w:rsidP="00412FD8">
      <w:pPr>
        <w:rPr>
          <w:b/>
          <w:sz w:val="22"/>
          <w:szCs w:val="22"/>
        </w:rPr>
      </w:pPr>
      <w:r w:rsidRPr="00412FD8">
        <w:rPr>
          <w:b/>
          <w:sz w:val="22"/>
          <w:szCs w:val="22"/>
        </w:rPr>
        <w:t>Climate change, farming and forestry</w:t>
      </w:r>
    </w:p>
    <w:p w:rsidR="005D25F5" w:rsidRPr="00412FD8" w:rsidRDefault="005D25F5" w:rsidP="00412FD8">
      <w:pPr>
        <w:rPr>
          <w:sz w:val="22"/>
          <w:szCs w:val="22"/>
        </w:rPr>
      </w:pPr>
      <w:r w:rsidRPr="00412FD8">
        <w:rPr>
          <w:sz w:val="22"/>
          <w:szCs w:val="22"/>
        </w:rPr>
        <w:t>This new “</w:t>
      </w:r>
      <w:hyperlink r:id="rId83" w:history="1">
        <w:r w:rsidRPr="00412FD8">
          <w:rPr>
            <w:rStyle w:val="Hyperlink"/>
            <w:sz w:val="22"/>
            <w:szCs w:val="22"/>
          </w:rPr>
          <w:t>Report Card</w:t>
        </w:r>
      </w:hyperlink>
      <w:r w:rsidRPr="00412FD8">
        <w:rPr>
          <w:sz w:val="22"/>
          <w:szCs w:val="22"/>
        </w:rPr>
        <w:t>” gives an overview of how climate change is affecting agriculture and forestry in the UK, and how it might affect these two types of land use in future. It summarises the major changes that have occurred in these sectors in recent decades, including some that can be attributed to climate change, and also outlines the possible effects of future climate change.</w:t>
      </w:r>
    </w:p>
    <w:p w:rsidR="00201494" w:rsidRPr="00412FD8" w:rsidRDefault="00201494" w:rsidP="00412FD8">
      <w:pPr>
        <w:rPr>
          <w:sz w:val="22"/>
          <w:szCs w:val="22"/>
        </w:rPr>
      </w:pPr>
    </w:p>
    <w:p w:rsidR="00201494" w:rsidRPr="00412FD8" w:rsidRDefault="00201494" w:rsidP="00412FD8">
      <w:pPr>
        <w:rPr>
          <w:b/>
          <w:sz w:val="22"/>
          <w:szCs w:val="22"/>
        </w:rPr>
      </w:pPr>
      <w:r w:rsidRPr="00412FD8">
        <w:rPr>
          <w:b/>
          <w:sz w:val="22"/>
          <w:szCs w:val="22"/>
        </w:rPr>
        <w:t>Natural Infrastructure Scheme</w:t>
      </w:r>
    </w:p>
    <w:p w:rsidR="00061E10" w:rsidRPr="00412FD8" w:rsidRDefault="00201494" w:rsidP="00412FD8">
      <w:pPr>
        <w:rPr>
          <w:rFonts w:eastAsia="Times New Roman"/>
          <w:sz w:val="22"/>
          <w:szCs w:val="22"/>
        </w:rPr>
      </w:pPr>
      <w:r w:rsidRPr="00412FD8">
        <w:rPr>
          <w:rFonts w:eastAsia="Times New Roman"/>
          <w:sz w:val="22"/>
          <w:szCs w:val="22"/>
        </w:rPr>
        <w:t>Green Alliance and the National Trust have launched a report proposing</w:t>
      </w:r>
      <w:r w:rsidRPr="00412FD8">
        <w:rPr>
          <w:color w:val="172934"/>
          <w:sz w:val="22"/>
          <w:szCs w:val="22"/>
          <w:shd w:val="clear" w:color="auto" w:fill="FFFFFF"/>
        </w:rPr>
        <w:t xml:space="preserve"> a new payment mechanism, </w:t>
      </w:r>
      <w:hyperlink r:id="rId84" w:history="1">
        <w:r w:rsidRPr="00412FD8">
          <w:rPr>
            <w:rStyle w:val="Hyperlink"/>
            <w:sz w:val="22"/>
            <w:szCs w:val="22"/>
            <w:shd w:val="clear" w:color="auto" w:fill="FFFFFF"/>
          </w:rPr>
          <w:t>the Natural Infrastructure Scheme</w:t>
        </w:r>
      </w:hyperlink>
      <w:r w:rsidRPr="00412FD8">
        <w:rPr>
          <w:color w:val="172934"/>
          <w:sz w:val="22"/>
          <w:szCs w:val="22"/>
          <w:shd w:val="clear" w:color="auto" w:fill="FFFFFF"/>
        </w:rPr>
        <w:t xml:space="preserve"> (NIS), which establishes natural markets to bring new income streams into farming, supporting a fundamentally different approach to land use. It makes recommendations for how the government, alongside private endeavour, could accelerate the creation of these viable markets for ecosystem services.</w:t>
      </w:r>
      <w:r w:rsidRPr="00412FD8">
        <w:rPr>
          <w:rFonts w:eastAsia="Times New Roman"/>
          <w:sz w:val="22"/>
          <w:szCs w:val="22"/>
        </w:rPr>
        <w:t xml:space="preserve"> </w:t>
      </w:r>
    </w:p>
    <w:p w:rsidR="00CD589B" w:rsidRPr="00412FD8" w:rsidRDefault="00CD589B" w:rsidP="00412FD8">
      <w:pPr>
        <w:rPr>
          <w:rFonts w:eastAsia="Times New Roman"/>
          <w:sz w:val="22"/>
          <w:szCs w:val="22"/>
        </w:rPr>
      </w:pPr>
    </w:p>
    <w:p w:rsidR="00CD589B" w:rsidRPr="00412FD8" w:rsidRDefault="00CD589B" w:rsidP="00412FD8">
      <w:pPr>
        <w:rPr>
          <w:b/>
          <w:sz w:val="22"/>
          <w:szCs w:val="22"/>
        </w:rPr>
      </w:pPr>
      <w:r w:rsidRPr="00412FD8">
        <w:rPr>
          <w:b/>
          <w:sz w:val="22"/>
          <w:szCs w:val="22"/>
        </w:rPr>
        <w:t>Nature’s Worth?</w:t>
      </w:r>
    </w:p>
    <w:p w:rsidR="00CD589B" w:rsidRPr="00412FD8" w:rsidRDefault="00CD589B" w:rsidP="00412FD8">
      <w:pPr>
        <w:rPr>
          <w:rFonts w:eastAsia="Times New Roman"/>
          <w:sz w:val="22"/>
          <w:szCs w:val="22"/>
        </w:rPr>
      </w:pPr>
      <w:r w:rsidRPr="00412FD8">
        <w:rPr>
          <w:rFonts w:eastAsia="Times New Roman"/>
          <w:sz w:val="22"/>
          <w:szCs w:val="22"/>
        </w:rPr>
        <w:t xml:space="preserve">The Marches LNP have published an </w:t>
      </w:r>
      <w:hyperlink r:id="rId85" w:history="1">
        <w:r w:rsidRPr="00412FD8">
          <w:rPr>
            <w:rStyle w:val="Hyperlink"/>
            <w:rFonts w:eastAsia="Times New Roman"/>
            <w:sz w:val="22"/>
            <w:szCs w:val="22"/>
          </w:rPr>
          <w:t>assessment of the value of the environmental assets</w:t>
        </w:r>
      </w:hyperlink>
      <w:r w:rsidRPr="00412FD8">
        <w:rPr>
          <w:rFonts w:eastAsia="Times New Roman"/>
          <w:sz w:val="22"/>
          <w:szCs w:val="22"/>
        </w:rPr>
        <w:t xml:space="preserve"> in their area, in a move that other LNPs may be tempted to follow. While the approach has its merits, it has its problems as well…</w:t>
      </w:r>
    </w:p>
    <w:p w:rsidR="00201494" w:rsidRPr="00412FD8" w:rsidRDefault="00201494" w:rsidP="00412FD8">
      <w:pPr>
        <w:rPr>
          <w:sz w:val="22"/>
          <w:szCs w:val="22"/>
        </w:rPr>
      </w:pPr>
    </w:p>
    <w:p w:rsidR="00061E10" w:rsidRPr="00412FD8" w:rsidRDefault="00061E10" w:rsidP="00412FD8">
      <w:pPr>
        <w:rPr>
          <w:b/>
          <w:sz w:val="22"/>
          <w:szCs w:val="22"/>
        </w:rPr>
      </w:pPr>
      <w:r w:rsidRPr="00412FD8">
        <w:rPr>
          <w:b/>
          <w:sz w:val="22"/>
          <w:szCs w:val="22"/>
        </w:rPr>
        <w:t>Green buildings are good for you!</w:t>
      </w:r>
    </w:p>
    <w:p w:rsidR="00061E10" w:rsidRPr="00412FD8" w:rsidRDefault="00061E10" w:rsidP="00412FD8">
      <w:pPr>
        <w:rPr>
          <w:sz w:val="22"/>
          <w:szCs w:val="22"/>
        </w:rPr>
      </w:pPr>
      <w:r w:rsidRPr="00412FD8">
        <w:rPr>
          <w:color w:val="0A003C"/>
          <w:sz w:val="22"/>
          <w:szCs w:val="22"/>
          <w:shd w:val="clear" w:color="auto" w:fill="FFFFFF"/>
        </w:rPr>
        <w:t xml:space="preserve">Employees working in certified 'green' buildings are likely to have better cognitive abilities, fewer 'sick building' symptoms and higher sleep quality scores than those working in non-certified buildings, according to </w:t>
      </w:r>
      <w:hyperlink r:id="rId86" w:history="1">
        <w:r w:rsidRPr="00412FD8">
          <w:rPr>
            <w:rStyle w:val="Hyperlink"/>
            <w:sz w:val="22"/>
            <w:szCs w:val="22"/>
            <w:shd w:val="clear" w:color="auto" w:fill="FFFFFF"/>
          </w:rPr>
          <w:t>a new study</w:t>
        </w:r>
      </w:hyperlink>
      <w:r w:rsidRPr="00412FD8">
        <w:rPr>
          <w:color w:val="0A003C"/>
          <w:sz w:val="22"/>
          <w:szCs w:val="22"/>
          <w:shd w:val="clear" w:color="auto" w:fill="FFFFFF"/>
        </w:rPr>
        <w:t xml:space="preserve"> conducted in the US.</w:t>
      </w:r>
    </w:p>
    <w:p w:rsidR="00591BC5" w:rsidRPr="00412FD8" w:rsidRDefault="00591BC5" w:rsidP="00412FD8">
      <w:pPr>
        <w:shd w:val="clear" w:color="auto" w:fill="FFFFFF"/>
        <w:rPr>
          <w:rFonts w:eastAsia="Times New Roman"/>
          <w:sz w:val="22"/>
          <w:szCs w:val="22"/>
        </w:rPr>
      </w:pPr>
    </w:p>
    <w:p w:rsidR="00A263EA" w:rsidRPr="00412FD8" w:rsidRDefault="00A263EA" w:rsidP="00412FD8">
      <w:pPr>
        <w:rPr>
          <w:b/>
          <w:i/>
          <w:sz w:val="22"/>
          <w:szCs w:val="22"/>
          <w:u w:val="dash"/>
        </w:rPr>
      </w:pPr>
      <w:r w:rsidRPr="00412FD8">
        <w:rPr>
          <w:b/>
          <w:i/>
          <w:sz w:val="22"/>
          <w:szCs w:val="22"/>
          <w:u w:val="dash"/>
        </w:rPr>
        <w:t>Events</w:t>
      </w:r>
    </w:p>
    <w:p w:rsidR="007B7624" w:rsidRPr="00412FD8" w:rsidRDefault="007B7624" w:rsidP="00412FD8">
      <w:pPr>
        <w:autoSpaceDE w:val="0"/>
        <w:autoSpaceDN w:val="0"/>
        <w:adjustRightInd w:val="0"/>
        <w:rPr>
          <w:color w:val="000000"/>
          <w:sz w:val="22"/>
          <w:szCs w:val="22"/>
        </w:rPr>
      </w:pPr>
    </w:p>
    <w:p w:rsidR="007B7624" w:rsidRPr="00412FD8" w:rsidRDefault="007B7624" w:rsidP="00412FD8">
      <w:pPr>
        <w:rPr>
          <w:b/>
          <w:sz w:val="22"/>
          <w:szCs w:val="22"/>
        </w:rPr>
      </w:pPr>
      <w:r w:rsidRPr="00412FD8">
        <w:rPr>
          <w:b/>
          <w:sz w:val="22"/>
          <w:szCs w:val="22"/>
        </w:rPr>
        <w:t xml:space="preserve">Valuing our distinctive landscapes </w:t>
      </w:r>
    </w:p>
    <w:p w:rsidR="007B7624" w:rsidRPr="00412FD8" w:rsidRDefault="00597790" w:rsidP="00412FD8">
      <w:pPr>
        <w:autoSpaceDE w:val="0"/>
        <w:autoSpaceDN w:val="0"/>
        <w:adjustRightInd w:val="0"/>
        <w:rPr>
          <w:bCs/>
          <w:sz w:val="22"/>
          <w:szCs w:val="22"/>
        </w:rPr>
      </w:pPr>
      <w:hyperlink r:id="rId87" w:history="1">
        <w:r w:rsidR="007B7624" w:rsidRPr="00412FD8">
          <w:rPr>
            <w:rStyle w:val="Hyperlink"/>
            <w:bCs/>
            <w:sz w:val="22"/>
            <w:szCs w:val="22"/>
          </w:rPr>
          <w:t>Pennine Prospects’ Annual Conference</w:t>
        </w:r>
      </w:hyperlink>
      <w:r w:rsidR="007B7624" w:rsidRPr="00412FD8">
        <w:rPr>
          <w:bCs/>
          <w:sz w:val="22"/>
          <w:szCs w:val="22"/>
        </w:rPr>
        <w:t xml:space="preserve">, 8-9 November 2016. </w:t>
      </w:r>
      <w:hyperlink r:id="rId88" w:history="1">
        <w:r w:rsidR="007B7624" w:rsidRPr="00412FD8">
          <w:rPr>
            <w:rStyle w:val="Hyperlink"/>
            <w:bCs/>
            <w:sz w:val="22"/>
            <w:szCs w:val="22"/>
          </w:rPr>
          <w:t>Day 1</w:t>
        </w:r>
      </w:hyperlink>
      <w:r w:rsidR="007B7624" w:rsidRPr="00412FD8">
        <w:rPr>
          <w:bCs/>
          <w:sz w:val="22"/>
          <w:szCs w:val="22"/>
        </w:rPr>
        <w:t xml:space="preserve"> – choice of three site visits to explore the wonderful South Pennines landscape around Hebden Bridge with a recreation, community or woodland heritage focus. Free. </w:t>
      </w:r>
      <w:hyperlink r:id="rId89" w:history="1">
        <w:r w:rsidR="007B7624" w:rsidRPr="00412FD8">
          <w:rPr>
            <w:rStyle w:val="Hyperlink"/>
            <w:bCs/>
            <w:sz w:val="22"/>
            <w:szCs w:val="22"/>
          </w:rPr>
          <w:t>Day 2</w:t>
        </w:r>
      </w:hyperlink>
      <w:r w:rsidR="007B7624" w:rsidRPr="00412FD8">
        <w:rPr>
          <w:bCs/>
          <w:sz w:val="22"/>
          <w:szCs w:val="22"/>
        </w:rPr>
        <w:t xml:space="preserve"> - </w:t>
      </w:r>
      <w:r w:rsidR="007B7624" w:rsidRPr="00412FD8">
        <w:rPr>
          <w:spacing w:val="8"/>
          <w:sz w:val="22"/>
          <w:szCs w:val="22"/>
          <w:shd w:val="clear" w:color="auto" w:fill="FFFFFF"/>
        </w:rPr>
        <w:t>talks and workshops with local, national and international speakers, exploring what makes a landscape distinctive, designation strategy, challenges and opportunities of non-designated landscapes, the value of landscapes, and engaging people in appreciating landscape character and engendering buy-in to protecting and maintaining our special places. </w:t>
      </w:r>
      <w:r w:rsidR="007B7624" w:rsidRPr="00412FD8">
        <w:rPr>
          <w:bCs/>
          <w:sz w:val="22"/>
          <w:szCs w:val="22"/>
        </w:rPr>
        <w:t xml:space="preserve"> The Shay Stadium, Halifax, HX1 2YS, £25 (including lunch &amp; refreshments). </w:t>
      </w:r>
      <w:r w:rsidR="007B7624" w:rsidRPr="00412FD8">
        <w:rPr>
          <w:spacing w:val="8"/>
          <w:sz w:val="22"/>
          <w:szCs w:val="22"/>
          <w:shd w:val="clear" w:color="auto" w:fill="FFFFFF"/>
        </w:rPr>
        <w:t>It is hoped that one of the outcomes from the annual conference would be a UK (and wider) network of organisations involved in non-designated landscapes that can share their expertise and experiences and promote the message that all landscapes, especially distinctive landscapes, have a value and deserve support and resources.</w:t>
      </w:r>
    </w:p>
    <w:p w:rsidR="007B7624" w:rsidRPr="00412FD8" w:rsidRDefault="007B7624" w:rsidP="00412FD8">
      <w:pPr>
        <w:autoSpaceDE w:val="0"/>
        <w:autoSpaceDN w:val="0"/>
        <w:adjustRightInd w:val="0"/>
        <w:jc w:val="both"/>
        <w:rPr>
          <w:sz w:val="22"/>
          <w:szCs w:val="22"/>
        </w:rPr>
      </w:pPr>
    </w:p>
    <w:p w:rsidR="007A2CAC" w:rsidRPr="00412FD8" w:rsidRDefault="007A2CAC" w:rsidP="00412FD8">
      <w:pPr>
        <w:pStyle w:val="NormalWeb"/>
        <w:spacing w:before="0" w:after="0"/>
        <w:textAlignment w:val="baseline"/>
        <w:rPr>
          <w:rFonts w:ascii="Arial" w:hAnsi="Arial" w:cs="Arial"/>
          <w:b/>
          <w:bCs/>
          <w:color w:val="000000"/>
          <w:sz w:val="22"/>
          <w:szCs w:val="22"/>
        </w:rPr>
      </w:pPr>
      <w:r w:rsidRPr="00412FD8">
        <w:rPr>
          <w:rFonts w:ascii="Arial" w:hAnsi="Arial" w:cs="Arial"/>
          <w:b/>
          <w:bCs/>
          <w:color w:val="000000"/>
          <w:sz w:val="22"/>
          <w:szCs w:val="22"/>
        </w:rPr>
        <w:t>Trustees Week</w:t>
      </w:r>
    </w:p>
    <w:p w:rsidR="007A2CAC" w:rsidRPr="00412FD8" w:rsidRDefault="007A2CAC" w:rsidP="00412FD8">
      <w:pPr>
        <w:pStyle w:val="NormalWeb"/>
        <w:spacing w:before="0" w:after="0"/>
        <w:textAlignment w:val="baseline"/>
        <w:rPr>
          <w:rFonts w:ascii="Arial" w:hAnsi="Arial" w:cs="Arial"/>
          <w:color w:val="000000"/>
          <w:sz w:val="22"/>
          <w:szCs w:val="22"/>
        </w:rPr>
      </w:pPr>
      <w:r w:rsidRPr="00412FD8">
        <w:rPr>
          <w:rFonts w:ascii="Arial" w:hAnsi="Arial" w:cs="Arial"/>
          <w:color w:val="000000"/>
          <w:sz w:val="22"/>
          <w:szCs w:val="22"/>
        </w:rPr>
        <w:t xml:space="preserve">A </w:t>
      </w:r>
      <w:hyperlink r:id="rId90" w:history="1">
        <w:r w:rsidRPr="00412FD8">
          <w:rPr>
            <w:rStyle w:val="Hyperlink"/>
            <w:rFonts w:ascii="Arial" w:hAnsi="Arial" w:cs="Arial"/>
            <w:sz w:val="22"/>
            <w:szCs w:val="22"/>
          </w:rPr>
          <w:t>coalition of charities, regulators and professional bodies</w:t>
        </w:r>
      </w:hyperlink>
      <w:r w:rsidRPr="00412FD8">
        <w:rPr>
          <w:rFonts w:ascii="Arial" w:hAnsi="Arial" w:cs="Arial"/>
          <w:color w:val="000000"/>
          <w:sz w:val="22"/>
          <w:szCs w:val="22"/>
        </w:rPr>
        <w:t xml:space="preserve"> has announced details of this year’s </w:t>
      </w:r>
      <w:hyperlink r:id="rId91" w:tgtFrame="_blank" w:history="1">
        <w:r w:rsidRPr="00412FD8">
          <w:rPr>
            <w:rStyle w:val="Hyperlink"/>
            <w:rFonts w:ascii="Arial" w:eastAsia="Calibri" w:hAnsi="Arial" w:cs="Arial"/>
            <w:bCs/>
            <w:sz w:val="22"/>
            <w:szCs w:val="22"/>
            <w:lang w:val="en-GB" w:eastAsia="en-GB"/>
          </w:rPr>
          <w:t>Trustees Week</w:t>
        </w:r>
      </w:hyperlink>
      <w:r w:rsidRPr="00412FD8">
        <w:rPr>
          <w:rFonts w:ascii="Arial" w:hAnsi="Arial" w:cs="Arial"/>
          <w:color w:val="000000"/>
          <w:sz w:val="22"/>
          <w:szCs w:val="22"/>
        </w:rPr>
        <w:t xml:space="preserve">, 7 to 13 November 2016, featuring a series of events, resources and information on the theme of good leadership and effective chairing of charity trustee boards. Trustees’ Week is also inviting charities and other bodies </w:t>
      </w:r>
      <w:hyperlink r:id="rId92" w:tgtFrame="_blank" w:history="1">
        <w:r w:rsidRPr="00412FD8">
          <w:rPr>
            <w:rStyle w:val="Hyperlink"/>
            <w:rFonts w:ascii="Arial" w:hAnsi="Arial" w:cs="Arial"/>
            <w:sz w:val="22"/>
            <w:szCs w:val="22"/>
          </w:rPr>
          <w:t>to list trustee-matching, training and celebration events</w:t>
        </w:r>
      </w:hyperlink>
      <w:r w:rsidRPr="00412FD8">
        <w:rPr>
          <w:rFonts w:ascii="Arial" w:hAnsi="Arial" w:cs="Arial"/>
          <w:color w:val="000000"/>
          <w:sz w:val="22"/>
          <w:szCs w:val="22"/>
        </w:rPr>
        <w:t xml:space="preserve"> on their website.</w:t>
      </w:r>
    </w:p>
    <w:p w:rsidR="00912509" w:rsidRPr="00412FD8" w:rsidRDefault="00912509" w:rsidP="00412FD8">
      <w:pPr>
        <w:pStyle w:val="NormalWeb"/>
        <w:spacing w:before="0" w:after="0"/>
        <w:textAlignment w:val="baseline"/>
        <w:rPr>
          <w:rFonts w:ascii="Arial" w:hAnsi="Arial" w:cs="Arial"/>
          <w:color w:val="000000"/>
          <w:sz w:val="22"/>
          <w:szCs w:val="22"/>
        </w:rPr>
      </w:pPr>
    </w:p>
    <w:p w:rsidR="00912509" w:rsidRPr="00412FD8" w:rsidRDefault="00912509" w:rsidP="00412FD8">
      <w:pPr>
        <w:rPr>
          <w:b/>
          <w:sz w:val="22"/>
          <w:szCs w:val="22"/>
        </w:rPr>
      </w:pPr>
      <w:r w:rsidRPr="00412FD8">
        <w:rPr>
          <w:b/>
          <w:sz w:val="22"/>
          <w:szCs w:val="22"/>
        </w:rPr>
        <w:t>Community-powered change</w:t>
      </w:r>
    </w:p>
    <w:p w:rsidR="00912509" w:rsidRPr="00412FD8" w:rsidRDefault="00597790" w:rsidP="00412FD8">
      <w:pPr>
        <w:pStyle w:val="NormalWeb"/>
        <w:spacing w:before="0" w:after="0"/>
        <w:textAlignment w:val="baseline"/>
        <w:rPr>
          <w:rFonts w:ascii="Arial" w:hAnsi="Arial" w:cs="Arial"/>
          <w:b/>
          <w:bCs/>
          <w:color w:val="000000"/>
          <w:sz w:val="22"/>
          <w:szCs w:val="22"/>
        </w:rPr>
      </w:pPr>
      <w:hyperlink r:id="rId93" w:history="1">
        <w:r w:rsidR="00912509" w:rsidRPr="00412FD8">
          <w:rPr>
            <w:rStyle w:val="Hyperlink"/>
            <w:rFonts w:ascii="Arial" w:hAnsi="Arial" w:cs="Arial"/>
            <w:sz w:val="22"/>
            <w:szCs w:val="22"/>
          </w:rPr>
          <w:t>Community-powered change</w:t>
        </w:r>
      </w:hyperlink>
      <w:r w:rsidR="00912509" w:rsidRPr="00412FD8">
        <w:rPr>
          <w:rFonts w:ascii="Arial" w:hAnsi="Arial" w:cs="Arial"/>
          <w:color w:val="000000"/>
          <w:sz w:val="22"/>
          <w:szCs w:val="22"/>
        </w:rPr>
        <w:t>, VSNW’s annual conference, takes place on December 5</w:t>
      </w:r>
      <w:r w:rsidR="00912509" w:rsidRPr="00412FD8">
        <w:rPr>
          <w:rFonts w:ascii="Arial" w:hAnsi="Arial" w:cs="Arial"/>
          <w:color w:val="000000"/>
          <w:sz w:val="22"/>
          <w:szCs w:val="22"/>
          <w:vertAlign w:val="superscript"/>
        </w:rPr>
        <w:t>th</w:t>
      </w:r>
      <w:r w:rsidR="00912509" w:rsidRPr="00412FD8">
        <w:rPr>
          <w:rFonts w:ascii="Arial" w:hAnsi="Arial" w:cs="Arial"/>
          <w:color w:val="000000"/>
          <w:sz w:val="22"/>
          <w:szCs w:val="22"/>
        </w:rPr>
        <w:t xml:space="preserve"> at the People’s H</w:t>
      </w:r>
      <w:r w:rsidR="00C123A6" w:rsidRPr="00412FD8">
        <w:rPr>
          <w:rFonts w:ascii="Arial" w:hAnsi="Arial" w:cs="Arial"/>
          <w:color w:val="000000"/>
          <w:sz w:val="22"/>
          <w:szCs w:val="22"/>
        </w:rPr>
        <w:t xml:space="preserve">istory Museum, Manchester. The </w:t>
      </w:r>
      <w:hyperlink r:id="rId94" w:history="1">
        <w:r w:rsidR="00C123A6" w:rsidRPr="00412FD8">
          <w:rPr>
            <w:rStyle w:val="Hyperlink"/>
            <w:rFonts w:ascii="Arial" w:hAnsi="Arial" w:cs="Arial"/>
            <w:sz w:val="22"/>
            <w:szCs w:val="22"/>
          </w:rPr>
          <w:t>full agenda</w:t>
        </w:r>
      </w:hyperlink>
      <w:r w:rsidR="00C123A6" w:rsidRPr="00412FD8">
        <w:rPr>
          <w:rFonts w:ascii="Arial" w:hAnsi="Arial" w:cs="Arial"/>
          <w:color w:val="000000"/>
          <w:sz w:val="22"/>
          <w:szCs w:val="22"/>
        </w:rPr>
        <w:t xml:space="preserve"> includes</w:t>
      </w:r>
      <w:r w:rsidR="00912509" w:rsidRPr="00412FD8">
        <w:rPr>
          <w:rFonts w:ascii="Arial" w:hAnsi="Arial" w:cs="Arial"/>
          <w:color w:val="000000"/>
          <w:sz w:val="22"/>
          <w:szCs w:val="22"/>
        </w:rPr>
        <w:t xml:space="preserve"> keynotes speakers, panel discussions and workshops on devolution, inclusive growth, transforming the voluntary sector, and health and social care.</w:t>
      </w:r>
    </w:p>
    <w:p w:rsidR="004C2131" w:rsidRPr="00412FD8" w:rsidRDefault="004C2131" w:rsidP="00412FD8">
      <w:pPr>
        <w:rPr>
          <w:bCs/>
          <w:sz w:val="22"/>
          <w:szCs w:val="22"/>
        </w:rPr>
      </w:pPr>
    </w:p>
    <w:p w:rsidR="005A583A" w:rsidRPr="00412FD8" w:rsidRDefault="005A583A" w:rsidP="00412FD8">
      <w:pPr>
        <w:rPr>
          <w:b/>
          <w:i/>
          <w:sz w:val="22"/>
          <w:szCs w:val="22"/>
          <w:u w:val="dash"/>
        </w:rPr>
      </w:pPr>
      <w:r w:rsidRPr="00412FD8">
        <w:rPr>
          <w:b/>
          <w:i/>
          <w:sz w:val="22"/>
          <w:szCs w:val="22"/>
          <w:u w:val="dash"/>
        </w:rPr>
        <w:t>Resources</w:t>
      </w:r>
    </w:p>
    <w:p w:rsidR="000A05FC" w:rsidRPr="00412FD8" w:rsidRDefault="000A05FC" w:rsidP="00412FD8">
      <w:pPr>
        <w:pStyle w:val="NormalWeb"/>
        <w:shd w:val="clear" w:color="auto" w:fill="FFFFFF"/>
        <w:spacing w:before="0" w:after="0"/>
        <w:rPr>
          <w:rFonts w:ascii="Arial" w:hAnsi="Arial" w:cs="Arial"/>
          <w:color w:val="000000"/>
          <w:sz w:val="22"/>
          <w:szCs w:val="22"/>
        </w:rPr>
      </w:pPr>
    </w:p>
    <w:p w:rsidR="0099091A" w:rsidRPr="00412FD8" w:rsidRDefault="000A1684" w:rsidP="00412FD8">
      <w:pPr>
        <w:rPr>
          <w:b/>
          <w:sz w:val="22"/>
          <w:szCs w:val="22"/>
        </w:rPr>
      </w:pPr>
      <w:r w:rsidRPr="00412FD8">
        <w:rPr>
          <w:b/>
          <w:sz w:val="22"/>
          <w:szCs w:val="22"/>
        </w:rPr>
        <w:t>Free trees!</w:t>
      </w:r>
    </w:p>
    <w:p w:rsidR="003E0206" w:rsidRPr="00412FD8" w:rsidRDefault="000A1684" w:rsidP="00412FD8">
      <w:pPr>
        <w:pStyle w:val="NormalWeb"/>
        <w:shd w:val="clear" w:color="auto" w:fill="FFFFFF"/>
        <w:spacing w:before="0" w:after="0"/>
        <w:textAlignment w:val="baseline"/>
        <w:rPr>
          <w:rFonts w:ascii="Arial" w:hAnsi="Arial" w:cs="Arial"/>
          <w:sz w:val="22"/>
          <w:szCs w:val="22"/>
        </w:rPr>
      </w:pPr>
      <w:r w:rsidRPr="00412FD8">
        <w:rPr>
          <w:rFonts w:ascii="Arial" w:hAnsi="Arial" w:cs="Arial"/>
          <w:color w:val="000000"/>
          <w:sz w:val="22"/>
          <w:szCs w:val="22"/>
        </w:rPr>
        <w:t xml:space="preserve">The Woodland Trust are </w:t>
      </w:r>
      <w:hyperlink r:id="rId95" w:history="1">
        <w:r w:rsidRPr="00412FD8">
          <w:rPr>
            <w:rStyle w:val="Hyperlink"/>
            <w:rFonts w:ascii="Arial" w:hAnsi="Arial" w:cs="Arial"/>
            <w:sz w:val="22"/>
            <w:szCs w:val="22"/>
          </w:rPr>
          <w:t>giving away thousands of tree packs</w:t>
        </w:r>
      </w:hyperlink>
      <w:r w:rsidRPr="00412FD8">
        <w:rPr>
          <w:rFonts w:ascii="Arial" w:hAnsi="Arial" w:cs="Arial"/>
          <w:color w:val="000000"/>
          <w:sz w:val="22"/>
          <w:szCs w:val="22"/>
        </w:rPr>
        <w:t xml:space="preserve"> of up to </w:t>
      </w:r>
      <w:r w:rsidRPr="00412FD8">
        <w:rPr>
          <w:rFonts w:ascii="Arial" w:hAnsi="Arial" w:cs="Arial"/>
          <w:sz w:val="22"/>
          <w:szCs w:val="22"/>
        </w:rPr>
        <w:t xml:space="preserve">420 saplings to schools and community groups: apply before January 6th for packs to be delivered and planted in March. Every pack is different, but each one contains saplings from seeds which were collected and grown in the UK. Decide which pack you want, complete an online application and they’ll send the pack out to you. </w:t>
      </w:r>
      <w:r w:rsidR="00DB0E51" w:rsidRPr="00412FD8">
        <w:rPr>
          <w:rFonts w:ascii="Arial" w:hAnsi="Arial" w:cs="Arial"/>
          <w:sz w:val="22"/>
          <w:szCs w:val="22"/>
        </w:rPr>
        <w:t xml:space="preserve">Help them reach their goal of planting </w:t>
      </w:r>
      <w:hyperlink r:id="rId96" w:history="1">
        <w:r w:rsidR="00DB0E51" w:rsidRPr="00412FD8">
          <w:rPr>
            <w:rStyle w:val="Hyperlink"/>
            <w:rFonts w:ascii="Arial" w:hAnsi="Arial" w:cs="Arial"/>
            <w:sz w:val="22"/>
            <w:szCs w:val="22"/>
          </w:rPr>
          <w:t>64 million trees</w:t>
        </w:r>
      </w:hyperlink>
      <w:r w:rsidR="00DB0E51" w:rsidRPr="00412FD8">
        <w:rPr>
          <w:rFonts w:ascii="Arial" w:hAnsi="Arial" w:cs="Arial"/>
          <w:sz w:val="22"/>
          <w:szCs w:val="22"/>
        </w:rPr>
        <w:t xml:space="preserve"> in the next ten years!</w:t>
      </w:r>
    </w:p>
    <w:p w:rsidR="00DE1194" w:rsidRPr="00412FD8" w:rsidRDefault="00DE1194" w:rsidP="00412FD8">
      <w:pPr>
        <w:pStyle w:val="NormalWeb"/>
        <w:shd w:val="clear" w:color="auto" w:fill="FFFFFF"/>
        <w:spacing w:before="0" w:after="0"/>
        <w:textAlignment w:val="baseline"/>
        <w:rPr>
          <w:rFonts w:ascii="Arial" w:hAnsi="Arial" w:cs="Arial"/>
          <w:sz w:val="22"/>
          <w:szCs w:val="22"/>
        </w:rPr>
      </w:pPr>
    </w:p>
    <w:p w:rsidR="00DE1194" w:rsidRPr="00412FD8" w:rsidRDefault="00DE1194" w:rsidP="00412FD8">
      <w:pPr>
        <w:rPr>
          <w:b/>
          <w:sz w:val="22"/>
          <w:szCs w:val="22"/>
        </w:rPr>
      </w:pPr>
      <w:r w:rsidRPr="00412FD8">
        <w:rPr>
          <w:b/>
          <w:sz w:val="22"/>
          <w:szCs w:val="22"/>
        </w:rPr>
        <w:t>Natural capital accounting</w:t>
      </w:r>
    </w:p>
    <w:p w:rsidR="00DE1194" w:rsidRPr="00412FD8" w:rsidRDefault="00DE1194" w:rsidP="00412FD8">
      <w:pPr>
        <w:pStyle w:val="NormalWeb"/>
        <w:shd w:val="clear" w:color="auto" w:fill="FFFFFF"/>
        <w:spacing w:before="0" w:after="0"/>
        <w:textAlignment w:val="baseline"/>
        <w:rPr>
          <w:rFonts w:ascii="Arial" w:hAnsi="Arial" w:cs="Arial"/>
          <w:sz w:val="22"/>
          <w:szCs w:val="22"/>
        </w:rPr>
      </w:pPr>
      <w:r w:rsidRPr="00412FD8">
        <w:rPr>
          <w:rFonts w:ascii="Arial" w:hAnsi="Arial" w:cs="Arial"/>
          <w:sz w:val="22"/>
          <w:szCs w:val="22"/>
        </w:rPr>
        <w:t>Sheffield has released a set of natural capital accounts for all of its greenspace. These are the first city-wide accounts of this type. </w:t>
      </w:r>
      <w:hyperlink r:id="rId97" w:tgtFrame="_blank" w:history="1">
        <w:r w:rsidRPr="00412FD8">
          <w:rPr>
            <w:rStyle w:val="Hyperlink"/>
            <w:rFonts w:ascii="Arial" w:hAnsi="Arial" w:cs="Arial"/>
            <w:sz w:val="22"/>
            <w:szCs w:val="22"/>
          </w:rPr>
          <w:t>A briefing note</w:t>
        </w:r>
      </w:hyperlink>
      <w:r w:rsidRPr="00412FD8">
        <w:rPr>
          <w:rStyle w:val="Hyperlink"/>
          <w:rFonts w:ascii="Arial" w:hAnsi="Arial" w:cs="Arial"/>
          <w:sz w:val="22"/>
          <w:szCs w:val="22"/>
        </w:rPr>
        <w:t xml:space="preserve"> </w:t>
      </w:r>
      <w:r w:rsidRPr="00412FD8">
        <w:rPr>
          <w:rFonts w:ascii="Arial" w:hAnsi="Arial" w:cs="Arial"/>
          <w:sz w:val="22"/>
          <w:szCs w:val="22"/>
        </w:rPr>
        <w:t xml:space="preserve">has been released to summarise the </w:t>
      </w:r>
      <w:r w:rsidRPr="00412FD8">
        <w:rPr>
          <w:rFonts w:ascii="Arial" w:hAnsi="Arial" w:cs="Arial"/>
          <w:color w:val="656565"/>
          <w:sz w:val="22"/>
          <w:szCs w:val="22"/>
        </w:rPr>
        <w:t xml:space="preserve">findings. </w:t>
      </w:r>
      <w:r w:rsidRPr="00412FD8">
        <w:rPr>
          <w:rFonts w:ascii="Arial" w:hAnsi="Arial" w:cs="Arial"/>
          <w:sz w:val="22"/>
          <w:szCs w:val="22"/>
        </w:rPr>
        <w:t xml:space="preserve">The methodology, data and a template for these accounts will also be published separately on the National Trust’s </w:t>
      </w:r>
      <w:hyperlink r:id="rId98" w:history="1">
        <w:r w:rsidRPr="00412FD8">
          <w:rPr>
            <w:rStyle w:val="Hyperlink"/>
            <w:rFonts w:ascii="Arial" w:hAnsi="Arial" w:cs="Arial"/>
            <w:sz w:val="22"/>
            <w:szCs w:val="22"/>
          </w:rPr>
          <w:t>FutureParks</w:t>
        </w:r>
      </w:hyperlink>
      <w:r w:rsidRPr="00412FD8">
        <w:rPr>
          <w:rFonts w:ascii="Arial" w:hAnsi="Arial" w:cs="Arial"/>
          <w:sz w:val="22"/>
          <w:szCs w:val="22"/>
        </w:rPr>
        <w:t xml:space="preserve"> website.</w:t>
      </w:r>
    </w:p>
    <w:p w:rsidR="007A2CAC" w:rsidRPr="00412FD8" w:rsidRDefault="007A2CAC" w:rsidP="00412FD8">
      <w:pPr>
        <w:pStyle w:val="NormalWeb"/>
        <w:shd w:val="clear" w:color="auto" w:fill="FFFFFF"/>
        <w:spacing w:before="0" w:after="0"/>
        <w:textAlignment w:val="baseline"/>
        <w:rPr>
          <w:rFonts w:ascii="Arial" w:hAnsi="Arial" w:cs="Arial"/>
          <w:sz w:val="22"/>
          <w:szCs w:val="22"/>
        </w:rPr>
      </w:pPr>
    </w:p>
    <w:p w:rsidR="003E0206" w:rsidRPr="00412FD8" w:rsidRDefault="003E0206" w:rsidP="00412FD8">
      <w:pPr>
        <w:rPr>
          <w:b/>
          <w:bCs/>
          <w:sz w:val="22"/>
          <w:szCs w:val="22"/>
        </w:rPr>
      </w:pPr>
      <w:r w:rsidRPr="00412FD8">
        <w:rPr>
          <w:b/>
          <w:bCs/>
          <w:sz w:val="22"/>
          <w:szCs w:val="22"/>
        </w:rPr>
        <w:t>Heritage values of parks and gardens</w:t>
      </w:r>
    </w:p>
    <w:p w:rsidR="003E0206" w:rsidRPr="00412FD8" w:rsidRDefault="003E0206" w:rsidP="00412FD8">
      <w:pPr>
        <w:rPr>
          <w:sz w:val="22"/>
          <w:szCs w:val="22"/>
        </w:rPr>
      </w:pPr>
      <w:r w:rsidRPr="00412FD8">
        <w:rPr>
          <w:sz w:val="22"/>
          <w:szCs w:val="22"/>
        </w:rPr>
        <w:t xml:space="preserve">Recent research has shown that parks and gardens have considerable heritage values for people, suggesting that their appreciation extends beyond obvious aesthetic and/or recreational values. These essential environmental and cultural assets provide areas for recreation, leisure, and social activity; contribute to our health, local economies and wellbeing; offer space for nature to flourish; and enhance the environmental resilience of the built environment. A new practice note from the Living With Environmental Change project, </w:t>
      </w:r>
      <w:hyperlink r:id="rId99" w:history="1">
        <w:r w:rsidRPr="00412FD8">
          <w:rPr>
            <w:rStyle w:val="Hyperlink"/>
            <w:sz w:val="22"/>
            <w:szCs w:val="22"/>
          </w:rPr>
          <w:t>Taking account of heritage values of parks and gardens</w:t>
        </w:r>
      </w:hyperlink>
      <w:r w:rsidRPr="00412FD8">
        <w:rPr>
          <w:sz w:val="22"/>
          <w:szCs w:val="22"/>
        </w:rPr>
        <w:t xml:space="preserve">, considers the implications of this for managers of these important open spaces. </w:t>
      </w:r>
    </w:p>
    <w:p w:rsidR="007A2CAC" w:rsidRPr="00412FD8" w:rsidRDefault="007A2CAC" w:rsidP="00412FD8">
      <w:pPr>
        <w:rPr>
          <w:sz w:val="22"/>
          <w:szCs w:val="22"/>
        </w:rPr>
      </w:pPr>
    </w:p>
    <w:p w:rsidR="007A2CAC" w:rsidRPr="00412FD8" w:rsidRDefault="007A2CAC" w:rsidP="00412FD8">
      <w:pPr>
        <w:rPr>
          <w:b/>
          <w:sz w:val="22"/>
          <w:szCs w:val="22"/>
        </w:rPr>
      </w:pPr>
      <w:r w:rsidRPr="00412FD8">
        <w:rPr>
          <w:b/>
          <w:sz w:val="22"/>
          <w:szCs w:val="22"/>
        </w:rPr>
        <w:t>Inspiring Impact</w:t>
      </w:r>
    </w:p>
    <w:p w:rsidR="007A2CAC" w:rsidRPr="00412FD8" w:rsidRDefault="00597790" w:rsidP="00412FD8">
      <w:pPr>
        <w:pStyle w:val="NormalWeb"/>
        <w:spacing w:before="0" w:after="0"/>
        <w:rPr>
          <w:rFonts w:ascii="Arial" w:hAnsi="Arial" w:cs="Arial"/>
          <w:sz w:val="22"/>
          <w:szCs w:val="22"/>
        </w:rPr>
      </w:pPr>
      <w:hyperlink r:id="rId100" w:tgtFrame="_blank" w:history="1">
        <w:r w:rsidR="007A2CAC" w:rsidRPr="00412FD8">
          <w:rPr>
            <w:rStyle w:val="Hyperlink"/>
            <w:rFonts w:ascii="Arial" w:hAnsi="Arial" w:cs="Arial"/>
            <w:sz w:val="22"/>
            <w:szCs w:val="22"/>
          </w:rPr>
          <w:t>Inspiring Impact</w:t>
        </w:r>
      </w:hyperlink>
      <w:r w:rsidR="007A2CAC" w:rsidRPr="00412FD8">
        <w:rPr>
          <w:rFonts w:ascii="Arial" w:hAnsi="Arial" w:cs="Arial"/>
          <w:b/>
          <w:bCs/>
          <w:color w:val="000000"/>
          <w:sz w:val="22"/>
          <w:szCs w:val="22"/>
        </w:rPr>
        <w:t xml:space="preserve"> </w:t>
      </w:r>
      <w:r w:rsidR="007A2CAC" w:rsidRPr="00412FD8">
        <w:rPr>
          <w:rFonts w:ascii="Arial" w:hAnsi="Arial" w:cs="Arial"/>
          <w:color w:val="000000"/>
          <w:sz w:val="22"/>
          <w:szCs w:val="22"/>
        </w:rPr>
        <w:t xml:space="preserve">have launched two new tailored versions of their free </w:t>
      </w:r>
      <w:r w:rsidR="007A2CAC" w:rsidRPr="00412FD8">
        <w:rPr>
          <w:rFonts w:ascii="Arial" w:hAnsi="Arial" w:cs="Arial"/>
          <w:i/>
          <w:iCs/>
          <w:color w:val="000000"/>
          <w:sz w:val="22"/>
          <w:szCs w:val="22"/>
        </w:rPr>
        <w:t>Measuring up!</w:t>
      </w:r>
      <w:r w:rsidR="007A2CAC" w:rsidRPr="00412FD8">
        <w:rPr>
          <w:rFonts w:ascii="Arial" w:hAnsi="Arial" w:cs="Arial"/>
          <w:color w:val="000000"/>
          <w:sz w:val="22"/>
          <w:szCs w:val="22"/>
        </w:rPr>
        <w:t xml:space="preserve"> tool, to help more organisations demonstrate the difference they make. </w:t>
      </w:r>
      <w:hyperlink r:id="rId101" w:tgtFrame="_blank" w:history="1">
        <w:r w:rsidR="007A2CAC" w:rsidRPr="00412FD8">
          <w:rPr>
            <w:rStyle w:val="Hyperlink"/>
            <w:rFonts w:ascii="Arial" w:hAnsi="Arial" w:cs="Arial"/>
            <w:sz w:val="22"/>
            <w:szCs w:val="22"/>
          </w:rPr>
          <w:t>Measuring Up!</w:t>
        </w:r>
      </w:hyperlink>
      <w:r w:rsidR="007A2CAC" w:rsidRPr="00412FD8">
        <w:rPr>
          <w:rFonts w:ascii="Arial" w:hAnsi="Arial" w:cs="Arial"/>
          <w:color w:val="000000"/>
          <w:sz w:val="22"/>
          <w:szCs w:val="22"/>
        </w:rPr>
        <w:t xml:space="preserve"> is a straightforward, step-by-step self-assessment tool that allows you to review and improve your organisation’s impact practice – that is, the way you plan, evidence, communicate and learn from the difference that your work makes. There are now three versions available:  for small organisations, medium to large voluntary organisations, and funders.</w:t>
      </w:r>
    </w:p>
    <w:p w:rsidR="009F0DD4" w:rsidRPr="00412FD8" w:rsidRDefault="009F0DD4" w:rsidP="00412FD8">
      <w:pPr>
        <w:pStyle w:val="NormalWeb"/>
        <w:shd w:val="clear" w:color="auto" w:fill="FFFFFF"/>
        <w:spacing w:before="0" w:after="0"/>
        <w:textAlignment w:val="baseline"/>
        <w:rPr>
          <w:rFonts w:ascii="Arial" w:hAnsi="Arial" w:cs="Arial"/>
          <w:sz w:val="22"/>
          <w:szCs w:val="22"/>
        </w:rPr>
      </w:pPr>
    </w:p>
    <w:p w:rsidR="009F0DD4" w:rsidRPr="00412FD8" w:rsidRDefault="009F0DD4" w:rsidP="00412FD8">
      <w:pPr>
        <w:rPr>
          <w:b/>
          <w:sz w:val="22"/>
          <w:szCs w:val="22"/>
        </w:rPr>
      </w:pPr>
      <w:r w:rsidRPr="00412FD8">
        <w:rPr>
          <w:b/>
          <w:sz w:val="22"/>
          <w:szCs w:val="22"/>
        </w:rPr>
        <w:t>Solar in character</w:t>
      </w:r>
    </w:p>
    <w:p w:rsidR="009F0DD4" w:rsidRPr="00412FD8" w:rsidRDefault="009F0DD4" w:rsidP="00412FD8">
      <w:pPr>
        <w:pStyle w:val="NormalWeb"/>
        <w:shd w:val="clear" w:color="auto" w:fill="FFFFFF"/>
        <w:spacing w:before="0" w:after="0"/>
        <w:textAlignment w:val="baseline"/>
        <w:rPr>
          <w:rFonts w:ascii="Arial" w:hAnsi="Arial" w:cs="Arial"/>
          <w:sz w:val="22"/>
          <w:szCs w:val="22"/>
        </w:rPr>
      </w:pPr>
      <w:r w:rsidRPr="00412FD8">
        <w:rPr>
          <w:rFonts w:ascii="Arial" w:hAnsi="Arial" w:cs="Arial"/>
          <w:sz w:val="22"/>
          <w:szCs w:val="22"/>
        </w:rPr>
        <w:t xml:space="preserve">CPRE and BRE Solar Centre have released </w:t>
      </w:r>
      <w:hyperlink r:id="rId102" w:history="1">
        <w:r w:rsidRPr="00412FD8">
          <w:rPr>
            <w:rStyle w:val="Hyperlink"/>
            <w:rFonts w:ascii="Arial" w:hAnsi="Arial" w:cs="Arial"/>
            <w:sz w:val="22"/>
            <w:szCs w:val="22"/>
          </w:rPr>
          <w:t>design guides</w:t>
        </w:r>
      </w:hyperlink>
      <w:r w:rsidRPr="00412FD8">
        <w:rPr>
          <w:rFonts w:ascii="Arial" w:hAnsi="Arial" w:cs="Arial"/>
          <w:sz w:val="22"/>
          <w:szCs w:val="22"/>
        </w:rPr>
        <w:t xml:space="preserve"> for industry and householders setting out design principles to improve the acceptance and take-up of solar power by improving solar aesthetics.</w:t>
      </w:r>
    </w:p>
    <w:p w:rsidR="00A37075" w:rsidRPr="00412FD8" w:rsidRDefault="00A37075" w:rsidP="00412FD8">
      <w:pPr>
        <w:pStyle w:val="Heading3"/>
        <w:shd w:val="clear" w:color="auto" w:fill="FFFFFF"/>
        <w:spacing w:before="0" w:after="0"/>
        <w:rPr>
          <w:rFonts w:ascii="Arial" w:hAnsi="Arial" w:cs="Arial"/>
          <w:sz w:val="22"/>
          <w:szCs w:val="22"/>
        </w:rPr>
      </w:pPr>
    </w:p>
    <w:p w:rsidR="005A583A" w:rsidRPr="00412FD8" w:rsidRDefault="005A583A" w:rsidP="00412FD8">
      <w:pPr>
        <w:rPr>
          <w:b/>
          <w:i/>
          <w:sz w:val="22"/>
          <w:szCs w:val="22"/>
          <w:u w:val="dash"/>
        </w:rPr>
      </w:pPr>
      <w:r w:rsidRPr="00412FD8">
        <w:rPr>
          <w:b/>
          <w:i/>
          <w:sz w:val="22"/>
          <w:szCs w:val="22"/>
          <w:u w:val="dash"/>
        </w:rPr>
        <w:t>Consultations</w:t>
      </w:r>
    </w:p>
    <w:p w:rsidR="004D519D" w:rsidRPr="00412FD8" w:rsidRDefault="004D519D" w:rsidP="00412FD8">
      <w:pPr>
        <w:shd w:val="clear" w:color="auto" w:fill="FFFFFF"/>
        <w:textAlignment w:val="baseline"/>
        <w:rPr>
          <w:rFonts w:eastAsia="Times New Roman"/>
          <w:b/>
          <w:sz w:val="22"/>
          <w:szCs w:val="22"/>
        </w:rPr>
      </w:pPr>
    </w:p>
    <w:p w:rsidR="00C123A6" w:rsidRPr="00412FD8" w:rsidRDefault="00C123A6" w:rsidP="00412FD8">
      <w:pPr>
        <w:shd w:val="clear" w:color="auto" w:fill="FFFFFF"/>
        <w:textAlignment w:val="baseline"/>
        <w:rPr>
          <w:rFonts w:eastAsia="Times New Roman"/>
          <w:b/>
          <w:sz w:val="22"/>
          <w:szCs w:val="22"/>
        </w:rPr>
      </w:pPr>
      <w:r w:rsidRPr="00412FD8">
        <w:rPr>
          <w:rFonts w:eastAsia="Times New Roman"/>
          <w:b/>
          <w:sz w:val="22"/>
          <w:szCs w:val="22"/>
        </w:rPr>
        <w:t>Greater Manchester Spatial Framework</w:t>
      </w:r>
    </w:p>
    <w:p w:rsidR="00D26146" w:rsidRPr="00412FD8" w:rsidRDefault="00D26146" w:rsidP="00412FD8">
      <w:pPr>
        <w:pStyle w:val="NormalWeb"/>
        <w:shd w:val="clear" w:color="auto" w:fill="FFFFFF"/>
        <w:spacing w:before="0" w:after="0"/>
        <w:rPr>
          <w:rFonts w:ascii="Arial" w:hAnsi="Arial" w:cs="Arial"/>
          <w:sz w:val="22"/>
          <w:szCs w:val="22"/>
        </w:rPr>
      </w:pPr>
      <w:r w:rsidRPr="00412FD8">
        <w:rPr>
          <w:rFonts w:ascii="Arial" w:hAnsi="Arial" w:cs="Arial"/>
          <w:sz w:val="22"/>
          <w:szCs w:val="22"/>
        </w:rPr>
        <w:t xml:space="preserve">Greater Manchester’s </w:t>
      </w:r>
      <w:hyperlink r:id="rId103" w:history="1">
        <w:r w:rsidRPr="00412FD8">
          <w:rPr>
            <w:rStyle w:val="Hyperlink"/>
            <w:rFonts w:ascii="Arial" w:hAnsi="Arial" w:cs="Arial"/>
            <w:sz w:val="22"/>
            <w:szCs w:val="22"/>
          </w:rPr>
          <w:t>new spatial framework</w:t>
        </w:r>
      </w:hyperlink>
      <w:r w:rsidRPr="00412FD8">
        <w:rPr>
          <w:rFonts w:ascii="Arial" w:hAnsi="Arial" w:cs="Arial"/>
          <w:sz w:val="22"/>
          <w:szCs w:val="22"/>
        </w:rPr>
        <w:t xml:space="preserve"> will plan for </w:t>
      </w:r>
      <w:r w:rsidR="00756281" w:rsidRPr="00412FD8">
        <w:rPr>
          <w:rFonts w:ascii="Arial" w:hAnsi="Arial" w:cs="Arial"/>
          <w:sz w:val="22"/>
          <w:szCs w:val="22"/>
        </w:rPr>
        <w:t xml:space="preserve">nearly </w:t>
      </w:r>
      <w:r w:rsidRPr="00412FD8">
        <w:rPr>
          <w:rFonts w:ascii="Arial" w:hAnsi="Arial" w:cs="Arial"/>
          <w:sz w:val="22"/>
          <w:szCs w:val="22"/>
        </w:rPr>
        <w:t>an extra quarter of a million homes by 2035 – equivalent to building a new city of Manchester in 20 years. Over a quarter of them, plus additional industrial development, will be in the Green Belt, with major Green Belt releases planned for Trafford, Salford, Bury, Rochdale, Oldham and Stockport</w:t>
      </w:r>
      <w:r w:rsidR="00756281" w:rsidRPr="00412FD8">
        <w:rPr>
          <w:rFonts w:ascii="Arial" w:hAnsi="Arial" w:cs="Arial"/>
          <w:sz w:val="22"/>
          <w:szCs w:val="22"/>
        </w:rPr>
        <w:t>: 4,900 hectares in all</w:t>
      </w:r>
      <w:r w:rsidRPr="00412FD8">
        <w:rPr>
          <w:rFonts w:ascii="Arial" w:hAnsi="Arial" w:cs="Arial"/>
          <w:sz w:val="22"/>
          <w:szCs w:val="22"/>
        </w:rPr>
        <w:t xml:space="preserve">. The </w:t>
      </w:r>
      <w:hyperlink r:id="rId104" w:history="1">
        <w:r w:rsidRPr="00412FD8">
          <w:rPr>
            <w:rStyle w:val="Hyperlink"/>
            <w:rFonts w:ascii="Arial" w:hAnsi="Arial" w:cs="Arial"/>
            <w:sz w:val="22"/>
            <w:szCs w:val="22"/>
          </w:rPr>
          <w:t>draft Framework</w:t>
        </w:r>
      </w:hyperlink>
      <w:r w:rsidRPr="00412FD8">
        <w:rPr>
          <w:rFonts w:ascii="Arial" w:hAnsi="Arial" w:cs="Arial"/>
          <w:sz w:val="22"/>
          <w:szCs w:val="22"/>
        </w:rPr>
        <w:t xml:space="preserve"> is due to be approved by the Executive today and to go out for </w:t>
      </w:r>
      <w:hyperlink r:id="rId105" w:history="1">
        <w:r w:rsidRPr="00412FD8">
          <w:rPr>
            <w:rStyle w:val="Hyperlink"/>
            <w:rFonts w:ascii="Arial" w:hAnsi="Arial" w:cs="Arial"/>
            <w:sz w:val="22"/>
            <w:szCs w:val="22"/>
          </w:rPr>
          <w:t>public consultation</w:t>
        </w:r>
      </w:hyperlink>
      <w:r w:rsidRPr="00412FD8">
        <w:rPr>
          <w:rFonts w:ascii="Arial" w:hAnsi="Arial" w:cs="Arial"/>
          <w:sz w:val="22"/>
          <w:szCs w:val="22"/>
        </w:rPr>
        <w:t xml:space="preserve"> on Monday until December 23rd. The MEN </w:t>
      </w:r>
      <w:hyperlink r:id="rId106" w:history="1">
        <w:r w:rsidRPr="00412FD8">
          <w:rPr>
            <w:rStyle w:val="Hyperlink"/>
            <w:rFonts w:ascii="Arial" w:hAnsi="Arial" w:cs="Arial"/>
            <w:sz w:val="22"/>
            <w:szCs w:val="22"/>
          </w:rPr>
          <w:t>outlines the plans and provides a map of sites</w:t>
        </w:r>
      </w:hyperlink>
      <w:r w:rsidRPr="00412FD8">
        <w:rPr>
          <w:rFonts w:ascii="Arial" w:hAnsi="Arial" w:cs="Arial"/>
          <w:sz w:val="22"/>
          <w:szCs w:val="22"/>
        </w:rPr>
        <w:t xml:space="preserve">, and you can also see the </w:t>
      </w:r>
      <w:hyperlink r:id="rId107" w:history="1">
        <w:r w:rsidRPr="00412FD8">
          <w:rPr>
            <w:rStyle w:val="Hyperlink"/>
            <w:rFonts w:ascii="Arial" w:hAnsi="Arial" w:cs="Arial"/>
            <w:sz w:val="22"/>
            <w:szCs w:val="22"/>
          </w:rPr>
          <w:t>full list of sites and how they were assessed.</w:t>
        </w:r>
      </w:hyperlink>
      <w:r w:rsidRPr="00412FD8">
        <w:rPr>
          <w:rFonts w:ascii="Arial" w:hAnsi="Arial" w:cs="Arial"/>
          <w:sz w:val="22"/>
          <w:szCs w:val="22"/>
        </w:rPr>
        <w:t xml:space="preserve"> All the documents will be available on their consultation portal when the consultation opens, and general information on the process so far is available from the </w:t>
      </w:r>
      <w:hyperlink r:id="rId108" w:history="1">
        <w:r w:rsidRPr="00412FD8">
          <w:rPr>
            <w:rStyle w:val="Hyperlink"/>
            <w:rFonts w:ascii="Arial" w:hAnsi="Arial" w:cs="Arial"/>
            <w:sz w:val="22"/>
            <w:szCs w:val="22"/>
          </w:rPr>
          <w:t>GMCA’s website</w:t>
        </w:r>
      </w:hyperlink>
      <w:r w:rsidRPr="00412FD8">
        <w:rPr>
          <w:rFonts w:ascii="Arial" w:hAnsi="Arial" w:cs="Arial"/>
          <w:sz w:val="22"/>
          <w:szCs w:val="22"/>
        </w:rPr>
        <w:t>.</w:t>
      </w:r>
    </w:p>
    <w:p w:rsidR="00C123A6" w:rsidRPr="00412FD8" w:rsidRDefault="00C123A6" w:rsidP="00412FD8">
      <w:pPr>
        <w:shd w:val="clear" w:color="auto" w:fill="FFFFFF"/>
        <w:textAlignment w:val="baseline"/>
        <w:rPr>
          <w:rFonts w:eastAsia="Times New Roman"/>
          <w:b/>
          <w:sz w:val="22"/>
          <w:szCs w:val="22"/>
        </w:rPr>
      </w:pPr>
    </w:p>
    <w:p w:rsidR="004C2131" w:rsidRPr="00412FD8" w:rsidRDefault="004C2131" w:rsidP="00412FD8">
      <w:pPr>
        <w:rPr>
          <w:b/>
          <w:sz w:val="22"/>
          <w:szCs w:val="22"/>
        </w:rPr>
      </w:pPr>
      <w:r w:rsidRPr="00412FD8">
        <w:rPr>
          <w:b/>
          <w:sz w:val="22"/>
          <w:szCs w:val="22"/>
        </w:rPr>
        <w:t>North West Coast Connections</w:t>
      </w:r>
    </w:p>
    <w:p w:rsidR="004C2131" w:rsidRPr="00412FD8" w:rsidRDefault="004C2131" w:rsidP="00412FD8">
      <w:pPr>
        <w:rPr>
          <w:sz w:val="22"/>
          <w:szCs w:val="22"/>
        </w:rPr>
      </w:pPr>
      <w:r w:rsidRPr="00412FD8">
        <w:rPr>
          <w:sz w:val="22"/>
          <w:szCs w:val="22"/>
        </w:rPr>
        <w:t xml:space="preserve">National Grid has </w:t>
      </w:r>
      <w:r w:rsidR="00061E10" w:rsidRPr="00412FD8">
        <w:rPr>
          <w:sz w:val="22"/>
          <w:szCs w:val="22"/>
        </w:rPr>
        <w:t>opened</w:t>
      </w:r>
      <w:r w:rsidRPr="00412FD8">
        <w:rPr>
          <w:sz w:val="22"/>
          <w:szCs w:val="22"/>
        </w:rPr>
        <w:t xml:space="preserve"> the final </w:t>
      </w:r>
      <w:hyperlink r:id="rId109" w:history="1">
        <w:r w:rsidRPr="00412FD8">
          <w:rPr>
            <w:rStyle w:val="Hyperlink"/>
            <w:sz w:val="22"/>
            <w:szCs w:val="22"/>
          </w:rPr>
          <w:t>public consultation</w:t>
        </w:r>
      </w:hyperlink>
      <w:r w:rsidRPr="00412FD8">
        <w:rPr>
          <w:sz w:val="22"/>
          <w:szCs w:val="22"/>
        </w:rPr>
        <w:t xml:space="preserve"> for </w:t>
      </w:r>
      <w:r w:rsidR="00061E10" w:rsidRPr="00412FD8">
        <w:rPr>
          <w:sz w:val="22"/>
          <w:szCs w:val="22"/>
        </w:rPr>
        <w:t xml:space="preserve">the detailed plans of </w:t>
      </w:r>
      <w:r w:rsidRPr="00412FD8">
        <w:rPr>
          <w:sz w:val="22"/>
          <w:szCs w:val="22"/>
        </w:rPr>
        <w:t xml:space="preserve">its North West Coast Connections project. </w:t>
      </w:r>
      <w:hyperlink r:id="rId110" w:history="1">
        <w:r w:rsidRPr="00412FD8">
          <w:rPr>
            <w:rStyle w:val="Hyperlink"/>
            <w:sz w:val="22"/>
            <w:szCs w:val="22"/>
          </w:rPr>
          <w:t>Public consultation meetings</w:t>
        </w:r>
      </w:hyperlink>
      <w:r w:rsidRPr="00412FD8">
        <w:rPr>
          <w:sz w:val="22"/>
          <w:szCs w:val="22"/>
        </w:rPr>
        <w:t xml:space="preserve"> will run at venues along the west coast from Tuesday 1st November to Saturday 10th December. The full consultation window will run from 28 October 2016 until 6 January 2017. Thanks in large part to campaigning by Friends of the Lake District, CPRE and the Campaign for National Parks, they are proposing to </w:t>
      </w:r>
      <w:hyperlink r:id="rId111" w:history="1">
        <w:r w:rsidRPr="00412FD8">
          <w:rPr>
            <w:rStyle w:val="Hyperlink"/>
            <w:sz w:val="22"/>
            <w:szCs w:val="22"/>
          </w:rPr>
          <w:t>underground all cables</w:t>
        </w:r>
      </w:hyperlink>
      <w:r w:rsidRPr="00412FD8">
        <w:rPr>
          <w:sz w:val="22"/>
          <w:szCs w:val="22"/>
        </w:rPr>
        <w:t xml:space="preserve"> passing through the Lake District</w:t>
      </w:r>
      <w:r w:rsidR="00D26146" w:rsidRPr="00412FD8">
        <w:rPr>
          <w:sz w:val="22"/>
          <w:szCs w:val="22"/>
        </w:rPr>
        <w:t>, run cables under Morecambe Bay rather than overland for one stretch, and to underground some existing powerlines, getting rid of pylons, which is fantastic</w:t>
      </w:r>
      <w:r w:rsidRPr="00412FD8">
        <w:rPr>
          <w:sz w:val="22"/>
          <w:szCs w:val="22"/>
        </w:rPr>
        <w:t xml:space="preserve"> – but there are still very significant impacts proposed from pylons and powerlines on vulnerable landscape outside the Park boundaries.</w:t>
      </w:r>
    </w:p>
    <w:p w:rsidR="004C2131" w:rsidRPr="00412FD8" w:rsidRDefault="004C2131" w:rsidP="00412FD8">
      <w:pPr>
        <w:shd w:val="clear" w:color="auto" w:fill="FFFFFF"/>
        <w:textAlignment w:val="baseline"/>
        <w:rPr>
          <w:rFonts w:eastAsia="Times New Roman"/>
          <w:b/>
          <w:sz w:val="22"/>
          <w:szCs w:val="22"/>
        </w:rPr>
      </w:pPr>
    </w:p>
    <w:p w:rsidR="00F7201B" w:rsidRPr="00412FD8" w:rsidRDefault="00F7201B" w:rsidP="00412FD8">
      <w:pPr>
        <w:shd w:val="clear" w:color="auto" w:fill="FFFFFF"/>
        <w:textAlignment w:val="baseline"/>
        <w:rPr>
          <w:rFonts w:eastAsia="Times New Roman"/>
          <w:sz w:val="22"/>
          <w:szCs w:val="22"/>
        </w:rPr>
      </w:pPr>
      <w:r w:rsidRPr="00412FD8">
        <w:rPr>
          <w:rStyle w:val="Strong"/>
          <w:rFonts w:eastAsia="Times New Roman"/>
          <w:sz w:val="22"/>
          <w:szCs w:val="22"/>
        </w:rPr>
        <w:t>Greater Manchester People's Plan</w:t>
      </w:r>
      <w:r w:rsidRPr="00412FD8">
        <w:rPr>
          <w:rFonts w:eastAsia="Times New Roman"/>
          <w:sz w:val="22"/>
          <w:szCs w:val="22"/>
        </w:rPr>
        <w:t xml:space="preserve"> </w:t>
      </w:r>
    </w:p>
    <w:p w:rsidR="004C2131" w:rsidRPr="00412FD8" w:rsidRDefault="00F7201B" w:rsidP="00412FD8">
      <w:pPr>
        <w:shd w:val="clear" w:color="auto" w:fill="FFFFFF"/>
        <w:textAlignment w:val="baseline"/>
        <w:rPr>
          <w:rFonts w:eastAsia="Times New Roman"/>
          <w:color w:val="202020"/>
          <w:sz w:val="22"/>
          <w:szCs w:val="22"/>
        </w:rPr>
      </w:pPr>
      <w:r w:rsidRPr="00412FD8">
        <w:rPr>
          <w:rFonts w:eastAsia="Times New Roman"/>
          <w:color w:val="202020"/>
          <w:sz w:val="22"/>
          <w:szCs w:val="22"/>
        </w:rPr>
        <w:t xml:space="preserve">The </w:t>
      </w:r>
      <w:hyperlink r:id="rId112" w:history="1">
        <w:r w:rsidRPr="00412FD8">
          <w:rPr>
            <w:rStyle w:val="Hyperlink"/>
            <w:rFonts w:eastAsia="Times New Roman"/>
            <w:sz w:val="22"/>
            <w:szCs w:val="22"/>
          </w:rPr>
          <w:t>Greater Manchester People's Plan</w:t>
        </w:r>
      </w:hyperlink>
      <w:r w:rsidRPr="00412FD8">
        <w:rPr>
          <w:rFonts w:eastAsia="Times New Roman"/>
          <w:color w:val="202020"/>
          <w:sz w:val="22"/>
          <w:szCs w:val="22"/>
        </w:rPr>
        <w:t xml:space="preserve"> is now underway.  They have a number of consultation </w:t>
      </w:r>
      <w:hyperlink r:id="rId113" w:history="1">
        <w:r w:rsidRPr="00412FD8">
          <w:rPr>
            <w:rStyle w:val="Hyperlink"/>
            <w:rFonts w:eastAsia="Times New Roman"/>
            <w:sz w:val="22"/>
            <w:szCs w:val="22"/>
          </w:rPr>
          <w:t>events</w:t>
        </w:r>
      </w:hyperlink>
      <w:r w:rsidRPr="00412FD8">
        <w:rPr>
          <w:rFonts w:eastAsia="Times New Roman"/>
          <w:color w:val="202020"/>
          <w:sz w:val="22"/>
          <w:szCs w:val="22"/>
        </w:rPr>
        <w:t xml:space="preserve"> scheduled, including on the environment on 1</w:t>
      </w:r>
      <w:r w:rsidRPr="00412FD8">
        <w:rPr>
          <w:rFonts w:eastAsia="Times New Roman"/>
          <w:color w:val="202020"/>
          <w:sz w:val="22"/>
          <w:szCs w:val="22"/>
          <w:vertAlign w:val="superscript"/>
        </w:rPr>
        <w:t>st</w:t>
      </w:r>
      <w:r w:rsidRPr="00412FD8">
        <w:rPr>
          <w:rFonts w:eastAsia="Times New Roman"/>
          <w:color w:val="202020"/>
          <w:sz w:val="22"/>
          <w:szCs w:val="22"/>
        </w:rPr>
        <w:t xml:space="preserve"> December. There is also an </w:t>
      </w:r>
      <w:hyperlink r:id="rId114" w:history="1">
        <w:r w:rsidRPr="00412FD8">
          <w:rPr>
            <w:rStyle w:val="Hyperlink"/>
            <w:rFonts w:eastAsia="Times New Roman"/>
            <w:sz w:val="22"/>
            <w:szCs w:val="22"/>
          </w:rPr>
          <w:t>online survey</w:t>
        </w:r>
      </w:hyperlink>
      <w:r w:rsidRPr="00412FD8">
        <w:rPr>
          <w:rFonts w:eastAsia="Times New Roman"/>
          <w:color w:val="202020"/>
          <w:sz w:val="22"/>
          <w:szCs w:val="22"/>
        </w:rPr>
        <w:t xml:space="preserve"> to collect views on what the plan should emphasise and a promise that you will shortly be able to submit suggestions in free text format.</w:t>
      </w:r>
    </w:p>
    <w:p w:rsidR="00101EEE" w:rsidRPr="00412FD8" w:rsidRDefault="00101EEE" w:rsidP="00412FD8">
      <w:pPr>
        <w:shd w:val="clear" w:color="auto" w:fill="FFFFFF"/>
        <w:textAlignment w:val="baseline"/>
        <w:rPr>
          <w:rFonts w:eastAsia="Times New Roman"/>
          <w:color w:val="202020"/>
          <w:sz w:val="22"/>
          <w:szCs w:val="22"/>
        </w:rPr>
      </w:pPr>
    </w:p>
    <w:p w:rsidR="00101EEE" w:rsidRPr="00412FD8" w:rsidRDefault="00101EEE" w:rsidP="00412FD8">
      <w:pPr>
        <w:rPr>
          <w:b/>
          <w:sz w:val="22"/>
          <w:szCs w:val="22"/>
        </w:rPr>
      </w:pPr>
      <w:r w:rsidRPr="00412FD8">
        <w:rPr>
          <w:b/>
          <w:sz w:val="22"/>
          <w:szCs w:val="22"/>
        </w:rPr>
        <w:t>National Infrastructure Assessment</w:t>
      </w:r>
    </w:p>
    <w:p w:rsidR="00101EEE" w:rsidRPr="00412FD8" w:rsidRDefault="00101EEE" w:rsidP="00412FD8">
      <w:pPr>
        <w:shd w:val="clear" w:color="auto" w:fill="FFFFFF"/>
        <w:textAlignment w:val="baseline"/>
        <w:rPr>
          <w:rFonts w:eastAsia="Times New Roman"/>
          <w:b/>
          <w:sz w:val="22"/>
          <w:szCs w:val="22"/>
        </w:rPr>
      </w:pPr>
      <w:r w:rsidRPr="00412FD8">
        <w:rPr>
          <w:color w:val="0B0C0C"/>
          <w:sz w:val="22"/>
          <w:szCs w:val="22"/>
          <w:shd w:val="clear" w:color="auto" w:fill="FFFFFF"/>
        </w:rPr>
        <w:t xml:space="preserve">The National Infrastructure Commission is launching a 15-week </w:t>
      </w:r>
      <w:hyperlink r:id="rId115" w:history="1">
        <w:r w:rsidRPr="00412FD8">
          <w:rPr>
            <w:rStyle w:val="Hyperlink"/>
            <w:sz w:val="22"/>
            <w:szCs w:val="22"/>
            <w:shd w:val="clear" w:color="auto" w:fill="FFFFFF"/>
          </w:rPr>
          <w:t>Call for Evidence</w:t>
        </w:r>
      </w:hyperlink>
      <w:r w:rsidRPr="00412FD8">
        <w:rPr>
          <w:color w:val="0B0C0C"/>
          <w:sz w:val="22"/>
          <w:szCs w:val="22"/>
          <w:shd w:val="clear" w:color="auto" w:fill="FFFFFF"/>
        </w:rPr>
        <w:t xml:space="preserve"> to shape the development of its National Infrastructure Assessment, which will set out the country’s needs over a 30-year time frame. All interested parties are encouraged to submit evidence, ideas and solutions. Do we need more runways or more forests?</w:t>
      </w:r>
    </w:p>
    <w:p w:rsidR="004C2131" w:rsidRPr="00412FD8" w:rsidRDefault="004C2131" w:rsidP="00412FD8">
      <w:pPr>
        <w:shd w:val="clear" w:color="auto" w:fill="FFFFFF"/>
        <w:textAlignment w:val="baseline"/>
        <w:rPr>
          <w:rFonts w:eastAsia="Times New Roman"/>
          <w:b/>
          <w:sz w:val="22"/>
          <w:szCs w:val="22"/>
        </w:rPr>
      </w:pPr>
    </w:p>
    <w:p w:rsidR="002B1D10" w:rsidRPr="00412FD8" w:rsidRDefault="00DB0E51" w:rsidP="00412FD8">
      <w:pPr>
        <w:shd w:val="clear" w:color="auto" w:fill="FFFFFF"/>
        <w:textAlignment w:val="baseline"/>
        <w:rPr>
          <w:rFonts w:eastAsia="Times New Roman"/>
          <w:b/>
          <w:sz w:val="22"/>
          <w:szCs w:val="22"/>
        </w:rPr>
      </w:pPr>
      <w:r w:rsidRPr="00412FD8">
        <w:rPr>
          <w:rFonts w:eastAsia="Times New Roman"/>
          <w:b/>
          <w:sz w:val="22"/>
          <w:szCs w:val="22"/>
        </w:rPr>
        <w:t>Transport Impact Assessment</w:t>
      </w:r>
    </w:p>
    <w:p w:rsidR="00DB0E51" w:rsidRPr="00412FD8" w:rsidRDefault="00DB0E51" w:rsidP="00412FD8">
      <w:pPr>
        <w:shd w:val="clear" w:color="auto" w:fill="FFFFFF"/>
        <w:textAlignment w:val="baseline"/>
        <w:rPr>
          <w:rFonts w:eastAsia="Times New Roman"/>
          <w:sz w:val="22"/>
          <w:szCs w:val="22"/>
        </w:rPr>
      </w:pPr>
      <w:r w:rsidRPr="00412FD8">
        <w:rPr>
          <w:rFonts w:eastAsia="Times New Roman"/>
          <w:sz w:val="22"/>
          <w:szCs w:val="22"/>
        </w:rPr>
        <w:t xml:space="preserve">The Government are consulting on the way that </w:t>
      </w:r>
      <w:hyperlink r:id="rId116" w:history="1">
        <w:r w:rsidRPr="00412FD8">
          <w:rPr>
            <w:rStyle w:val="Hyperlink"/>
            <w:rFonts w:eastAsia="Times New Roman"/>
            <w:sz w:val="22"/>
            <w:szCs w:val="22"/>
          </w:rPr>
          <w:t>proposed transport schemes</w:t>
        </w:r>
      </w:hyperlink>
      <w:r w:rsidRPr="00412FD8">
        <w:rPr>
          <w:rFonts w:eastAsia="Times New Roman"/>
          <w:sz w:val="22"/>
          <w:szCs w:val="22"/>
        </w:rPr>
        <w:t xml:space="preserve"> are assessed to see which will go ahead. They are proposing giving greater weight to ‘wider economic benefits’ in the area. Transport assessment is already heavily weighted towards assumed (unproven and often non-existent) economic benefits and away from social and environmental impacts. You can tell them not to make this situation worse until: 22</w:t>
      </w:r>
      <w:r w:rsidRPr="00412FD8">
        <w:rPr>
          <w:rFonts w:eastAsia="Times New Roman"/>
          <w:sz w:val="22"/>
          <w:szCs w:val="22"/>
          <w:vertAlign w:val="superscript"/>
        </w:rPr>
        <w:t>nd</w:t>
      </w:r>
      <w:r w:rsidRPr="00412FD8">
        <w:rPr>
          <w:rFonts w:eastAsia="Times New Roman"/>
          <w:sz w:val="22"/>
          <w:szCs w:val="22"/>
        </w:rPr>
        <w:t xml:space="preserve"> December.</w:t>
      </w:r>
    </w:p>
    <w:p w:rsidR="00A37075" w:rsidRPr="00412FD8" w:rsidRDefault="00A37075" w:rsidP="00412FD8">
      <w:pPr>
        <w:shd w:val="clear" w:color="auto" w:fill="FFFFFF"/>
        <w:textAlignment w:val="baseline"/>
        <w:rPr>
          <w:rFonts w:eastAsia="Times New Roman"/>
          <w:color w:val="333333"/>
          <w:sz w:val="22"/>
          <w:szCs w:val="22"/>
        </w:rPr>
      </w:pPr>
    </w:p>
    <w:p w:rsidR="00656FCF" w:rsidRPr="00412FD8" w:rsidRDefault="00656FCF" w:rsidP="00412FD8">
      <w:pPr>
        <w:rPr>
          <w:b/>
          <w:i/>
          <w:sz w:val="22"/>
          <w:szCs w:val="22"/>
          <w:u w:val="dash"/>
        </w:rPr>
      </w:pPr>
      <w:r w:rsidRPr="00412FD8">
        <w:rPr>
          <w:b/>
          <w:i/>
          <w:sz w:val="22"/>
          <w:szCs w:val="22"/>
          <w:u w:val="dash"/>
        </w:rPr>
        <w:t>Funding</w:t>
      </w:r>
    </w:p>
    <w:p w:rsidR="00A37075" w:rsidRPr="00412FD8" w:rsidRDefault="00A37075" w:rsidP="00412FD8">
      <w:pPr>
        <w:rPr>
          <w:color w:val="000000"/>
          <w:sz w:val="22"/>
          <w:szCs w:val="22"/>
        </w:rPr>
      </w:pPr>
    </w:p>
    <w:p w:rsidR="00330D26" w:rsidRPr="00412FD8" w:rsidRDefault="00061E10" w:rsidP="00412FD8">
      <w:pPr>
        <w:rPr>
          <w:b/>
          <w:sz w:val="22"/>
          <w:szCs w:val="22"/>
        </w:rPr>
      </w:pPr>
      <w:r w:rsidRPr="00412FD8">
        <w:rPr>
          <w:b/>
          <w:sz w:val="22"/>
          <w:szCs w:val="22"/>
        </w:rPr>
        <w:t>Community Business Bright Ideas</w:t>
      </w:r>
    </w:p>
    <w:p w:rsidR="00061E10" w:rsidRPr="00412FD8" w:rsidRDefault="00061E10" w:rsidP="00412FD8">
      <w:pPr>
        <w:rPr>
          <w:sz w:val="22"/>
          <w:szCs w:val="22"/>
        </w:rPr>
      </w:pPr>
      <w:r w:rsidRPr="00412FD8">
        <w:rPr>
          <w:rStyle w:val="Strong"/>
          <w:b w:val="0"/>
          <w:sz w:val="22"/>
          <w:szCs w:val="22"/>
        </w:rPr>
        <w:t xml:space="preserve">Do you have a local community asset that you’ve saved but don’t know what it could be turned into? Or a community business idea that you don’t know how to get off the ground? If you are a community group or organisation who would like to set up a community business but need a bit of help, the new Community Business Bright Ideas fund is for you, offering </w:t>
      </w:r>
      <w:hyperlink r:id="rId117" w:history="1">
        <w:r w:rsidRPr="00412FD8">
          <w:rPr>
            <w:rStyle w:val="Hyperlink"/>
            <w:sz w:val="22"/>
            <w:szCs w:val="22"/>
          </w:rPr>
          <w:t>tailored support and grants of up to £20,000</w:t>
        </w:r>
      </w:hyperlink>
      <w:r w:rsidRPr="00412FD8">
        <w:rPr>
          <w:sz w:val="22"/>
          <w:szCs w:val="22"/>
        </w:rPr>
        <w:t xml:space="preserve"> to 80 groups to develop their projects</w:t>
      </w:r>
      <w:r w:rsidRPr="00412FD8">
        <w:rPr>
          <w:sz w:val="22"/>
          <w:szCs w:val="22"/>
          <w:shd w:val="clear" w:color="auto" w:fill="F3F4F5"/>
        </w:rPr>
        <w:t>.</w:t>
      </w:r>
    </w:p>
    <w:p w:rsidR="002B1D10" w:rsidRPr="00412FD8" w:rsidRDefault="002B1D10" w:rsidP="00412FD8">
      <w:pPr>
        <w:rPr>
          <w:color w:val="333333"/>
          <w:sz w:val="22"/>
          <w:szCs w:val="22"/>
        </w:rPr>
      </w:pPr>
    </w:p>
    <w:p w:rsidR="004C7DC7" w:rsidRPr="00412FD8" w:rsidRDefault="00536C6F" w:rsidP="00412FD8">
      <w:pPr>
        <w:rPr>
          <w:rFonts w:eastAsia="Times New Roman"/>
          <w:sz w:val="22"/>
          <w:szCs w:val="22"/>
        </w:rPr>
      </w:pPr>
      <w:r w:rsidRPr="00412FD8">
        <w:rPr>
          <w:rFonts w:eastAsia="Times New Roman"/>
          <w:sz w:val="22"/>
          <w:szCs w:val="22"/>
        </w:rPr>
        <w:t>_____________________________________________</w:t>
      </w:r>
      <w:r w:rsidR="00844E63" w:rsidRPr="00412FD8">
        <w:rPr>
          <w:rFonts w:eastAsia="Times New Roman"/>
          <w:sz w:val="22"/>
          <w:szCs w:val="22"/>
        </w:rPr>
        <w:t>_____________________________</w:t>
      </w:r>
    </w:p>
    <w:p w:rsidR="003D6019" w:rsidRPr="00412FD8" w:rsidRDefault="003D6019" w:rsidP="00412FD8">
      <w:pPr>
        <w:rPr>
          <w:rFonts w:eastAsia="Times New Roman"/>
          <w:color w:val="000000"/>
          <w:sz w:val="22"/>
          <w:szCs w:val="22"/>
        </w:rPr>
      </w:pPr>
    </w:p>
    <w:p w:rsidR="00550CE7" w:rsidRPr="00412FD8" w:rsidRDefault="00AD75E7" w:rsidP="00412FD8">
      <w:pPr>
        <w:pStyle w:val="Heading7"/>
        <w:spacing w:before="0" w:after="0"/>
        <w:rPr>
          <w:rFonts w:ascii="Arial" w:hAnsi="Arial" w:cs="Arial"/>
          <w:i/>
          <w:iCs/>
          <w:caps/>
          <w:sz w:val="22"/>
          <w:szCs w:val="22"/>
        </w:rPr>
      </w:pPr>
      <w:r w:rsidRPr="00412FD8">
        <w:rPr>
          <w:rFonts w:ascii="Arial" w:hAnsi="Arial" w:cs="Arial"/>
          <w:i/>
          <w:iCs/>
          <w:caps/>
          <w:sz w:val="22"/>
          <w:szCs w:val="22"/>
        </w:rPr>
        <w:t>T</w:t>
      </w:r>
      <w:r w:rsidR="00550CE7" w:rsidRPr="00412FD8">
        <w:rPr>
          <w:rFonts w:ascii="Arial" w:hAnsi="Arial" w:cs="Arial"/>
          <w:i/>
          <w:iCs/>
          <w:caps/>
          <w:sz w:val="22"/>
          <w:szCs w:val="22"/>
        </w:rPr>
        <w:t>o subscribe or contribute</w:t>
      </w:r>
    </w:p>
    <w:p w:rsidR="003D6019" w:rsidRPr="00412FD8" w:rsidRDefault="003D6019" w:rsidP="00412FD8">
      <w:pPr>
        <w:pStyle w:val="Heading7"/>
        <w:spacing w:before="0" w:after="0"/>
        <w:rPr>
          <w:rFonts w:ascii="Arial" w:hAnsi="Arial" w:cs="Arial"/>
          <w:sz w:val="22"/>
          <w:szCs w:val="22"/>
        </w:rPr>
      </w:pPr>
    </w:p>
    <w:p w:rsidR="00550CE7" w:rsidRPr="00412FD8" w:rsidRDefault="00550CE7" w:rsidP="00412FD8">
      <w:pPr>
        <w:pStyle w:val="Heading7"/>
        <w:spacing w:before="0" w:after="0"/>
        <w:rPr>
          <w:rFonts w:ascii="Arial" w:hAnsi="Arial" w:cs="Arial"/>
          <w:b/>
          <w:color w:val="00B050"/>
          <w:sz w:val="22"/>
          <w:szCs w:val="22"/>
        </w:rPr>
      </w:pPr>
      <w:r w:rsidRPr="00412FD8">
        <w:rPr>
          <w:rFonts w:ascii="Arial" w:hAnsi="Arial" w:cs="Arial"/>
          <w:sz w:val="22"/>
          <w:szCs w:val="22"/>
        </w:rPr>
        <w:t xml:space="preserve">To subscribe to </w:t>
      </w:r>
      <w:r w:rsidR="00A2436B" w:rsidRPr="00412FD8">
        <w:rPr>
          <w:rFonts w:ascii="Arial" w:hAnsi="Arial" w:cs="Arial"/>
          <w:sz w:val="22"/>
          <w:szCs w:val="22"/>
        </w:rPr>
        <w:t>NWEL</w:t>
      </w:r>
      <w:r w:rsidRPr="00412FD8">
        <w:rPr>
          <w:rFonts w:ascii="Arial" w:hAnsi="Arial" w:cs="Arial"/>
          <w:sz w:val="22"/>
          <w:szCs w:val="22"/>
        </w:rPr>
        <w:t xml:space="preserve">’s Bulletin please email </w:t>
      </w:r>
      <w:hyperlink r:id="rId118" w:history="1">
        <w:r w:rsidR="008E0088" w:rsidRPr="00412FD8">
          <w:rPr>
            <w:rStyle w:val="Hyperlink"/>
            <w:rFonts w:ascii="Arial" w:hAnsi="Arial" w:cs="Arial"/>
            <w:sz w:val="22"/>
            <w:szCs w:val="22"/>
          </w:rPr>
          <w:t>andyyuille@gmail.com</w:t>
        </w:r>
      </w:hyperlink>
      <w:r w:rsidRPr="00412FD8">
        <w:rPr>
          <w:rFonts w:ascii="Arial" w:hAnsi="Arial" w:cs="Arial"/>
          <w:color w:val="660033"/>
          <w:sz w:val="22"/>
          <w:szCs w:val="22"/>
        </w:rPr>
        <w:t xml:space="preserve"> </w:t>
      </w:r>
      <w:r w:rsidRPr="00412FD8">
        <w:rPr>
          <w:rFonts w:ascii="Arial" w:hAnsi="Arial" w:cs="Arial"/>
          <w:sz w:val="22"/>
          <w:szCs w:val="22"/>
        </w:rPr>
        <w:t xml:space="preserve">with the subject line: </w:t>
      </w:r>
      <w:r w:rsidRPr="00412FD8">
        <w:rPr>
          <w:rFonts w:ascii="Arial" w:hAnsi="Arial" w:cs="Arial"/>
          <w:i/>
          <w:sz w:val="22"/>
          <w:szCs w:val="22"/>
        </w:rPr>
        <w:t xml:space="preserve">“Subscribe to </w:t>
      </w:r>
      <w:r w:rsidR="00A2436B" w:rsidRPr="00412FD8">
        <w:rPr>
          <w:rFonts w:ascii="Arial" w:hAnsi="Arial" w:cs="Arial"/>
          <w:i/>
          <w:sz w:val="22"/>
          <w:szCs w:val="22"/>
        </w:rPr>
        <w:t>NWEL</w:t>
      </w:r>
      <w:r w:rsidRPr="00412FD8">
        <w:rPr>
          <w:rFonts w:ascii="Arial" w:hAnsi="Arial" w:cs="Arial"/>
          <w:i/>
          <w:sz w:val="22"/>
          <w:szCs w:val="22"/>
        </w:rPr>
        <w:t xml:space="preserve"> Bulletin</w:t>
      </w:r>
      <w:r w:rsidRPr="00412FD8">
        <w:rPr>
          <w:rFonts w:ascii="Arial" w:hAnsi="Arial" w:cs="Arial"/>
          <w:sz w:val="22"/>
          <w:szCs w:val="22"/>
        </w:rPr>
        <w:t xml:space="preserve">”. </w:t>
      </w:r>
      <w:r w:rsidR="00114003" w:rsidRPr="00412FD8">
        <w:rPr>
          <w:rFonts w:ascii="Arial" w:hAnsi="Arial" w:cs="Arial"/>
          <w:sz w:val="22"/>
          <w:szCs w:val="22"/>
        </w:rPr>
        <w:t xml:space="preserve">Please send items for inclusion </w:t>
      </w:r>
      <w:r w:rsidR="005654F1" w:rsidRPr="00412FD8">
        <w:rPr>
          <w:rFonts w:ascii="Arial" w:hAnsi="Arial" w:cs="Arial"/>
          <w:sz w:val="22"/>
          <w:szCs w:val="22"/>
        </w:rPr>
        <w:t xml:space="preserve">in the next Bullet to me </w:t>
      </w:r>
      <w:r w:rsidR="00114003" w:rsidRPr="00412FD8">
        <w:rPr>
          <w:rFonts w:ascii="Arial" w:hAnsi="Arial" w:cs="Arial"/>
          <w:sz w:val="22"/>
          <w:szCs w:val="22"/>
        </w:rPr>
        <w:t xml:space="preserve">by </w:t>
      </w:r>
      <w:r w:rsidR="00A81DC8" w:rsidRPr="00412FD8">
        <w:rPr>
          <w:rFonts w:ascii="Arial" w:hAnsi="Arial" w:cs="Arial"/>
          <w:b/>
          <w:color w:val="00B050"/>
          <w:sz w:val="22"/>
          <w:szCs w:val="22"/>
        </w:rPr>
        <w:t>21</w:t>
      </w:r>
      <w:r w:rsidR="00A81DC8" w:rsidRPr="00412FD8">
        <w:rPr>
          <w:rFonts w:ascii="Arial" w:hAnsi="Arial" w:cs="Arial"/>
          <w:b/>
          <w:color w:val="00B050"/>
          <w:sz w:val="22"/>
          <w:szCs w:val="22"/>
          <w:vertAlign w:val="superscript"/>
        </w:rPr>
        <w:t>st</w:t>
      </w:r>
      <w:r w:rsidR="00A81DC8" w:rsidRPr="00412FD8">
        <w:rPr>
          <w:rFonts w:ascii="Arial" w:hAnsi="Arial" w:cs="Arial"/>
          <w:b/>
          <w:color w:val="00B050"/>
          <w:sz w:val="22"/>
          <w:szCs w:val="22"/>
        </w:rPr>
        <w:t xml:space="preserve"> </w:t>
      </w:r>
      <w:r w:rsidR="002B1D10" w:rsidRPr="00412FD8">
        <w:rPr>
          <w:rFonts w:ascii="Arial" w:hAnsi="Arial" w:cs="Arial"/>
          <w:b/>
          <w:color w:val="00B050"/>
          <w:sz w:val="22"/>
          <w:szCs w:val="22"/>
        </w:rPr>
        <w:t>November</w:t>
      </w:r>
      <w:r w:rsidR="000079C9" w:rsidRPr="00412FD8">
        <w:rPr>
          <w:rFonts w:ascii="Arial" w:hAnsi="Arial" w:cs="Arial"/>
          <w:b/>
          <w:color w:val="00B050"/>
          <w:sz w:val="22"/>
          <w:szCs w:val="22"/>
        </w:rPr>
        <w:t>.</w:t>
      </w:r>
      <w:r w:rsidR="00B76044" w:rsidRPr="00412FD8">
        <w:rPr>
          <w:rFonts w:ascii="Arial" w:hAnsi="Arial" w:cs="Arial"/>
          <w:b/>
          <w:color w:val="00B050"/>
          <w:sz w:val="22"/>
          <w:szCs w:val="22"/>
        </w:rPr>
        <w:t xml:space="preserve"> </w:t>
      </w:r>
    </w:p>
    <w:p w:rsidR="001D4ACE" w:rsidRPr="00412FD8" w:rsidRDefault="001D4ACE" w:rsidP="00412FD8">
      <w:pPr>
        <w:rPr>
          <w:sz w:val="22"/>
          <w:szCs w:val="22"/>
        </w:rPr>
      </w:pPr>
    </w:p>
    <w:p w:rsidR="009E492B" w:rsidRPr="00412FD8" w:rsidRDefault="001D4ACE" w:rsidP="00412FD8">
      <w:pPr>
        <w:rPr>
          <w:sz w:val="22"/>
          <w:szCs w:val="22"/>
        </w:rPr>
      </w:pPr>
      <w:r w:rsidRPr="00412FD8">
        <w:rPr>
          <w:sz w:val="22"/>
          <w:szCs w:val="22"/>
        </w:rPr>
        <w:t xml:space="preserve">North West Environment Link (NWEL) is a partnership of environmental voluntary sector organisations, representing hundreds of thousands of members in the North West.  </w:t>
      </w:r>
    </w:p>
    <w:p w:rsidR="0045743B" w:rsidRPr="00412FD8" w:rsidRDefault="0045743B" w:rsidP="00412FD8">
      <w:pPr>
        <w:rPr>
          <w:sz w:val="22"/>
          <w:szCs w:val="22"/>
        </w:rPr>
      </w:pPr>
    </w:p>
    <w:p w:rsidR="0045743B" w:rsidRPr="00412FD8" w:rsidRDefault="0045743B" w:rsidP="00412FD8">
      <w:pPr>
        <w:rPr>
          <w:color w:val="333333"/>
          <w:sz w:val="22"/>
          <w:szCs w:val="22"/>
        </w:rPr>
      </w:pPr>
      <w:r w:rsidRPr="00412FD8">
        <w:rPr>
          <w:rFonts w:eastAsia="Times New Roman"/>
          <w:sz w:val="22"/>
          <w:szCs w:val="22"/>
        </w:rPr>
        <w:t>VSNW is the regional voluntary sector network for the North West, whose purpose is to support a connected and influential voluntary and community sector (VCS).</w:t>
      </w:r>
      <w:r w:rsidRPr="00412FD8">
        <w:rPr>
          <w:color w:val="333333"/>
          <w:sz w:val="22"/>
          <w:szCs w:val="22"/>
        </w:rPr>
        <w:t xml:space="preserve"> </w:t>
      </w:r>
    </w:p>
    <w:p w:rsidR="0045743B" w:rsidRPr="00412FD8" w:rsidRDefault="0045743B" w:rsidP="00412FD8">
      <w:pPr>
        <w:rPr>
          <w:sz w:val="22"/>
          <w:szCs w:val="22"/>
        </w:rPr>
      </w:pPr>
    </w:p>
    <w:p w:rsidR="0045743B" w:rsidRPr="00412FD8" w:rsidRDefault="0045743B" w:rsidP="00412FD8">
      <w:pPr>
        <w:rPr>
          <w:sz w:val="22"/>
          <w:szCs w:val="22"/>
        </w:rPr>
        <w:sectPr w:rsidR="0045743B" w:rsidRPr="00412FD8" w:rsidSect="00412FD8">
          <w:headerReference w:type="default" r:id="rId119"/>
          <w:pgSz w:w="12240" w:h="15840" w:code="1"/>
          <w:pgMar w:top="1560" w:right="1467" w:bottom="1702" w:left="1418" w:header="709" w:footer="709" w:gutter="0"/>
          <w:cols w:space="708"/>
          <w:titlePg/>
          <w:docGrid w:linePitch="360"/>
        </w:sectPr>
      </w:pPr>
    </w:p>
    <w:p w:rsidR="0045743B" w:rsidRPr="00412FD8" w:rsidRDefault="0045743B" w:rsidP="00412FD8">
      <w:pPr>
        <w:ind w:left="142"/>
        <w:rPr>
          <w:sz w:val="22"/>
          <w:szCs w:val="22"/>
        </w:rPr>
      </w:pPr>
      <w:r w:rsidRPr="00412FD8">
        <w:rPr>
          <w:sz w:val="22"/>
          <w:szCs w:val="22"/>
        </w:rPr>
        <w:t>To contribute to the NWEL Bulletin, please contact:</w:t>
      </w:r>
      <w:r w:rsidRPr="00412FD8">
        <w:rPr>
          <w:sz w:val="22"/>
          <w:szCs w:val="22"/>
        </w:rPr>
        <w:br/>
        <w:t>Andy Yuille</w:t>
      </w:r>
      <w:r w:rsidRPr="00412FD8">
        <w:rPr>
          <w:sz w:val="22"/>
          <w:szCs w:val="22"/>
        </w:rPr>
        <w:br/>
      </w:r>
      <w:hyperlink r:id="rId120" w:history="1">
        <w:r w:rsidRPr="00412FD8">
          <w:rPr>
            <w:rStyle w:val="Hyperlink"/>
            <w:sz w:val="22"/>
            <w:szCs w:val="22"/>
          </w:rPr>
          <w:t>andyyuille@gmail.com</w:t>
        </w:r>
      </w:hyperlink>
    </w:p>
    <w:p w:rsidR="00623FD0" w:rsidRPr="00412FD8" w:rsidRDefault="0045743B" w:rsidP="00412FD8">
      <w:pPr>
        <w:ind w:left="142"/>
        <w:rPr>
          <w:sz w:val="22"/>
          <w:szCs w:val="22"/>
        </w:rPr>
      </w:pPr>
      <w:r w:rsidRPr="00412FD8">
        <w:rPr>
          <w:sz w:val="22"/>
          <w:szCs w:val="22"/>
        </w:rPr>
        <w:t>01524 389 915</w:t>
      </w:r>
    </w:p>
    <w:p w:rsidR="0045743B" w:rsidRPr="00A83459" w:rsidRDefault="00623FD0" w:rsidP="00412FD8">
      <w:pPr>
        <w:rPr>
          <w:sz w:val="22"/>
          <w:szCs w:val="22"/>
        </w:rPr>
      </w:pPr>
      <w:r w:rsidRPr="00412FD8">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21"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18" w:rsidRDefault="004A6C18">
      <w:r>
        <w:separator/>
      </w:r>
    </w:p>
  </w:endnote>
  <w:endnote w:type="continuationSeparator" w:id="0">
    <w:p w:rsidR="004A6C18" w:rsidRDefault="004A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18" w:rsidRDefault="004A6C18">
      <w:r>
        <w:separator/>
      </w:r>
    </w:p>
  </w:footnote>
  <w:footnote w:type="continuationSeparator" w:id="0">
    <w:p w:rsidR="004A6C18" w:rsidRDefault="004A6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1B" w:rsidRPr="009F3451" w:rsidRDefault="00F7201B"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F7201B" w:rsidRDefault="00F7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D2"/>
    <w:multiLevelType w:val="hybridMultilevel"/>
    <w:tmpl w:val="800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930D5"/>
    <w:multiLevelType w:val="hybridMultilevel"/>
    <w:tmpl w:val="5228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11BC4"/>
    <w:multiLevelType w:val="hybridMultilevel"/>
    <w:tmpl w:val="254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4">
    <w:nsid w:val="04ED2576"/>
    <w:multiLevelType w:val="hybridMultilevel"/>
    <w:tmpl w:val="C2ACD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B05ADD"/>
    <w:multiLevelType w:val="hybridMultilevel"/>
    <w:tmpl w:val="5372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C050CD"/>
    <w:multiLevelType w:val="hybridMultilevel"/>
    <w:tmpl w:val="1522F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37394"/>
    <w:multiLevelType w:val="hybridMultilevel"/>
    <w:tmpl w:val="674C3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D9796B"/>
    <w:multiLevelType w:val="multilevel"/>
    <w:tmpl w:val="8DE27CF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50458E"/>
    <w:multiLevelType w:val="hybridMultilevel"/>
    <w:tmpl w:val="4ED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F17B5"/>
    <w:multiLevelType w:val="hybridMultilevel"/>
    <w:tmpl w:val="5540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E23ED7"/>
    <w:multiLevelType w:val="hybridMultilevel"/>
    <w:tmpl w:val="E156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912B7D"/>
    <w:multiLevelType w:val="multilevel"/>
    <w:tmpl w:val="37BE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50CD1"/>
    <w:multiLevelType w:val="hybridMultilevel"/>
    <w:tmpl w:val="BADE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A96367"/>
    <w:multiLevelType w:val="multilevel"/>
    <w:tmpl w:val="5A7A9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4E86ACD"/>
    <w:multiLevelType w:val="hybridMultilevel"/>
    <w:tmpl w:val="10A8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E36325"/>
    <w:multiLevelType w:val="hybridMultilevel"/>
    <w:tmpl w:val="80C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05235B"/>
    <w:multiLevelType w:val="hybridMultilevel"/>
    <w:tmpl w:val="4BCE9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3B36DC"/>
    <w:multiLevelType w:val="hybridMultilevel"/>
    <w:tmpl w:val="C4DCA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C069B0"/>
    <w:multiLevelType w:val="hybridMultilevel"/>
    <w:tmpl w:val="C9B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E766F"/>
    <w:multiLevelType w:val="hybridMultilevel"/>
    <w:tmpl w:val="F496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FC486B"/>
    <w:multiLevelType w:val="hybridMultilevel"/>
    <w:tmpl w:val="D07A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AE1245"/>
    <w:multiLevelType w:val="hybridMultilevel"/>
    <w:tmpl w:val="0378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2423B98"/>
    <w:multiLevelType w:val="hybridMultilevel"/>
    <w:tmpl w:val="887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8F429C"/>
    <w:multiLevelType w:val="multilevel"/>
    <w:tmpl w:val="1688A0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1A1BF6"/>
    <w:multiLevelType w:val="hybridMultilevel"/>
    <w:tmpl w:val="52EA7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0250320"/>
    <w:multiLevelType w:val="hybridMultilevel"/>
    <w:tmpl w:val="0FF2F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59A74A3"/>
    <w:multiLevelType w:val="hybridMultilevel"/>
    <w:tmpl w:val="C100A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3"/>
  </w:num>
  <w:num w:numId="4">
    <w:abstractNumId w:val="25"/>
  </w:num>
  <w:num w:numId="5">
    <w:abstractNumId w:val="4"/>
  </w:num>
  <w:num w:numId="6">
    <w:abstractNumId w:val="23"/>
  </w:num>
  <w:num w:numId="7">
    <w:abstractNumId w:val="13"/>
  </w:num>
  <w:num w:numId="8">
    <w:abstractNumId w:val="10"/>
  </w:num>
  <w:num w:numId="9">
    <w:abstractNumId w:val="24"/>
  </w:num>
  <w:num w:numId="10">
    <w:abstractNumId w:val="16"/>
  </w:num>
  <w:num w:numId="11">
    <w:abstractNumId w:val="5"/>
  </w:num>
  <w:num w:numId="12">
    <w:abstractNumId w:val="6"/>
  </w:num>
  <w:num w:numId="13">
    <w:abstractNumId w:val="0"/>
  </w:num>
  <w:num w:numId="14">
    <w:abstractNumId w:val="28"/>
  </w:num>
  <w:num w:numId="15">
    <w:abstractNumId w:val="17"/>
  </w:num>
  <w:num w:numId="16">
    <w:abstractNumId w:val="14"/>
  </w:num>
  <w:num w:numId="17">
    <w:abstractNumId w:val="8"/>
  </w:num>
  <w:num w:numId="18">
    <w:abstractNumId w:val="29"/>
  </w:num>
  <w:num w:numId="19">
    <w:abstractNumId w:val="11"/>
  </w:num>
  <w:num w:numId="20">
    <w:abstractNumId w:val="30"/>
  </w:num>
  <w:num w:numId="21">
    <w:abstractNumId w:val="1"/>
  </w:num>
  <w:num w:numId="22">
    <w:abstractNumId w:val="2"/>
  </w:num>
  <w:num w:numId="23">
    <w:abstractNumId w:val="20"/>
  </w:num>
  <w:num w:numId="24">
    <w:abstractNumId w:val="26"/>
  </w:num>
  <w:num w:numId="25">
    <w:abstractNumId w:val="19"/>
  </w:num>
  <w:num w:numId="26">
    <w:abstractNumId w:val="12"/>
  </w:num>
  <w:num w:numId="27">
    <w:abstractNumId w:val="21"/>
  </w:num>
  <w:num w:numId="28">
    <w:abstractNumId w:val="18"/>
  </w:num>
  <w:num w:numId="29">
    <w:abstractNumId w:val="27"/>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9"/>
    <w:lvlOverride w:ilvl="0">
      <w:startOverride w:val="12"/>
      <w:lvl w:ilvl="0">
        <w:start w:val="1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17574"/>
    <w:rsid w:val="000210C4"/>
    <w:rsid w:val="00021CF7"/>
    <w:rsid w:val="00023110"/>
    <w:rsid w:val="00023C79"/>
    <w:rsid w:val="000249DB"/>
    <w:rsid w:val="000253F7"/>
    <w:rsid w:val="00025957"/>
    <w:rsid w:val="00025BC2"/>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71B"/>
    <w:rsid w:val="00076EA6"/>
    <w:rsid w:val="00080D22"/>
    <w:rsid w:val="00084337"/>
    <w:rsid w:val="0008486F"/>
    <w:rsid w:val="00086490"/>
    <w:rsid w:val="00086980"/>
    <w:rsid w:val="00086A4F"/>
    <w:rsid w:val="000908DC"/>
    <w:rsid w:val="000909BC"/>
    <w:rsid w:val="00090B3D"/>
    <w:rsid w:val="00091746"/>
    <w:rsid w:val="000917E7"/>
    <w:rsid w:val="00091B0A"/>
    <w:rsid w:val="000924F3"/>
    <w:rsid w:val="000949FE"/>
    <w:rsid w:val="00094BC0"/>
    <w:rsid w:val="00096FC5"/>
    <w:rsid w:val="000A05FC"/>
    <w:rsid w:val="000A0D2D"/>
    <w:rsid w:val="000A1477"/>
    <w:rsid w:val="000A1684"/>
    <w:rsid w:val="000A2245"/>
    <w:rsid w:val="000A2D8A"/>
    <w:rsid w:val="000A339E"/>
    <w:rsid w:val="000A39AD"/>
    <w:rsid w:val="000A3D64"/>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43DB"/>
    <w:rsid w:val="000C50C8"/>
    <w:rsid w:val="000C56FF"/>
    <w:rsid w:val="000C5D7C"/>
    <w:rsid w:val="000C6072"/>
    <w:rsid w:val="000C6310"/>
    <w:rsid w:val="000C661C"/>
    <w:rsid w:val="000D0F0E"/>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754"/>
    <w:rsid w:val="000F7C54"/>
    <w:rsid w:val="0010096A"/>
    <w:rsid w:val="00100AEC"/>
    <w:rsid w:val="00100C5B"/>
    <w:rsid w:val="00100E7B"/>
    <w:rsid w:val="00101EEE"/>
    <w:rsid w:val="00103895"/>
    <w:rsid w:val="001039D1"/>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4B6"/>
    <w:rsid w:val="001B4EAF"/>
    <w:rsid w:val="001B64A8"/>
    <w:rsid w:val="001C0034"/>
    <w:rsid w:val="001C1634"/>
    <w:rsid w:val="001C1EE0"/>
    <w:rsid w:val="001C2237"/>
    <w:rsid w:val="001C294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0845"/>
    <w:rsid w:val="002012A0"/>
    <w:rsid w:val="00201494"/>
    <w:rsid w:val="00204C32"/>
    <w:rsid w:val="00204DAA"/>
    <w:rsid w:val="00205318"/>
    <w:rsid w:val="00206841"/>
    <w:rsid w:val="0020773A"/>
    <w:rsid w:val="00211651"/>
    <w:rsid w:val="00212043"/>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7461"/>
    <w:rsid w:val="0026796D"/>
    <w:rsid w:val="00270B1B"/>
    <w:rsid w:val="00270B22"/>
    <w:rsid w:val="00271867"/>
    <w:rsid w:val="00271FD1"/>
    <w:rsid w:val="002741BB"/>
    <w:rsid w:val="00274CB3"/>
    <w:rsid w:val="00274F92"/>
    <w:rsid w:val="002769C7"/>
    <w:rsid w:val="00277964"/>
    <w:rsid w:val="00283310"/>
    <w:rsid w:val="00283352"/>
    <w:rsid w:val="0028371D"/>
    <w:rsid w:val="00284BEF"/>
    <w:rsid w:val="0028597F"/>
    <w:rsid w:val="00287559"/>
    <w:rsid w:val="00291F6B"/>
    <w:rsid w:val="00292EA1"/>
    <w:rsid w:val="00293649"/>
    <w:rsid w:val="00293C2B"/>
    <w:rsid w:val="002949C4"/>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06AA"/>
    <w:rsid w:val="002E1E74"/>
    <w:rsid w:val="002E20E8"/>
    <w:rsid w:val="002E300A"/>
    <w:rsid w:val="002E43A4"/>
    <w:rsid w:val="002E65E5"/>
    <w:rsid w:val="002E77C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56C"/>
    <w:rsid w:val="003308FE"/>
    <w:rsid w:val="00330D26"/>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06BA"/>
    <w:rsid w:val="0037212B"/>
    <w:rsid w:val="00372A14"/>
    <w:rsid w:val="00372AD9"/>
    <w:rsid w:val="00373341"/>
    <w:rsid w:val="00374064"/>
    <w:rsid w:val="003745C1"/>
    <w:rsid w:val="00374792"/>
    <w:rsid w:val="00374C23"/>
    <w:rsid w:val="00374C31"/>
    <w:rsid w:val="0037531D"/>
    <w:rsid w:val="00375A5E"/>
    <w:rsid w:val="00377937"/>
    <w:rsid w:val="00377B1D"/>
    <w:rsid w:val="00377F5C"/>
    <w:rsid w:val="00380624"/>
    <w:rsid w:val="00381304"/>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A0B35"/>
    <w:rsid w:val="003A1760"/>
    <w:rsid w:val="003A1E7E"/>
    <w:rsid w:val="003A2200"/>
    <w:rsid w:val="003A2B62"/>
    <w:rsid w:val="003A3540"/>
    <w:rsid w:val="003A7262"/>
    <w:rsid w:val="003A7AAC"/>
    <w:rsid w:val="003B082B"/>
    <w:rsid w:val="003B0DAB"/>
    <w:rsid w:val="003B212A"/>
    <w:rsid w:val="003B3B23"/>
    <w:rsid w:val="003B4C23"/>
    <w:rsid w:val="003B5FD8"/>
    <w:rsid w:val="003B6C81"/>
    <w:rsid w:val="003B72F3"/>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6E36"/>
    <w:rsid w:val="003D7AEA"/>
    <w:rsid w:val="003E0206"/>
    <w:rsid w:val="003E079D"/>
    <w:rsid w:val="003E17AD"/>
    <w:rsid w:val="003E198B"/>
    <w:rsid w:val="003E1CB9"/>
    <w:rsid w:val="003E2086"/>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0796F"/>
    <w:rsid w:val="00412DF2"/>
    <w:rsid w:val="00412FD8"/>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4644"/>
    <w:rsid w:val="00435993"/>
    <w:rsid w:val="0043610F"/>
    <w:rsid w:val="0043720D"/>
    <w:rsid w:val="0043771B"/>
    <w:rsid w:val="00441C0D"/>
    <w:rsid w:val="004442EB"/>
    <w:rsid w:val="00446918"/>
    <w:rsid w:val="00446DF3"/>
    <w:rsid w:val="00451778"/>
    <w:rsid w:val="00452917"/>
    <w:rsid w:val="00452BF7"/>
    <w:rsid w:val="00452FC1"/>
    <w:rsid w:val="004555F6"/>
    <w:rsid w:val="00455F7E"/>
    <w:rsid w:val="00457294"/>
    <w:rsid w:val="0045743B"/>
    <w:rsid w:val="00463647"/>
    <w:rsid w:val="00463978"/>
    <w:rsid w:val="00463D15"/>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84517"/>
    <w:rsid w:val="00486EB3"/>
    <w:rsid w:val="0049291F"/>
    <w:rsid w:val="00493F42"/>
    <w:rsid w:val="004940CB"/>
    <w:rsid w:val="004961E2"/>
    <w:rsid w:val="004A013C"/>
    <w:rsid w:val="004A1994"/>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2131"/>
    <w:rsid w:val="004C2716"/>
    <w:rsid w:val="004C3BE9"/>
    <w:rsid w:val="004C423D"/>
    <w:rsid w:val="004C4CCF"/>
    <w:rsid w:val="004C4E52"/>
    <w:rsid w:val="004C6FE9"/>
    <w:rsid w:val="004C7DC7"/>
    <w:rsid w:val="004D1D2D"/>
    <w:rsid w:val="004D1E0F"/>
    <w:rsid w:val="004D36B2"/>
    <w:rsid w:val="004D3E3F"/>
    <w:rsid w:val="004D49DD"/>
    <w:rsid w:val="004D519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706D"/>
    <w:rsid w:val="005771A3"/>
    <w:rsid w:val="00577681"/>
    <w:rsid w:val="005779E4"/>
    <w:rsid w:val="00580553"/>
    <w:rsid w:val="00581BDC"/>
    <w:rsid w:val="005829F7"/>
    <w:rsid w:val="00582C22"/>
    <w:rsid w:val="00583DBD"/>
    <w:rsid w:val="0058554C"/>
    <w:rsid w:val="00585B18"/>
    <w:rsid w:val="0059170F"/>
    <w:rsid w:val="005919D4"/>
    <w:rsid w:val="00591BC5"/>
    <w:rsid w:val="005927FC"/>
    <w:rsid w:val="00595239"/>
    <w:rsid w:val="00595AB6"/>
    <w:rsid w:val="0059610C"/>
    <w:rsid w:val="00597790"/>
    <w:rsid w:val="00597FFD"/>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3006"/>
    <w:rsid w:val="005D53DA"/>
    <w:rsid w:val="005D5BD0"/>
    <w:rsid w:val="005E0D0C"/>
    <w:rsid w:val="005E1036"/>
    <w:rsid w:val="005E234F"/>
    <w:rsid w:val="005E2DCA"/>
    <w:rsid w:val="005E4660"/>
    <w:rsid w:val="005E52DD"/>
    <w:rsid w:val="005E5F3E"/>
    <w:rsid w:val="005E6392"/>
    <w:rsid w:val="005E6E9D"/>
    <w:rsid w:val="005E7392"/>
    <w:rsid w:val="005F0BF2"/>
    <w:rsid w:val="005F1ACA"/>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A31"/>
    <w:rsid w:val="00630F67"/>
    <w:rsid w:val="00631860"/>
    <w:rsid w:val="006324DB"/>
    <w:rsid w:val="006329DB"/>
    <w:rsid w:val="00633089"/>
    <w:rsid w:val="0063333B"/>
    <w:rsid w:val="0063346F"/>
    <w:rsid w:val="00634EBA"/>
    <w:rsid w:val="006365C4"/>
    <w:rsid w:val="006373A8"/>
    <w:rsid w:val="006412D8"/>
    <w:rsid w:val="00641458"/>
    <w:rsid w:val="00643555"/>
    <w:rsid w:val="00644A30"/>
    <w:rsid w:val="00645055"/>
    <w:rsid w:val="0064506D"/>
    <w:rsid w:val="00645094"/>
    <w:rsid w:val="00646B3C"/>
    <w:rsid w:val="00647D9F"/>
    <w:rsid w:val="0065130B"/>
    <w:rsid w:val="00654073"/>
    <w:rsid w:val="00654351"/>
    <w:rsid w:val="00654395"/>
    <w:rsid w:val="00656FCF"/>
    <w:rsid w:val="00657D32"/>
    <w:rsid w:val="00660849"/>
    <w:rsid w:val="00662100"/>
    <w:rsid w:val="006630B9"/>
    <w:rsid w:val="00664CF8"/>
    <w:rsid w:val="00665F71"/>
    <w:rsid w:val="00666691"/>
    <w:rsid w:val="00667962"/>
    <w:rsid w:val="00667A98"/>
    <w:rsid w:val="0067062A"/>
    <w:rsid w:val="00671370"/>
    <w:rsid w:val="006715E3"/>
    <w:rsid w:val="006722A1"/>
    <w:rsid w:val="00674EDB"/>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D8"/>
    <w:rsid w:val="006C3808"/>
    <w:rsid w:val="006C7666"/>
    <w:rsid w:val="006D1E64"/>
    <w:rsid w:val="006D2CFF"/>
    <w:rsid w:val="006D3B82"/>
    <w:rsid w:val="006D3F66"/>
    <w:rsid w:val="006D3FA6"/>
    <w:rsid w:val="006D424B"/>
    <w:rsid w:val="006D434B"/>
    <w:rsid w:val="006D4C8D"/>
    <w:rsid w:val="006D502A"/>
    <w:rsid w:val="006D7424"/>
    <w:rsid w:val="006D7F56"/>
    <w:rsid w:val="006E12D2"/>
    <w:rsid w:val="006E1CDA"/>
    <w:rsid w:val="006E2864"/>
    <w:rsid w:val="006E2E3A"/>
    <w:rsid w:val="006E4A6A"/>
    <w:rsid w:val="006E6E46"/>
    <w:rsid w:val="006E783C"/>
    <w:rsid w:val="006E7F4F"/>
    <w:rsid w:val="006F5F38"/>
    <w:rsid w:val="006F7C6B"/>
    <w:rsid w:val="0070042B"/>
    <w:rsid w:val="00701B84"/>
    <w:rsid w:val="00704305"/>
    <w:rsid w:val="007047DE"/>
    <w:rsid w:val="0070646A"/>
    <w:rsid w:val="0070663E"/>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42518"/>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5FB7"/>
    <w:rsid w:val="00756281"/>
    <w:rsid w:val="00760D4C"/>
    <w:rsid w:val="007616A5"/>
    <w:rsid w:val="0076170C"/>
    <w:rsid w:val="00762738"/>
    <w:rsid w:val="00763346"/>
    <w:rsid w:val="007635F9"/>
    <w:rsid w:val="00764D76"/>
    <w:rsid w:val="00765CA0"/>
    <w:rsid w:val="00767DEA"/>
    <w:rsid w:val="00770D52"/>
    <w:rsid w:val="007711A6"/>
    <w:rsid w:val="00771947"/>
    <w:rsid w:val="007738A4"/>
    <w:rsid w:val="00773A1A"/>
    <w:rsid w:val="00773B89"/>
    <w:rsid w:val="0077438E"/>
    <w:rsid w:val="00774E6E"/>
    <w:rsid w:val="0077513A"/>
    <w:rsid w:val="00776E55"/>
    <w:rsid w:val="007774AC"/>
    <w:rsid w:val="00780C31"/>
    <w:rsid w:val="0078214A"/>
    <w:rsid w:val="0078257F"/>
    <w:rsid w:val="00782EAD"/>
    <w:rsid w:val="00783CAE"/>
    <w:rsid w:val="007846BB"/>
    <w:rsid w:val="007865F1"/>
    <w:rsid w:val="007868FC"/>
    <w:rsid w:val="00786CD1"/>
    <w:rsid w:val="00791246"/>
    <w:rsid w:val="00791A0D"/>
    <w:rsid w:val="00791A65"/>
    <w:rsid w:val="00795E16"/>
    <w:rsid w:val="007A0249"/>
    <w:rsid w:val="007A11B9"/>
    <w:rsid w:val="007A2CAC"/>
    <w:rsid w:val="007A3375"/>
    <w:rsid w:val="007A3625"/>
    <w:rsid w:val="007A39C3"/>
    <w:rsid w:val="007A3D6C"/>
    <w:rsid w:val="007A3DEE"/>
    <w:rsid w:val="007A4178"/>
    <w:rsid w:val="007A68B9"/>
    <w:rsid w:val="007A6D04"/>
    <w:rsid w:val="007A7954"/>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C96"/>
    <w:rsid w:val="007D51A8"/>
    <w:rsid w:val="007D63C1"/>
    <w:rsid w:val="007E0255"/>
    <w:rsid w:val="007E3D2D"/>
    <w:rsid w:val="007E4BB0"/>
    <w:rsid w:val="007E535D"/>
    <w:rsid w:val="007E6CA6"/>
    <w:rsid w:val="007E7B88"/>
    <w:rsid w:val="007F0625"/>
    <w:rsid w:val="007F1797"/>
    <w:rsid w:val="007F4873"/>
    <w:rsid w:val="007F4A63"/>
    <w:rsid w:val="007F6009"/>
    <w:rsid w:val="007F712C"/>
    <w:rsid w:val="0080148B"/>
    <w:rsid w:val="008023C3"/>
    <w:rsid w:val="0080252C"/>
    <w:rsid w:val="00802B33"/>
    <w:rsid w:val="00802EAE"/>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48BF"/>
    <w:rsid w:val="00816E49"/>
    <w:rsid w:val="00817315"/>
    <w:rsid w:val="0081793D"/>
    <w:rsid w:val="00817F82"/>
    <w:rsid w:val="00820BB2"/>
    <w:rsid w:val="00822338"/>
    <w:rsid w:val="00822C7E"/>
    <w:rsid w:val="00823850"/>
    <w:rsid w:val="00824880"/>
    <w:rsid w:val="00824D8D"/>
    <w:rsid w:val="008262AC"/>
    <w:rsid w:val="008305C1"/>
    <w:rsid w:val="00830621"/>
    <w:rsid w:val="00831868"/>
    <w:rsid w:val="00831AEB"/>
    <w:rsid w:val="00832D3C"/>
    <w:rsid w:val="0083351D"/>
    <w:rsid w:val="00833A84"/>
    <w:rsid w:val="00833D4E"/>
    <w:rsid w:val="008342B3"/>
    <w:rsid w:val="00834378"/>
    <w:rsid w:val="00834EFB"/>
    <w:rsid w:val="00835383"/>
    <w:rsid w:val="00835B9A"/>
    <w:rsid w:val="00836B97"/>
    <w:rsid w:val="00836EED"/>
    <w:rsid w:val="00837A48"/>
    <w:rsid w:val="00841272"/>
    <w:rsid w:val="00841FFA"/>
    <w:rsid w:val="00844B28"/>
    <w:rsid w:val="00844E63"/>
    <w:rsid w:val="00845297"/>
    <w:rsid w:val="00845C6A"/>
    <w:rsid w:val="008478CF"/>
    <w:rsid w:val="00850608"/>
    <w:rsid w:val="00850C38"/>
    <w:rsid w:val="008511F6"/>
    <w:rsid w:val="008514F9"/>
    <w:rsid w:val="0085261C"/>
    <w:rsid w:val="00853CD3"/>
    <w:rsid w:val="0085418D"/>
    <w:rsid w:val="00855430"/>
    <w:rsid w:val="00855CDD"/>
    <w:rsid w:val="00855EBF"/>
    <w:rsid w:val="00856B0F"/>
    <w:rsid w:val="00856B1D"/>
    <w:rsid w:val="00856B95"/>
    <w:rsid w:val="00860637"/>
    <w:rsid w:val="00861DE6"/>
    <w:rsid w:val="008621B5"/>
    <w:rsid w:val="008626B5"/>
    <w:rsid w:val="00862F82"/>
    <w:rsid w:val="00863DAF"/>
    <w:rsid w:val="00863EE4"/>
    <w:rsid w:val="008642D8"/>
    <w:rsid w:val="0086456D"/>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00C"/>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218B"/>
    <w:rsid w:val="008A299A"/>
    <w:rsid w:val="008A54F1"/>
    <w:rsid w:val="008A5F32"/>
    <w:rsid w:val="008A75DA"/>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400D"/>
    <w:rsid w:val="008D4502"/>
    <w:rsid w:val="008D7B97"/>
    <w:rsid w:val="008E0088"/>
    <w:rsid w:val="008E23BA"/>
    <w:rsid w:val="008E3590"/>
    <w:rsid w:val="008E361A"/>
    <w:rsid w:val="008E3C05"/>
    <w:rsid w:val="008E4D7B"/>
    <w:rsid w:val="008E5203"/>
    <w:rsid w:val="008E5337"/>
    <w:rsid w:val="008E621D"/>
    <w:rsid w:val="008E63FB"/>
    <w:rsid w:val="008E7950"/>
    <w:rsid w:val="008F115C"/>
    <w:rsid w:val="008F244C"/>
    <w:rsid w:val="008F3DCC"/>
    <w:rsid w:val="008F3E6C"/>
    <w:rsid w:val="008F4C05"/>
    <w:rsid w:val="008F5B78"/>
    <w:rsid w:val="008F62CE"/>
    <w:rsid w:val="008F6389"/>
    <w:rsid w:val="008F645D"/>
    <w:rsid w:val="008F7EEB"/>
    <w:rsid w:val="0090207F"/>
    <w:rsid w:val="0090671C"/>
    <w:rsid w:val="00906D38"/>
    <w:rsid w:val="009075C7"/>
    <w:rsid w:val="00907610"/>
    <w:rsid w:val="00911571"/>
    <w:rsid w:val="00912509"/>
    <w:rsid w:val="00912E37"/>
    <w:rsid w:val="009133F2"/>
    <w:rsid w:val="00914D50"/>
    <w:rsid w:val="00914FCD"/>
    <w:rsid w:val="00915A3B"/>
    <w:rsid w:val="00917166"/>
    <w:rsid w:val="00917CD4"/>
    <w:rsid w:val="00920844"/>
    <w:rsid w:val="00920ACC"/>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402E"/>
    <w:rsid w:val="009771F2"/>
    <w:rsid w:val="00977BE1"/>
    <w:rsid w:val="00981E31"/>
    <w:rsid w:val="00981E3F"/>
    <w:rsid w:val="009826B6"/>
    <w:rsid w:val="00983820"/>
    <w:rsid w:val="0099050C"/>
    <w:rsid w:val="0099091A"/>
    <w:rsid w:val="00991DCC"/>
    <w:rsid w:val="009933CF"/>
    <w:rsid w:val="009942EF"/>
    <w:rsid w:val="009943AC"/>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701"/>
    <w:rsid w:val="009E492B"/>
    <w:rsid w:val="009E4B82"/>
    <w:rsid w:val="009E4FD2"/>
    <w:rsid w:val="009E6500"/>
    <w:rsid w:val="009E6AE4"/>
    <w:rsid w:val="009E6CFA"/>
    <w:rsid w:val="009E7BF6"/>
    <w:rsid w:val="009F062F"/>
    <w:rsid w:val="009F0DD4"/>
    <w:rsid w:val="009F0F67"/>
    <w:rsid w:val="009F1754"/>
    <w:rsid w:val="009F2A7C"/>
    <w:rsid w:val="009F3E7A"/>
    <w:rsid w:val="009F4189"/>
    <w:rsid w:val="009F46E6"/>
    <w:rsid w:val="009F7B08"/>
    <w:rsid w:val="00A018AF"/>
    <w:rsid w:val="00A039F2"/>
    <w:rsid w:val="00A03DE3"/>
    <w:rsid w:val="00A03E91"/>
    <w:rsid w:val="00A05450"/>
    <w:rsid w:val="00A06B9E"/>
    <w:rsid w:val="00A071C0"/>
    <w:rsid w:val="00A07416"/>
    <w:rsid w:val="00A12C97"/>
    <w:rsid w:val="00A13112"/>
    <w:rsid w:val="00A16574"/>
    <w:rsid w:val="00A167F1"/>
    <w:rsid w:val="00A16F11"/>
    <w:rsid w:val="00A23CF6"/>
    <w:rsid w:val="00A2436B"/>
    <w:rsid w:val="00A244BC"/>
    <w:rsid w:val="00A24887"/>
    <w:rsid w:val="00A248BB"/>
    <w:rsid w:val="00A24D5D"/>
    <w:rsid w:val="00A263EA"/>
    <w:rsid w:val="00A2653C"/>
    <w:rsid w:val="00A2757F"/>
    <w:rsid w:val="00A27F6B"/>
    <w:rsid w:val="00A30646"/>
    <w:rsid w:val="00A315C2"/>
    <w:rsid w:val="00A31CC7"/>
    <w:rsid w:val="00A34FA2"/>
    <w:rsid w:val="00A37075"/>
    <w:rsid w:val="00A3765A"/>
    <w:rsid w:val="00A40145"/>
    <w:rsid w:val="00A40923"/>
    <w:rsid w:val="00A4106F"/>
    <w:rsid w:val="00A41751"/>
    <w:rsid w:val="00A42AC1"/>
    <w:rsid w:val="00A4382D"/>
    <w:rsid w:val="00A43A6D"/>
    <w:rsid w:val="00A43B3E"/>
    <w:rsid w:val="00A510DF"/>
    <w:rsid w:val="00A514D7"/>
    <w:rsid w:val="00A51AAA"/>
    <w:rsid w:val="00A51B35"/>
    <w:rsid w:val="00A54083"/>
    <w:rsid w:val="00A54641"/>
    <w:rsid w:val="00A54A92"/>
    <w:rsid w:val="00A55227"/>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10A8"/>
    <w:rsid w:val="00A924FC"/>
    <w:rsid w:val="00A92CE0"/>
    <w:rsid w:val="00A93477"/>
    <w:rsid w:val="00A93960"/>
    <w:rsid w:val="00A96393"/>
    <w:rsid w:val="00A9676C"/>
    <w:rsid w:val="00AA1D1A"/>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1A6D"/>
    <w:rsid w:val="00AF20B7"/>
    <w:rsid w:val="00AF3CAC"/>
    <w:rsid w:val="00AF494D"/>
    <w:rsid w:val="00AF5BC1"/>
    <w:rsid w:val="00B00383"/>
    <w:rsid w:val="00B01045"/>
    <w:rsid w:val="00B01699"/>
    <w:rsid w:val="00B017AC"/>
    <w:rsid w:val="00B02232"/>
    <w:rsid w:val="00B03D8D"/>
    <w:rsid w:val="00B03F3D"/>
    <w:rsid w:val="00B04045"/>
    <w:rsid w:val="00B06024"/>
    <w:rsid w:val="00B06343"/>
    <w:rsid w:val="00B06F06"/>
    <w:rsid w:val="00B1222E"/>
    <w:rsid w:val="00B125DB"/>
    <w:rsid w:val="00B12C83"/>
    <w:rsid w:val="00B12FCA"/>
    <w:rsid w:val="00B141FC"/>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E29"/>
    <w:rsid w:val="00B41156"/>
    <w:rsid w:val="00B41F22"/>
    <w:rsid w:val="00B425F6"/>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ADD"/>
    <w:rsid w:val="00B57FAE"/>
    <w:rsid w:val="00B60CC1"/>
    <w:rsid w:val="00B61C47"/>
    <w:rsid w:val="00B62C58"/>
    <w:rsid w:val="00B634F9"/>
    <w:rsid w:val="00B673A0"/>
    <w:rsid w:val="00B678F7"/>
    <w:rsid w:val="00B67C13"/>
    <w:rsid w:val="00B67F6D"/>
    <w:rsid w:val="00B700FC"/>
    <w:rsid w:val="00B7332F"/>
    <w:rsid w:val="00B73805"/>
    <w:rsid w:val="00B740FB"/>
    <w:rsid w:val="00B74462"/>
    <w:rsid w:val="00B747EA"/>
    <w:rsid w:val="00B74DBE"/>
    <w:rsid w:val="00B76044"/>
    <w:rsid w:val="00B778E7"/>
    <w:rsid w:val="00B77BDB"/>
    <w:rsid w:val="00B80F78"/>
    <w:rsid w:val="00B82DF4"/>
    <w:rsid w:val="00B83166"/>
    <w:rsid w:val="00B837AC"/>
    <w:rsid w:val="00B84971"/>
    <w:rsid w:val="00B854AE"/>
    <w:rsid w:val="00B85905"/>
    <w:rsid w:val="00B85B0E"/>
    <w:rsid w:val="00B900A7"/>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5986"/>
    <w:rsid w:val="00BC67DA"/>
    <w:rsid w:val="00BC6821"/>
    <w:rsid w:val="00BC74DD"/>
    <w:rsid w:val="00BD003F"/>
    <w:rsid w:val="00BD01AE"/>
    <w:rsid w:val="00BD1107"/>
    <w:rsid w:val="00BD1C08"/>
    <w:rsid w:val="00BD2BC0"/>
    <w:rsid w:val="00BD3EEB"/>
    <w:rsid w:val="00BD40CA"/>
    <w:rsid w:val="00BD4A97"/>
    <w:rsid w:val="00BD6B60"/>
    <w:rsid w:val="00BD6DE7"/>
    <w:rsid w:val="00BE05E8"/>
    <w:rsid w:val="00BE128A"/>
    <w:rsid w:val="00BE1C44"/>
    <w:rsid w:val="00BE2233"/>
    <w:rsid w:val="00BE3BBE"/>
    <w:rsid w:val="00BE3D57"/>
    <w:rsid w:val="00BE68BF"/>
    <w:rsid w:val="00BF005A"/>
    <w:rsid w:val="00BF0CF4"/>
    <w:rsid w:val="00BF2F52"/>
    <w:rsid w:val="00BF48CF"/>
    <w:rsid w:val="00BF5249"/>
    <w:rsid w:val="00BF54D3"/>
    <w:rsid w:val="00BF6F28"/>
    <w:rsid w:val="00BF7E06"/>
    <w:rsid w:val="00BF7E09"/>
    <w:rsid w:val="00C029AB"/>
    <w:rsid w:val="00C02A18"/>
    <w:rsid w:val="00C03251"/>
    <w:rsid w:val="00C046BD"/>
    <w:rsid w:val="00C04908"/>
    <w:rsid w:val="00C04ED4"/>
    <w:rsid w:val="00C07036"/>
    <w:rsid w:val="00C07A3E"/>
    <w:rsid w:val="00C100E8"/>
    <w:rsid w:val="00C105A5"/>
    <w:rsid w:val="00C1188D"/>
    <w:rsid w:val="00C123A6"/>
    <w:rsid w:val="00C13EC6"/>
    <w:rsid w:val="00C14078"/>
    <w:rsid w:val="00C14991"/>
    <w:rsid w:val="00C17415"/>
    <w:rsid w:val="00C17FFB"/>
    <w:rsid w:val="00C218EB"/>
    <w:rsid w:val="00C23955"/>
    <w:rsid w:val="00C2545A"/>
    <w:rsid w:val="00C25BB1"/>
    <w:rsid w:val="00C2709B"/>
    <w:rsid w:val="00C2791A"/>
    <w:rsid w:val="00C27F9A"/>
    <w:rsid w:val="00C3112F"/>
    <w:rsid w:val="00C31AC9"/>
    <w:rsid w:val="00C33825"/>
    <w:rsid w:val="00C33B73"/>
    <w:rsid w:val="00C359E3"/>
    <w:rsid w:val="00C36601"/>
    <w:rsid w:val="00C3785C"/>
    <w:rsid w:val="00C37FAD"/>
    <w:rsid w:val="00C40224"/>
    <w:rsid w:val="00C4094F"/>
    <w:rsid w:val="00C410C8"/>
    <w:rsid w:val="00C4172C"/>
    <w:rsid w:val="00C41A54"/>
    <w:rsid w:val="00C43E91"/>
    <w:rsid w:val="00C44EE6"/>
    <w:rsid w:val="00C4559C"/>
    <w:rsid w:val="00C4699C"/>
    <w:rsid w:val="00C46E0D"/>
    <w:rsid w:val="00C47350"/>
    <w:rsid w:val="00C474AE"/>
    <w:rsid w:val="00C478F4"/>
    <w:rsid w:val="00C5055C"/>
    <w:rsid w:val="00C5074F"/>
    <w:rsid w:val="00C56C70"/>
    <w:rsid w:val="00C57355"/>
    <w:rsid w:val="00C57CC9"/>
    <w:rsid w:val="00C61D1C"/>
    <w:rsid w:val="00C622BC"/>
    <w:rsid w:val="00C637A5"/>
    <w:rsid w:val="00C63F5E"/>
    <w:rsid w:val="00C641EC"/>
    <w:rsid w:val="00C64BCB"/>
    <w:rsid w:val="00C6568C"/>
    <w:rsid w:val="00C65CB2"/>
    <w:rsid w:val="00C6640B"/>
    <w:rsid w:val="00C66B80"/>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444"/>
    <w:rsid w:val="00CD057D"/>
    <w:rsid w:val="00CD1E0D"/>
    <w:rsid w:val="00CD2705"/>
    <w:rsid w:val="00CD3198"/>
    <w:rsid w:val="00CD393B"/>
    <w:rsid w:val="00CD44D0"/>
    <w:rsid w:val="00CD4AB0"/>
    <w:rsid w:val="00CD4AB9"/>
    <w:rsid w:val="00CD4F44"/>
    <w:rsid w:val="00CD589B"/>
    <w:rsid w:val="00CE0BF2"/>
    <w:rsid w:val="00CE25CF"/>
    <w:rsid w:val="00CE2917"/>
    <w:rsid w:val="00CE3CCF"/>
    <w:rsid w:val="00CE3E96"/>
    <w:rsid w:val="00CE4E12"/>
    <w:rsid w:val="00CE648F"/>
    <w:rsid w:val="00CF0E1E"/>
    <w:rsid w:val="00CF12CB"/>
    <w:rsid w:val="00CF3BE6"/>
    <w:rsid w:val="00CF5070"/>
    <w:rsid w:val="00CF61A0"/>
    <w:rsid w:val="00CF656F"/>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146"/>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444C"/>
    <w:rsid w:val="00D64B3E"/>
    <w:rsid w:val="00D64DE0"/>
    <w:rsid w:val="00D669B5"/>
    <w:rsid w:val="00D6736D"/>
    <w:rsid w:val="00D67BB3"/>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64BE"/>
    <w:rsid w:val="00DA650A"/>
    <w:rsid w:val="00DA6CDE"/>
    <w:rsid w:val="00DA72EB"/>
    <w:rsid w:val="00DB06C3"/>
    <w:rsid w:val="00DB0BBA"/>
    <w:rsid w:val="00DB0E51"/>
    <w:rsid w:val="00DB2B52"/>
    <w:rsid w:val="00DB2B5D"/>
    <w:rsid w:val="00DB448F"/>
    <w:rsid w:val="00DB4E91"/>
    <w:rsid w:val="00DB71FC"/>
    <w:rsid w:val="00DB7E2C"/>
    <w:rsid w:val="00DC1283"/>
    <w:rsid w:val="00DC17C0"/>
    <w:rsid w:val="00DC4F6D"/>
    <w:rsid w:val="00DC560A"/>
    <w:rsid w:val="00DC6FF5"/>
    <w:rsid w:val="00DC7614"/>
    <w:rsid w:val="00DC7C68"/>
    <w:rsid w:val="00DD0738"/>
    <w:rsid w:val="00DD12F1"/>
    <w:rsid w:val="00DD1EB9"/>
    <w:rsid w:val="00DD3055"/>
    <w:rsid w:val="00DD343C"/>
    <w:rsid w:val="00DD38BE"/>
    <w:rsid w:val="00DD39E3"/>
    <w:rsid w:val="00DD3C36"/>
    <w:rsid w:val="00DD4DDF"/>
    <w:rsid w:val="00DD52A8"/>
    <w:rsid w:val="00DD6BF3"/>
    <w:rsid w:val="00DD726C"/>
    <w:rsid w:val="00DD7291"/>
    <w:rsid w:val="00DD73E0"/>
    <w:rsid w:val="00DE08AB"/>
    <w:rsid w:val="00DE1147"/>
    <w:rsid w:val="00DE1194"/>
    <w:rsid w:val="00DE195E"/>
    <w:rsid w:val="00DE1F5F"/>
    <w:rsid w:val="00DE3E70"/>
    <w:rsid w:val="00DE473D"/>
    <w:rsid w:val="00DE7469"/>
    <w:rsid w:val="00DF00CD"/>
    <w:rsid w:val="00DF0D4B"/>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5C81"/>
    <w:rsid w:val="00E36E80"/>
    <w:rsid w:val="00E4060E"/>
    <w:rsid w:val="00E4131A"/>
    <w:rsid w:val="00E43221"/>
    <w:rsid w:val="00E43319"/>
    <w:rsid w:val="00E45FAA"/>
    <w:rsid w:val="00E46FA0"/>
    <w:rsid w:val="00E4714F"/>
    <w:rsid w:val="00E502F8"/>
    <w:rsid w:val="00E514EC"/>
    <w:rsid w:val="00E52BDC"/>
    <w:rsid w:val="00E5633E"/>
    <w:rsid w:val="00E57569"/>
    <w:rsid w:val="00E60AD8"/>
    <w:rsid w:val="00E614D3"/>
    <w:rsid w:val="00E65C10"/>
    <w:rsid w:val="00E66420"/>
    <w:rsid w:val="00E701B1"/>
    <w:rsid w:val="00E702E3"/>
    <w:rsid w:val="00E70DDE"/>
    <w:rsid w:val="00E7220D"/>
    <w:rsid w:val="00E73373"/>
    <w:rsid w:val="00E73DC6"/>
    <w:rsid w:val="00E7408E"/>
    <w:rsid w:val="00E7537F"/>
    <w:rsid w:val="00E771A2"/>
    <w:rsid w:val="00E800FD"/>
    <w:rsid w:val="00E81C88"/>
    <w:rsid w:val="00E8450C"/>
    <w:rsid w:val="00E84CC1"/>
    <w:rsid w:val="00E8739B"/>
    <w:rsid w:val="00E90741"/>
    <w:rsid w:val="00E91ACC"/>
    <w:rsid w:val="00E91B6F"/>
    <w:rsid w:val="00E93259"/>
    <w:rsid w:val="00E93F3E"/>
    <w:rsid w:val="00E941E3"/>
    <w:rsid w:val="00E94840"/>
    <w:rsid w:val="00E94F0D"/>
    <w:rsid w:val="00E96C94"/>
    <w:rsid w:val="00EA091C"/>
    <w:rsid w:val="00EA0F68"/>
    <w:rsid w:val="00EA1ACD"/>
    <w:rsid w:val="00EA1D1F"/>
    <w:rsid w:val="00EA1EB7"/>
    <w:rsid w:val="00EA1EB8"/>
    <w:rsid w:val="00EA2B49"/>
    <w:rsid w:val="00EA5428"/>
    <w:rsid w:val="00EB07F5"/>
    <w:rsid w:val="00EB0CBC"/>
    <w:rsid w:val="00EB29D6"/>
    <w:rsid w:val="00EB655E"/>
    <w:rsid w:val="00EC03B8"/>
    <w:rsid w:val="00EC1DB0"/>
    <w:rsid w:val="00EC2012"/>
    <w:rsid w:val="00EC35F8"/>
    <w:rsid w:val="00EC44C7"/>
    <w:rsid w:val="00EC5B6E"/>
    <w:rsid w:val="00EC6DF4"/>
    <w:rsid w:val="00EC76E4"/>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3D8F"/>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3270"/>
    <w:rsid w:val="00F54179"/>
    <w:rsid w:val="00F556A3"/>
    <w:rsid w:val="00F56981"/>
    <w:rsid w:val="00F6037A"/>
    <w:rsid w:val="00F60915"/>
    <w:rsid w:val="00F62157"/>
    <w:rsid w:val="00F623B3"/>
    <w:rsid w:val="00F63283"/>
    <w:rsid w:val="00F63F45"/>
    <w:rsid w:val="00F63F8C"/>
    <w:rsid w:val="00F64DF9"/>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4D56"/>
    <w:rsid w:val="00F95D61"/>
    <w:rsid w:val="00F95D7D"/>
    <w:rsid w:val="00F97E65"/>
    <w:rsid w:val="00FA009F"/>
    <w:rsid w:val="00FA0CD9"/>
    <w:rsid w:val="00FA2027"/>
    <w:rsid w:val="00FA24C1"/>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65E2"/>
    <w:rsid w:val="00FD09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ewildingbritain.org.uk/" TargetMode="External"/><Relationship Id="rId117" Type="http://schemas.openxmlformats.org/officeDocument/2006/relationships/hyperlink" Target="http://mycommunity.org.uk/funding-options/bright-ideas-fund/" TargetMode="External"/><Relationship Id="rId21" Type="http://schemas.openxmlformats.org/officeDocument/2006/relationships/hyperlink" Target="http://www.commondreams.org/news/2016/10/06/green-groups-warn-deal-lower-aviation-pollution-weak-shell-game" TargetMode="External"/><Relationship Id="rId42" Type="http://schemas.openxmlformats.org/officeDocument/2006/relationships/hyperlink" Target="http://www.wcl.org.uk/docs/Wildlife%20and%20Countyside%20Link%20response%20to%20the%20EAC%20inquiry%20%20into%20the%20future%20of%20the%20natural%20environment%20-%20FINAL%20-%20Copy.pdf" TargetMode="External"/><Relationship Id="rId47" Type="http://schemas.openxmlformats.org/officeDocument/2006/relationships/hyperlink" Target="http://www.wcl.org.uk/the-world-conservation-congress-%E2%80%93-talking-shop-or-true-force-for-change.asp" TargetMode="External"/><Relationship Id="rId63" Type="http://schemas.openxmlformats.org/officeDocument/2006/relationships/hyperlink" Target="https://www.planningportal.co.uk/news/article/424/sajid_backs_expert_group_s_local_plan_reforms_as_new_bill_makes_waves?utm_source=PPQ+Newsletter&amp;utm_campaign=7133d61e8e-Newsletter_13102016_HTML&amp;utm_medium=email&amp;utm_term=0_734e0b63a9-7133d61e8e-6976173" TargetMode="External"/><Relationship Id="rId68" Type="http://schemas.openxmlformats.org/officeDocument/2006/relationships/hyperlink" Target="http://www.cpre.org.uk/local-group-resources/campaigning/bill-briefings/item/4403-neighbourhood-planning-bill-second-reading-briefing" TargetMode="External"/><Relationship Id="rId84" Type="http://schemas.openxmlformats.org/officeDocument/2006/relationships/hyperlink" Target="http://www.green-alliance.org.uk/natural_infrastructure_schemes.php" TargetMode="External"/><Relationship Id="rId89" Type="http://schemas.openxmlformats.org/officeDocument/2006/relationships/hyperlink" Target="https://www.eventbrite.co.uk/e/valuing-our-distinctive-landscapes-pennine-prospects-annual-conference-tickets-27539216538" TargetMode="External"/><Relationship Id="rId112" Type="http://schemas.openxmlformats.org/officeDocument/2006/relationships/hyperlink" Target="http://www.peoplesplangm.org.uk/" TargetMode="External"/><Relationship Id="rId16" Type="http://schemas.openxmlformats.org/officeDocument/2006/relationships/hyperlink" Target="http://www.edie.net/news/11/Climate-Change-Committee-UK-reports-on-Brexit-low-carbon-heat-Paris-Agreement/?utm_source=dailynewsletter,%20edie%20daily%20newsletter&amp;utm_medium=email,%20email&amp;utm_content=news&amp;utm_campaign=dailynewsletter,%20da3499030b-dailynewsletter" TargetMode="External"/><Relationship Id="rId107" Type="http://schemas.openxmlformats.org/officeDocument/2006/relationships/hyperlink" Target="http://gmsf.objective.co.uk/file/4216152" TargetMode="External"/><Relationship Id="rId11" Type="http://schemas.openxmlformats.org/officeDocument/2006/relationships/hyperlink" Target="http://www.vsnw.org.uk/publications/nwel-green-bullet" TargetMode="External"/><Relationship Id="rId32" Type="http://schemas.openxmlformats.org/officeDocument/2006/relationships/hyperlink" Target="https://act.foe.co.uk/act/ban-fracking-now?utm_campaign=735365355a-LM1609019&amp;utm_medium=email&amp;utm_source=Friends%20of%20the%20Earth%20Communications&amp;utm_term=0_383af65c6b-735365355a-20757677" TargetMode="External"/><Relationship Id="rId37" Type="http://schemas.openxmlformats.org/officeDocument/2006/relationships/hyperlink" Target="https://www.change.org/p/let-s-cut-europe-s-food-waste-in-half?utm_source=Friends+of+the+Earth+Communications&amp;utm_campaign=7117e1e443-LM1610015&amp;utm_medium=email&amp;utm_term=0_383af65c6b-7117e1e443-20757677" TargetMode="External"/><Relationship Id="rId53" Type="http://schemas.openxmlformats.org/officeDocument/2006/relationships/hyperlink" Target="https://www.theguardian.com/environment/2016/oct/20/onshore-windfarms-more-popular-than-thought-uk-poll-finds" TargetMode="External"/><Relationship Id="rId58" Type="http://schemas.openxmlformats.org/officeDocument/2006/relationships/hyperlink" Target="http://blueandgreentomorrow.com/2016/10/05/wind-power-output-scotland-created-astonishing/" TargetMode="External"/><Relationship Id="rId74" Type="http://schemas.openxmlformats.org/officeDocument/2006/relationships/hyperlink" Target="http://www.insidehousing.co.uk/barwell-blocks-councils-local-plan-over-green-belt-development/7017195.article" TargetMode="External"/><Relationship Id="rId79" Type="http://schemas.openxmlformats.org/officeDocument/2006/relationships/hyperlink" Target="http://www.wrap.org.uk/content/recycling-guidelines-0" TargetMode="External"/><Relationship Id="rId102" Type="http://schemas.openxmlformats.org/officeDocument/2006/relationships/hyperlink" Target="http://www.cpre.org.uk/media-centre/latest-news-releases/item/4385-new-design-guide-will-help-solar-panels-shine"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ndigoplanning.com/news/520-planning-for-housing.html" TargetMode="External"/><Relationship Id="rId82" Type="http://schemas.openxmlformats.org/officeDocument/2006/relationships/hyperlink" Target="http://butterfly-conservation.org/48-13590/fracking-threatens-biodiversity-study-reveals.html" TargetMode="External"/><Relationship Id="rId90" Type="http://schemas.openxmlformats.org/officeDocument/2006/relationships/hyperlink" Target="https://www.gov.uk/government/news/charity-coalition-focus-on-leadership-development-for-trustees-week-2016" TargetMode="External"/><Relationship Id="rId95" Type="http://schemas.openxmlformats.org/officeDocument/2006/relationships/hyperlink" Target="http://www.woodlandtrust.org.uk/plant-trees/in-your-community/?utm_source=facebook&amp;utm_medium=social&amp;utm_campaign=woodlandcreation&amp;utm_content=ctp" TargetMode="External"/><Relationship Id="rId19" Type="http://schemas.openxmlformats.org/officeDocument/2006/relationships/hyperlink" Target="http://www.bbc.co.uk/news/science-environment-37573434" TargetMode="External"/><Relationship Id="rId14" Type="http://schemas.openxmlformats.org/officeDocument/2006/relationships/hyperlink" Target="https://documents.theccc.org.uk/wp-content/uploads/2016/10/Meeting-Carbon-Budgets-Implications-of-Brexit-for-UK-climate-policy-Committee-on-Climate-Change-October-2016.pdf" TargetMode="External"/><Relationship Id="rId22" Type="http://schemas.openxmlformats.org/officeDocument/2006/relationships/hyperlink" Target="http://www.greenpeace.org.uk/media/press-releases/greenpeace-joins-councils-preparing-heathrow-legal-challenge-20161017" TargetMode="External"/><Relationship Id="rId27" Type="http://schemas.openxmlformats.org/officeDocument/2006/relationships/hyperlink" Target="https://www.gov.uk/government/uploads/system/uploads/attachment_data/file/558278/16-10-06_DL_Cuadrilla.pdf" TargetMode="External"/><Relationship Id="rId30" Type="http://schemas.openxmlformats.org/officeDocument/2006/relationships/hyperlink" Target="http://www.crowdfunder.co.uk/fight-fracking-injustice-in-lancashire/?" TargetMode="External"/><Relationship Id="rId35" Type="http://schemas.openxmlformats.org/officeDocument/2006/relationships/hyperlink" Target="http://www.thewestmorlandgazette.co.uk/news/14787282.Tim_Farron_slams_decision_to_allow_fracking_in_Lancashire/" TargetMode="External"/><Relationship Id="rId43" Type="http://schemas.openxmlformats.org/officeDocument/2006/relationships/hyperlink" Target="https://www.parliament.uk/business/committees/committees-a-z/commons-select/environmental-audit-committee/inquiries/parliament-2015/future-of-the-natural-environment-after-the-eu-referendum-16-17/publications/" TargetMode="External"/><Relationship Id="rId48" Type="http://schemas.openxmlformats.org/officeDocument/2006/relationships/hyperlink" Target="http://www.wcl.org.uk/ballast-water-management-%E2%80%93-why-does-it-matter.asp" TargetMode="External"/><Relationship Id="rId56" Type="http://schemas.openxmlformats.org/officeDocument/2006/relationships/hyperlink" Target="https://www.gov.uk/government/uploads/system/uploads/attachment_data/file/556297/Press_Notice_September_2016.pdf" TargetMode="External"/><Relationship Id="rId64" Type="http://schemas.openxmlformats.org/officeDocument/2006/relationships/hyperlink" Target="https://www.gov.uk/government/publications/local-plans-expert-group-report-to-the-secretary-of-state" TargetMode="External"/><Relationship Id="rId69" Type="http://schemas.openxmlformats.org/officeDocument/2006/relationships/hyperlink" Target="https://www.planningportal.co.uk/news/article/436/government_promises_new_local_plan_reforms_in_bill?utm_source=PPQ+Newsletter&amp;utm_campaign=ac51b3d145-Newsletter_27102016_HTML&amp;utm_medium=email&amp;utm_term=0_734e0b63a9-ac51b3d145-6976173" TargetMode="External"/><Relationship Id="rId77" Type="http://schemas.openxmlformats.org/officeDocument/2006/relationships/hyperlink" Target="https://www.hubbub.org.uk/" TargetMode="External"/><Relationship Id="rId100" Type="http://schemas.openxmlformats.org/officeDocument/2006/relationships/hyperlink" Target="http://inspiringimpact.org/" TargetMode="External"/><Relationship Id="rId105" Type="http://schemas.openxmlformats.org/officeDocument/2006/relationships/hyperlink" Target="https://gmsf-consult.objective.co.uk/portal/" TargetMode="External"/><Relationship Id="rId113" Type="http://schemas.openxmlformats.org/officeDocument/2006/relationships/hyperlink" Target="http://www.peoplesplangm.org.uk/events/" TargetMode="External"/><Relationship Id="rId118" Type="http://schemas.openxmlformats.org/officeDocument/2006/relationships/hyperlink" Target="mailto:andyyuille@gmail.com" TargetMode="External"/><Relationship Id="rId8" Type="http://schemas.openxmlformats.org/officeDocument/2006/relationships/image" Target="media/image1.jpeg"/><Relationship Id="rId51" Type="http://schemas.openxmlformats.org/officeDocument/2006/relationships/hyperlink" Target="http://www.edie.net/news/11/Industry-leaders-call-for-strong-long-term-domestic-environmental-policy/?utm_source=dailynewsletter,%20edie%20daily%20newsletter&amp;utm_medium=email,%20email&amp;utm_content=news&amp;utm_campaign=dailynewsletter,%207c084bb591-dailynewsletter" TargetMode="External"/><Relationship Id="rId72" Type="http://schemas.openxmlformats.org/officeDocument/2006/relationships/hyperlink" Target="https://www.gov.uk/government/uploads/system/uploads/attachment_data/file/560048/16-10-13_DL_IR_Walton_Farm_Kineton_3132123.pdf" TargetMode="External"/><Relationship Id="rId80" Type="http://schemas.openxmlformats.org/officeDocument/2006/relationships/hyperlink" Target="http://www.esauk.org/esa_reports/20161011_The_Role_of_Extended_Producer_Responsibility_in_Tackling_Litter_in_the_UK.pdf" TargetMode="External"/><Relationship Id="rId85" Type="http://schemas.openxmlformats.org/officeDocument/2006/relationships/hyperlink" Target="http://www.marcheslep.org.uk/download/environment/SWT-Natures-Worth-Booklet-L_2.pdf" TargetMode="External"/><Relationship Id="rId93" Type="http://schemas.openxmlformats.org/officeDocument/2006/relationships/hyperlink" Target="https://www.eventbrite.co.uk/e/community-powered-change-vsnws-annual-conference-2016-tickets-28721125660" TargetMode="External"/><Relationship Id="rId98" Type="http://schemas.openxmlformats.org/officeDocument/2006/relationships/hyperlink" Target="http://www.futureparks.org/" TargetMode="External"/><Relationship Id="rId121" Type="http://schemas.openxmlformats.org/officeDocument/2006/relationships/hyperlink" Target="mailto:warren.escadale@vsnw.org.uk" TargetMode="External"/><Relationship Id="rId3" Type="http://schemas.microsoft.com/office/2007/relationships/stylesWithEffects" Target="stylesWithEffects.xml"/><Relationship Id="rId12" Type="http://schemas.openxmlformats.org/officeDocument/2006/relationships/hyperlink" Target="http://www.clientearth.org/uk-climate-change-act-isnt-working-and-must-be-revived/" TargetMode="External"/><Relationship Id="rId17" Type="http://schemas.openxmlformats.org/officeDocument/2006/relationships/hyperlink" Target="http://www.ecowatch.com/400-ppm-climate-change-2020749650.html" TargetMode="External"/><Relationship Id="rId25" Type="http://schemas.openxmlformats.org/officeDocument/2006/relationships/hyperlink" Target="https://www.theccc.org.uk/2016/10/25/uk-aviation-emissions-must-be-consistent-with-uk-climate-change-commitments-ccc-says/" TargetMode="External"/><Relationship Id="rId33" Type="http://schemas.openxmlformats.org/officeDocument/2006/relationships/hyperlink" Target="https://www.foe.co.uk/page/pledge-take-action-against-fracking?utm_source=Friends+of+the+Earth+Communications&amp;utm_campaign=0a75fe8fb2-LM1610011&amp;utm_medium=email&amp;utm_term=0_383af65c6b-0a75fe8fb2-20757677" TargetMode="External"/><Relationship Id="rId38" Type="http://schemas.openxmlformats.org/officeDocument/2006/relationships/hyperlink" Target="https://www.theguardian.com/environment/2016/oct/18/treasury-blocked-moves-to-charge-diesel-cars-to-enter-polluted-uk-cities" TargetMode="External"/><Relationship Id="rId46" Type="http://schemas.openxmlformats.org/officeDocument/2006/relationships/hyperlink" Target="http://www.wcl.org.uk/we-need-to-protect,-cherish-and-love-our-seas.asp" TargetMode="External"/><Relationship Id="rId59" Type="http://schemas.openxmlformats.org/officeDocument/2006/relationships/hyperlink" Target="http://www.insidehousing.co.uk/51-bids-for-garden-villages-support/7017255.article" TargetMode="External"/><Relationship Id="rId67" Type="http://schemas.openxmlformats.org/officeDocument/2006/relationships/hyperlink" Target="http://www.cpre.org.uk/media-centre/sound-bites/item/4372-neighbourhood-planning-bill-an-initial-response" TargetMode="External"/><Relationship Id="rId103" Type="http://schemas.openxmlformats.org/officeDocument/2006/relationships/hyperlink" Target="http://www.manchestereveningnews.co.uk/news/greater-manchester-green-belt-gmsf-12053737" TargetMode="External"/><Relationship Id="rId108" Type="http://schemas.openxmlformats.org/officeDocument/2006/relationships/hyperlink" Target="https://www.greatermanchester-ca.gov.uk/info/20018/greater_manchester_spatial_framework" TargetMode="External"/><Relationship Id="rId116" Type="http://schemas.openxmlformats.org/officeDocument/2006/relationships/hyperlink" Target="https://www.gov.uk/government/consultations/transport-investment-understanding-and-valuing-impacts" TargetMode="External"/><Relationship Id="rId20" Type="http://schemas.openxmlformats.org/officeDocument/2006/relationships/hyperlink" Target="https://www.euractiv.com/section/transport/news/global-deal-to-curb-aviation-emissions-not-enough-meps-warn/" TargetMode="External"/><Relationship Id="rId41" Type="http://schemas.openxmlformats.org/officeDocument/2006/relationships/hyperlink" Target="http://www.edie.net/news/11/Leadsom-admits-uncertainty-over-EU-environmental-law-repeal/?utm_source=dailynewsletter,%20edie%20daily%20newsletter&amp;utm_medium=email,%20email&amp;utm_content=news&amp;utm_campaign=dailynewsletter,%20bd290b7a35-dailynewsletter" TargetMode="External"/><Relationship Id="rId54" Type="http://schemas.openxmlformats.org/officeDocument/2006/relationships/hyperlink" Target="http://www.businessgreen.com/bg/news/2467937/survey-only-a-third-of-public-would-support-local-fracking-projects-despite-offer-of-bribes" TargetMode="External"/><Relationship Id="rId62" Type="http://schemas.openxmlformats.org/officeDocument/2006/relationships/hyperlink" Target="http://www.telegraph.co.uk/news/2016/10/05/prince-of-wales-charity-says-there-is-nothing-wrong-with-being-a/?utm_source=dlvr.it&amp;utm_medium=twitter" TargetMode="External"/><Relationship Id="rId70" Type="http://schemas.openxmlformats.org/officeDocument/2006/relationships/hyperlink" Target="http://www.bailii.org/cgi-bin/format.cgi?doc=/ew/cases/EWHC/Admin/2016/2512.html&amp;query=(stonegate)" TargetMode="External"/><Relationship Id="rId75" Type="http://schemas.openxmlformats.org/officeDocument/2006/relationships/hyperlink" Target="http://www.huffingtonpost.com/mariel-vilella/zero-waste-cities-at-the_b_12029704.html" TargetMode="External"/><Relationship Id="rId83" Type="http://schemas.openxmlformats.org/officeDocument/2006/relationships/hyperlink" Target="http://www.nerc.ac.uk/research/partnerships/ride/lwec/report-cards/agriculture/" TargetMode="External"/><Relationship Id="rId88" Type="http://schemas.openxmlformats.org/officeDocument/2006/relationships/hyperlink" Target="https://www.eventbrite.co.uk/e/pennine-prospects-annual-conference-site-visits-tickets-27881946653" TargetMode="External"/><Relationship Id="rId91" Type="http://schemas.openxmlformats.org/officeDocument/2006/relationships/hyperlink" Target="http://trusteesweek.org/" TargetMode="External"/><Relationship Id="rId96" Type="http://schemas.openxmlformats.org/officeDocument/2006/relationships/hyperlink" Target="http://www.woodlandtrust.org.uk/blogs/woodland-trust/2016/09/our-goal/" TargetMode="External"/><Relationship Id="rId111" Type="http://schemas.openxmlformats.org/officeDocument/2006/relationships/hyperlink" Target="https://www.friendsofthelakedistrict.org.uk/news/lake-district-power-line-to-go-underground"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ocuments.theccc.org.uk/wp-content/uploads/2016/10/Next-steps-for-UK-heat-policy-Committee-on-Climate-Change-October-2016.pdf" TargetMode="External"/><Relationship Id="rId23" Type="http://schemas.openxmlformats.org/officeDocument/2006/relationships/hyperlink" Target="http://www.transport-network.co.uk/Heathrow-expansion-faces-legal-challenge-as-Goldsmith-resigns/13421" TargetMode="External"/><Relationship Id="rId28" Type="http://schemas.openxmlformats.org/officeDocument/2006/relationships/hyperlink" Target="http://www.bbc.co.uk/news/uk-england-lancashire-37704463" TargetMode="External"/><Relationship Id="rId36" Type="http://schemas.openxmlformats.org/officeDocument/2006/relationships/hyperlink" Target="https://my.greenparty.org.uk/civicrm/profile/edit?reset=1&amp;gid=48" TargetMode="External"/><Relationship Id="rId49" Type="http://schemas.openxmlformats.org/officeDocument/2006/relationships/hyperlink" Target="http://www.independent.co.uk/environment/brexit-save-wildlife-nature-rspb-wwf-farming-agriculture-a7340161.html" TargetMode="External"/><Relationship Id="rId57" Type="http://schemas.openxmlformats.org/officeDocument/2006/relationships/hyperlink" Target="https://www.carbonbrief.org/analysis-uk-solar-beats-coal-over-half-year" TargetMode="External"/><Relationship Id="rId106" Type="http://schemas.openxmlformats.org/officeDocument/2006/relationships/hyperlink" Target="http://www.manchestereveningnews.co.uk/news/greater-manchester-green-belt-gmsf-12053737" TargetMode="External"/><Relationship Id="rId114" Type="http://schemas.openxmlformats.org/officeDocument/2006/relationships/hyperlink" Target="http://www.peoplesplangm.org.uk/online-inputs/" TargetMode="External"/><Relationship Id="rId119" Type="http://schemas.openxmlformats.org/officeDocument/2006/relationships/header" Target="header1.xml"/><Relationship Id="rId10" Type="http://schemas.openxmlformats.org/officeDocument/2006/relationships/hyperlink" Target="mailto:andyyuille@gmail.com" TargetMode="External"/><Relationship Id="rId31" Type="http://schemas.openxmlformats.org/officeDocument/2006/relationships/hyperlink" Target="http://frackfreelancashire.org.uk/cms/?p=1550" TargetMode="External"/><Relationship Id="rId44" Type="http://schemas.openxmlformats.org/officeDocument/2006/relationships/hyperlink" Target="http://www.parliament.uk/business/committees/committees-a-z/commons-select/environmental-audit-committee/inquiries/parliament-2015/future-of-the-natural-environment-after-the-eu-referendum-16-17/commons-written-submission-form/" TargetMode="External"/><Relationship Id="rId52" Type="http://schemas.openxmlformats.org/officeDocument/2006/relationships/hyperlink" Target="https://www.gov.uk/government/uploads/system/uploads/attachment_data/file/563236/Summary_of_key_findings_BEIS_Public_Attitudes_Tracker_-_wave_19.pdf" TargetMode="External"/><Relationship Id="rId60" Type="http://schemas.openxmlformats.org/officeDocument/2006/relationships/hyperlink" Target="http://www.planningresource.co.uk/article/1410624/homes-allowed-appeal-set-treble-five-years-research-shows" TargetMode="External"/><Relationship Id="rId65" Type="http://schemas.openxmlformats.org/officeDocument/2006/relationships/hyperlink" Target="http://press.conservatives.com/post/151284016515/javid-speech-to-conservative-party-conference" TargetMode="External"/><Relationship Id="rId73" Type="http://schemas.openxmlformats.org/officeDocument/2006/relationships/hyperlink" Target="https://www.gov.uk/government/uploads/system/uploads/attachment_data/file/562862/16-10-26_DL_IR_Longworth_Lane_3051153.pdf" TargetMode="External"/><Relationship Id="rId78" Type="http://schemas.openxmlformats.org/officeDocument/2006/relationships/hyperlink" Target="http://www.recyclingwasteworld.co.uk/news/recycling-in-wales-doubles-in-a-decade/146568/" TargetMode="External"/><Relationship Id="rId81" Type="http://schemas.openxmlformats.org/officeDocument/2006/relationships/hyperlink" Target="http://www.livingplanetindex.org/home/index" TargetMode="External"/><Relationship Id="rId86" Type="http://schemas.openxmlformats.org/officeDocument/2006/relationships/hyperlink" Target="http://www.chgeharvard.org/resource/impact-green-buildings-cognitive-function" TargetMode="External"/><Relationship Id="rId94" Type="http://schemas.openxmlformats.org/officeDocument/2006/relationships/hyperlink" Target="http://www.vsnw.org.uk/news/view/2016-10-20-vsnw-s-conference-and-agm-2016-community-powered-change" TargetMode="External"/><Relationship Id="rId99" Type="http://schemas.openxmlformats.org/officeDocument/2006/relationships/hyperlink" Target="http://www.nerc.ac.uk/research/partnerships/ride/lwec/ppn/ppn36/" TargetMode="External"/><Relationship Id="rId101" Type="http://schemas.openxmlformats.org/officeDocument/2006/relationships/hyperlink" Target="http://inspiringimpact.org/measuringup/"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documents.theccc.org.uk/wp-content/uploads/2016/10/UK-climate-action-following-the-Paris-Agreement-Committee-on-Climate-Change-October-2016.pdf" TargetMode="External"/><Relationship Id="rId18" Type="http://schemas.openxmlformats.org/officeDocument/2006/relationships/hyperlink" Target="http://unfccc.int/paris_agreement/items/9444.php" TargetMode="External"/><Relationship Id="rId39" Type="http://schemas.openxmlformats.org/officeDocument/2006/relationships/hyperlink" Target="http://www.standard.co.uk/news/politics/official-heathrow-airport-expansion-threatens-to-worsen-londons-air-quality-a3379151.html" TargetMode="External"/><Relationship Id="rId109" Type="http://schemas.openxmlformats.org/officeDocument/2006/relationships/hyperlink" Target="http://www.northwestcoastconnections.com/" TargetMode="External"/><Relationship Id="rId34" Type="http://schemas.openxmlformats.org/officeDocument/2006/relationships/hyperlink" Target="http://www.bbc.co.uk/news/uk-politics-37470549" TargetMode="External"/><Relationship Id="rId50" Type="http://schemas.openxmlformats.org/officeDocument/2006/relationships/hyperlink" Target="https://www.wildlifetrusts.org/blog/thewildlifetrustsblogger/2016/09/30/second-chance-our-countryside" TargetMode="External"/><Relationship Id="rId55" Type="http://schemas.openxmlformats.org/officeDocument/2006/relationships/hyperlink" Target="http://www.parliament.uk/business/committees/committees-a-z/commons-select/energy-and-climate-change-committee/" TargetMode="External"/><Relationship Id="rId76" Type="http://schemas.openxmlformats.org/officeDocument/2006/relationships/hyperlink" Target="http://www.ciwm-journal.co.uk/hubbubs-new-experiment-focuses-coffee-cup-recycling/" TargetMode="External"/><Relationship Id="rId97" Type="http://schemas.openxmlformats.org/officeDocument/2006/relationships/hyperlink" Target="http://ecosystemsknowledge.net/sites/default/files/wp-content/uploads/2016/Briefing_The-value-of-city-parks-and-greenspaces_September%202016.pdfhttp:/ecosystemsknowledge.us12.list-manage1.com/track/click?u=0422cf0f805cd08eadbae5392&amp;id=79ebee9430&amp;e=324a5c6036" TargetMode="External"/><Relationship Id="rId104" Type="http://schemas.openxmlformats.org/officeDocument/2006/relationships/hyperlink" Target="http://gmsf.objective.co.uk/file/4216139" TargetMode="External"/><Relationship Id="rId120" Type="http://schemas.openxmlformats.org/officeDocument/2006/relationships/hyperlink" Target="mailto:andyyuille@gmail.com" TargetMode="External"/><Relationship Id="rId7" Type="http://schemas.openxmlformats.org/officeDocument/2006/relationships/endnotes" Target="endnotes.xml"/><Relationship Id="rId71" Type="http://schemas.openxmlformats.org/officeDocument/2006/relationships/hyperlink" Target="https://www.planningportal.co.uk/news/article/434/residents_reject_derbyshire_neighbourhood_plan" TargetMode="External"/><Relationship Id="rId92" Type="http://schemas.openxmlformats.org/officeDocument/2006/relationships/hyperlink" Target="http://trusteesweek.org/contact-us/" TargetMode="External"/><Relationship Id="rId2" Type="http://schemas.openxmlformats.org/officeDocument/2006/relationships/styles" Target="styles.xml"/><Relationship Id="rId29" Type="http://schemas.openxmlformats.org/officeDocument/2006/relationships/hyperlink" Target="http://stopfyldefracking.org.uk/latest-news/community-group-challenges-governments-fracking-decision/" TargetMode="External"/><Relationship Id="rId24" Type="http://schemas.openxmlformats.org/officeDocument/2006/relationships/hyperlink" Target="https://act.foe.co.uk/act/stand-against-heathrow?utm_source=Friends+of+the+Earth+Communications&amp;utm_campaign=67b424f6d5-LM1610025&amp;utm_medium=email&amp;utm_term=0_383af65c6b-67b424f6d5-20757677" TargetMode="External"/><Relationship Id="rId40" Type="http://schemas.openxmlformats.org/officeDocument/2006/relationships/hyperlink" Target="https://www.parliament.uk/business/committees/committees-a-z/commons-select/environmental-audit-committee/inquiries/parliament-2015/future-of-the-natural-environment-after-the-eu-referendum-16-17/" TargetMode="External"/><Relationship Id="rId45" Type="http://schemas.openxmlformats.org/officeDocument/2006/relationships/hyperlink" Target="http://www.wcl.org.uk/our-best-chance-for-farm-reform.asp" TargetMode="External"/><Relationship Id="rId66" Type="http://schemas.openxmlformats.org/officeDocument/2006/relationships/hyperlink" Target="https://www.gov.uk/government/publications/notes-on-neighbourhood-planning-edition-18" TargetMode="External"/><Relationship Id="rId87" Type="http://schemas.openxmlformats.org/officeDocument/2006/relationships/hyperlink" Target="http://www.pennineprospects.co.uk/news/pennine-prospects-conference-2016-valuing-our-distinctive-landscapes" TargetMode="External"/><Relationship Id="rId110" Type="http://schemas.openxmlformats.org/officeDocument/2006/relationships/hyperlink" Target="https://www.friendsofthelakedistrict.org.uk/Handlers/Download.ashx?IDMF=c72f5368-64b3-4a41-87b5-d6e9b1c6f524" TargetMode="External"/><Relationship Id="rId115" Type="http://schemas.openxmlformats.org/officeDocument/2006/relationships/hyperlink" Target="https://www.gov.uk/government/publications/national-infrastructure-assessment-call-for-evid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0</TotalTime>
  <Pages>4</Pages>
  <Words>5437</Words>
  <Characters>30994</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36359</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Graeme Moore</cp:lastModifiedBy>
  <cp:revision>2</cp:revision>
  <cp:lastPrinted>2009-07-28T11:55:00Z</cp:lastPrinted>
  <dcterms:created xsi:type="dcterms:W3CDTF">2016-11-01T15:13:00Z</dcterms:created>
  <dcterms:modified xsi:type="dcterms:W3CDTF">2016-11-01T15:13:00Z</dcterms:modified>
</cp:coreProperties>
</file>