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bookmarkStart w:id="0" w:name="_GoBack"/>
      <w:bookmarkEnd w:id="0"/>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C1188D" w:rsidRPr="00633089" w:rsidRDefault="00633089" w:rsidP="004238EE">
      <w:pPr>
        <w:pStyle w:val="ListParagraph"/>
        <w:numPr>
          <w:ilvl w:val="0"/>
          <w:numId w:val="4"/>
        </w:numPr>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4D519D" w:rsidRDefault="00B22D47" w:rsidP="004D519D">
      <w:pPr>
        <w:rPr>
          <w:sz w:val="22"/>
          <w:szCs w:val="22"/>
        </w:rPr>
      </w:pPr>
      <w:r w:rsidRPr="004D519D">
        <w:rPr>
          <w:sz w:val="22"/>
          <w:szCs w:val="22"/>
        </w:rPr>
        <w:t>28</w:t>
      </w:r>
      <w:r w:rsidRPr="004D519D">
        <w:rPr>
          <w:sz w:val="22"/>
          <w:szCs w:val="22"/>
          <w:vertAlign w:val="superscript"/>
        </w:rPr>
        <w:t>th</w:t>
      </w:r>
      <w:r w:rsidRPr="004D519D">
        <w:rPr>
          <w:sz w:val="22"/>
          <w:szCs w:val="22"/>
        </w:rPr>
        <w:t xml:space="preserve"> June</w:t>
      </w:r>
      <w:r w:rsidR="00F156E3" w:rsidRPr="004D519D">
        <w:rPr>
          <w:sz w:val="22"/>
          <w:szCs w:val="22"/>
        </w:rPr>
        <w:t xml:space="preserve"> 2016</w:t>
      </w:r>
      <w:r w:rsidR="00B25D7F" w:rsidRPr="004D519D">
        <w:rPr>
          <w:sz w:val="22"/>
          <w:szCs w:val="22"/>
        </w:rPr>
        <w:tab/>
      </w:r>
    </w:p>
    <w:p w:rsidR="001B34B6" w:rsidRPr="004D519D" w:rsidRDefault="001B34B6" w:rsidP="004D519D">
      <w:pPr>
        <w:rPr>
          <w:sz w:val="22"/>
          <w:szCs w:val="22"/>
        </w:rPr>
      </w:pPr>
    </w:p>
    <w:p w:rsidR="001D4ACE" w:rsidRPr="004D519D" w:rsidRDefault="001D4ACE" w:rsidP="004D519D">
      <w:pPr>
        <w:rPr>
          <w:sz w:val="22"/>
          <w:szCs w:val="22"/>
        </w:rPr>
      </w:pPr>
      <w:r w:rsidRPr="004D519D">
        <w:rPr>
          <w:sz w:val="22"/>
          <w:szCs w:val="22"/>
        </w:rPr>
        <w:t xml:space="preserve">North West Environment Link (NWEL) is a partnership of environmental voluntary sector organisations, representing hundreds of thousands of members in the North West.  </w:t>
      </w:r>
    </w:p>
    <w:p w:rsidR="001D4ACE" w:rsidRPr="004D519D" w:rsidRDefault="001D4ACE" w:rsidP="004D519D">
      <w:pPr>
        <w:rPr>
          <w:sz w:val="22"/>
          <w:szCs w:val="22"/>
        </w:rPr>
      </w:pPr>
      <w:r w:rsidRPr="004D519D">
        <w:rPr>
          <w:sz w:val="22"/>
          <w:szCs w:val="22"/>
        </w:rPr>
        <w:t>We are members of VSNW, the regional voluntary sector network for the North West</w:t>
      </w:r>
      <w:r w:rsidR="00CA282A" w:rsidRPr="004D519D">
        <w:rPr>
          <w:sz w:val="22"/>
          <w:szCs w:val="22"/>
        </w:rPr>
        <w:t>, whose</w:t>
      </w:r>
      <w:r w:rsidRPr="004D519D">
        <w:rPr>
          <w:sz w:val="22"/>
          <w:szCs w:val="22"/>
        </w:rPr>
        <w:t xml:space="preserve"> purpose is to support a connected and influential voluntary and community sector (VCS). </w:t>
      </w:r>
    </w:p>
    <w:p w:rsidR="001D4ACE" w:rsidRPr="004D519D" w:rsidRDefault="001D4ACE" w:rsidP="004D519D">
      <w:pPr>
        <w:rPr>
          <w:sz w:val="22"/>
          <w:szCs w:val="22"/>
        </w:rPr>
      </w:pPr>
    </w:p>
    <w:p w:rsidR="00550CE7" w:rsidRPr="004D519D" w:rsidRDefault="00191193" w:rsidP="004D519D">
      <w:pPr>
        <w:rPr>
          <w:sz w:val="22"/>
          <w:szCs w:val="22"/>
        </w:rPr>
      </w:pPr>
      <w:r w:rsidRPr="004D519D">
        <w:rPr>
          <w:sz w:val="22"/>
          <w:szCs w:val="22"/>
        </w:rPr>
        <w:t>This bulletin</w:t>
      </w:r>
      <w:r w:rsidR="00550CE7" w:rsidRPr="004D519D">
        <w:rPr>
          <w:sz w:val="22"/>
          <w:szCs w:val="22"/>
        </w:rPr>
        <w:t xml:space="preserve"> is</w:t>
      </w:r>
      <w:r w:rsidRPr="004D519D">
        <w:rPr>
          <w:sz w:val="22"/>
          <w:szCs w:val="22"/>
        </w:rPr>
        <w:t xml:space="preserve"> intended</w:t>
      </w:r>
      <w:r w:rsidR="00550CE7" w:rsidRPr="004D519D">
        <w:rPr>
          <w:sz w:val="22"/>
          <w:szCs w:val="22"/>
        </w:rPr>
        <w:t xml:space="preserve"> to </w:t>
      </w:r>
      <w:r w:rsidR="00A2436B" w:rsidRPr="004D519D">
        <w:rPr>
          <w:sz w:val="22"/>
          <w:szCs w:val="22"/>
        </w:rPr>
        <w:t xml:space="preserve">keep NWEL members and wider networks up to date on events and issues that will be of interest to environmental voluntary </w:t>
      </w:r>
      <w:r w:rsidR="00F64DF9" w:rsidRPr="004D519D">
        <w:rPr>
          <w:sz w:val="22"/>
          <w:szCs w:val="22"/>
        </w:rPr>
        <w:t>and community sector</w:t>
      </w:r>
      <w:r w:rsidR="00A2436B" w:rsidRPr="004D519D">
        <w:rPr>
          <w:sz w:val="22"/>
          <w:szCs w:val="22"/>
        </w:rPr>
        <w:t xml:space="preserve"> organisations in the North West.</w:t>
      </w:r>
      <w:r w:rsidR="00F64DF9" w:rsidRPr="004D519D">
        <w:rPr>
          <w:sz w:val="22"/>
          <w:szCs w:val="22"/>
        </w:rPr>
        <w:t xml:space="preserve"> </w:t>
      </w:r>
      <w:r w:rsidR="00341C31" w:rsidRPr="004D519D">
        <w:rPr>
          <w:sz w:val="22"/>
          <w:szCs w:val="22"/>
        </w:rPr>
        <w:t>Please</w:t>
      </w:r>
      <w:r w:rsidR="00A2436B" w:rsidRPr="004D519D">
        <w:rPr>
          <w:sz w:val="22"/>
          <w:szCs w:val="22"/>
        </w:rPr>
        <w:t xml:space="preserve"> send any items for inclusion in the next bulletin to </w:t>
      </w:r>
      <w:hyperlink r:id="rId9" w:history="1">
        <w:r w:rsidR="00FE0483" w:rsidRPr="004D519D">
          <w:rPr>
            <w:rStyle w:val="Hyperlink"/>
            <w:sz w:val="22"/>
            <w:szCs w:val="22"/>
          </w:rPr>
          <w:t>andyyuille@gmail.com</w:t>
        </w:r>
      </w:hyperlink>
      <w:r w:rsidRPr="004D519D">
        <w:rPr>
          <w:sz w:val="22"/>
          <w:szCs w:val="22"/>
        </w:rPr>
        <w:t xml:space="preserve"> -</w:t>
      </w:r>
      <w:r w:rsidR="00FE0483" w:rsidRPr="004D519D">
        <w:rPr>
          <w:sz w:val="22"/>
          <w:szCs w:val="22"/>
        </w:rPr>
        <w:t xml:space="preserve"> </w:t>
      </w:r>
      <w:r w:rsidR="00A2436B" w:rsidRPr="004D519D">
        <w:rPr>
          <w:sz w:val="22"/>
          <w:szCs w:val="22"/>
        </w:rPr>
        <w:t xml:space="preserve">and </w:t>
      </w:r>
      <w:r w:rsidR="00F3264C" w:rsidRPr="004D519D">
        <w:rPr>
          <w:sz w:val="22"/>
          <w:szCs w:val="22"/>
        </w:rPr>
        <w:t>feel free to</w:t>
      </w:r>
      <w:r w:rsidR="00A2436B" w:rsidRPr="004D519D">
        <w:rPr>
          <w:sz w:val="22"/>
          <w:szCs w:val="22"/>
        </w:rPr>
        <w:t xml:space="preserve"> forward</w:t>
      </w:r>
      <w:r w:rsidR="00341C31" w:rsidRPr="004D519D">
        <w:rPr>
          <w:sz w:val="22"/>
          <w:szCs w:val="22"/>
        </w:rPr>
        <w:t xml:space="preserve"> all or parts of</w:t>
      </w:r>
      <w:r w:rsidR="00A2436B" w:rsidRPr="004D519D">
        <w:rPr>
          <w:sz w:val="22"/>
          <w:szCs w:val="22"/>
        </w:rPr>
        <w:t xml:space="preserve"> these bulletins throughout </w:t>
      </w:r>
      <w:r w:rsidR="00341C31" w:rsidRPr="004D519D">
        <w:rPr>
          <w:sz w:val="22"/>
          <w:szCs w:val="22"/>
        </w:rPr>
        <w:t>your</w:t>
      </w:r>
      <w:r w:rsidR="00A2436B" w:rsidRPr="004D519D">
        <w:rPr>
          <w:sz w:val="22"/>
          <w:szCs w:val="22"/>
        </w:rPr>
        <w:t xml:space="preserve"> own networks to </w:t>
      </w:r>
      <w:r w:rsidR="00F64DF9" w:rsidRPr="004D519D">
        <w:rPr>
          <w:sz w:val="22"/>
          <w:szCs w:val="22"/>
        </w:rPr>
        <w:t>help spread the word!</w:t>
      </w:r>
    </w:p>
    <w:p w:rsidR="00E81C88" w:rsidRPr="004D519D" w:rsidRDefault="00E81C88" w:rsidP="004D519D">
      <w:pPr>
        <w:rPr>
          <w:sz w:val="22"/>
          <w:szCs w:val="22"/>
        </w:rPr>
      </w:pPr>
    </w:p>
    <w:p w:rsidR="00E81C88" w:rsidRPr="004D519D" w:rsidRDefault="00E81C88" w:rsidP="004D519D">
      <w:pPr>
        <w:rPr>
          <w:sz w:val="22"/>
          <w:szCs w:val="22"/>
        </w:rPr>
      </w:pPr>
      <w:r w:rsidRPr="004D519D">
        <w:rPr>
          <w:sz w:val="22"/>
          <w:szCs w:val="22"/>
        </w:rPr>
        <w:t xml:space="preserve">The Green Bullet is also available to download from the </w:t>
      </w:r>
      <w:hyperlink r:id="rId10" w:history="1">
        <w:r w:rsidRPr="004D519D">
          <w:rPr>
            <w:rStyle w:val="Hyperlink"/>
            <w:sz w:val="22"/>
            <w:szCs w:val="22"/>
          </w:rPr>
          <w:t>VSNW</w:t>
        </w:r>
      </w:hyperlink>
      <w:r w:rsidRPr="004D519D">
        <w:rPr>
          <w:sz w:val="22"/>
          <w:szCs w:val="22"/>
        </w:rPr>
        <w:t xml:space="preserve"> </w:t>
      </w:r>
      <w:r w:rsidR="00365C6C" w:rsidRPr="004D519D">
        <w:rPr>
          <w:sz w:val="22"/>
          <w:szCs w:val="22"/>
        </w:rPr>
        <w:t>website</w:t>
      </w:r>
      <w:r w:rsidRPr="004D519D">
        <w:rPr>
          <w:sz w:val="22"/>
          <w:szCs w:val="22"/>
        </w:rPr>
        <w:t>.</w:t>
      </w:r>
    </w:p>
    <w:p w:rsidR="00FB44FF" w:rsidRPr="004D519D" w:rsidRDefault="00FB44FF" w:rsidP="004D519D">
      <w:pPr>
        <w:rPr>
          <w:sz w:val="22"/>
          <w:szCs w:val="22"/>
        </w:rPr>
      </w:pPr>
    </w:p>
    <w:p w:rsidR="00FB44FF" w:rsidRPr="004D519D" w:rsidRDefault="00FB44FF" w:rsidP="004D519D">
      <w:pPr>
        <w:jc w:val="center"/>
        <w:rPr>
          <w:b/>
          <w:sz w:val="22"/>
          <w:szCs w:val="22"/>
        </w:rPr>
      </w:pPr>
      <w:r w:rsidRPr="004D519D">
        <w:rPr>
          <w:b/>
          <w:sz w:val="22"/>
          <w:szCs w:val="22"/>
        </w:rPr>
        <w:t xml:space="preserve">CPRE North West have kindly agreed to </w:t>
      </w:r>
      <w:r w:rsidR="00BC4C39" w:rsidRPr="004D519D">
        <w:rPr>
          <w:b/>
          <w:sz w:val="22"/>
          <w:szCs w:val="22"/>
        </w:rPr>
        <w:t xml:space="preserve">continue their </w:t>
      </w:r>
      <w:r w:rsidRPr="004D519D">
        <w:rPr>
          <w:b/>
          <w:sz w:val="22"/>
          <w:szCs w:val="22"/>
        </w:rPr>
        <w:t xml:space="preserve">support </w:t>
      </w:r>
      <w:r w:rsidR="00BC4C39" w:rsidRPr="004D519D">
        <w:rPr>
          <w:b/>
          <w:sz w:val="22"/>
          <w:szCs w:val="22"/>
        </w:rPr>
        <w:t>to enable</w:t>
      </w:r>
      <w:r w:rsidRPr="004D519D">
        <w:rPr>
          <w:b/>
          <w:sz w:val="22"/>
          <w:szCs w:val="22"/>
        </w:rPr>
        <w:t xml:space="preserve"> the Green Bullet </w:t>
      </w:r>
      <w:r w:rsidR="00F156E3" w:rsidRPr="004D519D">
        <w:rPr>
          <w:b/>
          <w:sz w:val="22"/>
          <w:szCs w:val="22"/>
        </w:rPr>
        <w:t>to be produced throughout 2016</w:t>
      </w:r>
      <w:r w:rsidR="00BC4C39" w:rsidRPr="004D519D">
        <w:rPr>
          <w:b/>
          <w:sz w:val="22"/>
          <w:szCs w:val="22"/>
        </w:rPr>
        <w:t xml:space="preserve"> – very many thanks!</w:t>
      </w:r>
    </w:p>
    <w:p w:rsidR="00AB67BC" w:rsidRPr="004D519D" w:rsidRDefault="00AB67BC" w:rsidP="004D519D">
      <w:pPr>
        <w:rPr>
          <w:sz w:val="22"/>
          <w:szCs w:val="22"/>
        </w:rPr>
      </w:pPr>
    </w:p>
    <w:p w:rsidR="00550CE7" w:rsidRPr="004D519D" w:rsidRDefault="00550CE7" w:rsidP="004D519D">
      <w:pPr>
        <w:pStyle w:val="Heading7"/>
        <w:spacing w:before="0" w:after="0"/>
        <w:rPr>
          <w:rFonts w:ascii="Arial" w:hAnsi="Arial" w:cs="Arial"/>
          <w:sz w:val="22"/>
          <w:szCs w:val="22"/>
          <w:lang w:val="en-US"/>
        </w:rPr>
      </w:pPr>
      <w:r w:rsidRPr="004D519D">
        <w:rPr>
          <w:rFonts w:ascii="Arial" w:hAnsi="Arial" w:cs="Arial"/>
          <w:sz w:val="22"/>
          <w:szCs w:val="22"/>
          <w:lang w:val="en-US"/>
        </w:rPr>
        <w:t>CONTENTS</w:t>
      </w:r>
    </w:p>
    <w:p w:rsidR="00AB67BC" w:rsidRPr="004D519D" w:rsidRDefault="00AB67BC" w:rsidP="004D519D">
      <w:pPr>
        <w:rPr>
          <w:sz w:val="22"/>
          <w:szCs w:val="22"/>
          <w:lang w:val="en-US"/>
        </w:rPr>
      </w:pPr>
    </w:p>
    <w:p w:rsidR="00C861B5" w:rsidRPr="001603B7" w:rsidRDefault="00745EDD" w:rsidP="004D519D">
      <w:pPr>
        <w:numPr>
          <w:ilvl w:val="0"/>
          <w:numId w:val="2"/>
        </w:numPr>
        <w:rPr>
          <w:rFonts w:eastAsia="Times New Roman"/>
          <w:b/>
          <w:color w:val="000000"/>
          <w:sz w:val="22"/>
          <w:szCs w:val="22"/>
        </w:rPr>
      </w:pPr>
      <w:r w:rsidRPr="001603B7">
        <w:rPr>
          <w:sz w:val="22"/>
          <w:szCs w:val="22"/>
          <w:lang w:val="en-US"/>
        </w:rPr>
        <w:t xml:space="preserve">Campaigns </w:t>
      </w:r>
      <w:r w:rsidR="00E17B40" w:rsidRPr="001603B7">
        <w:rPr>
          <w:sz w:val="22"/>
          <w:szCs w:val="22"/>
          <w:lang w:val="en-US"/>
        </w:rPr>
        <w:t>–</w:t>
      </w:r>
      <w:r w:rsidR="009D45B4" w:rsidRPr="001603B7">
        <w:rPr>
          <w:sz w:val="22"/>
          <w:szCs w:val="22"/>
          <w:lang w:val="en-US"/>
        </w:rPr>
        <w:t xml:space="preserve"> </w:t>
      </w:r>
      <w:r w:rsidR="00CA1C28" w:rsidRPr="001603B7">
        <w:rPr>
          <w:sz w:val="22"/>
          <w:szCs w:val="22"/>
          <w:lang w:val="en-US"/>
        </w:rPr>
        <w:t>Europe, c</w:t>
      </w:r>
      <w:r w:rsidR="00283352" w:rsidRPr="001603B7">
        <w:rPr>
          <w:sz w:val="22"/>
          <w:szCs w:val="22"/>
          <w:lang w:val="en-US"/>
        </w:rPr>
        <w:t xml:space="preserve">limate change, </w:t>
      </w:r>
      <w:r w:rsidR="001603B7" w:rsidRPr="001603B7">
        <w:rPr>
          <w:sz w:val="22"/>
          <w:szCs w:val="22"/>
          <w:lang w:val="en-US"/>
        </w:rPr>
        <w:t xml:space="preserve">dark skies, trees, planning reform, </w:t>
      </w:r>
      <w:r w:rsidR="00283352" w:rsidRPr="001603B7">
        <w:rPr>
          <w:sz w:val="22"/>
          <w:szCs w:val="22"/>
          <w:lang w:val="en-US"/>
        </w:rPr>
        <w:t xml:space="preserve">air pollution, </w:t>
      </w:r>
      <w:r w:rsidR="001603B7" w:rsidRPr="001603B7">
        <w:rPr>
          <w:sz w:val="22"/>
          <w:szCs w:val="22"/>
          <w:lang w:val="en-US"/>
        </w:rPr>
        <w:t xml:space="preserve">more trees, Lake District, meadows </w:t>
      </w:r>
    </w:p>
    <w:p w:rsidR="00D84146" w:rsidRPr="001603B7" w:rsidRDefault="005349CF" w:rsidP="004D519D">
      <w:pPr>
        <w:numPr>
          <w:ilvl w:val="0"/>
          <w:numId w:val="2"/>
        </w:numPr>
        <w:rPr>
          <w:rFonts w:eastAsia="Times New Roman"/>
          <w:b/>
          <w:color w:val="000000"/>
          <w:sz w:val="22"/>
          <w:szCs w:val="22"/>
        </w:rPr>
      </w:pPr>
      <w:r w:rsidRPr="001603B7">
        <w:rPr>
          <w:sz w:val="22"/>
          <w:szCs w:val="22"/>
          <w:lang w:val="en-US"/>
        </w:rPr>
        <w:t>Information update –</w:t>
      </w:r>
      <w:r w:rsidR="006A33BC" w:rsidRPr="001603B7">
        <w:rPr>
          <w:sz w:val="22"/>
          <w:szCs w:val="22"/>
          <w:lang w:val="en-US"/>
        </w:rPr>
        <w:t xml:space="preserve"> </w:t>
      </w:r>
      <w:r w:rsidR="00656FCF" w:rsidRPr="001603B7">
        <w:rPr>
          <w:sz w:val="22"/>
          <w:szCs w:val="22"/>
          <w:lang w:val="en-US"/>
        </w:rPr>
        <w:t>Energy</w:t>
      </w:r>
      <w:r w:rsidR="001603B7" w:rsidRPr="001603B7">
        <w:rPr>
          <w:sz w:val="22"/>
          <w:szCs w:val="22"/>
          <w:lang w:val="en-US"/>
        </w:rPr>
        <w:t xml:space="preserve">, </w:t>
      </w:r>
      <w:r w:rsidR="00656FCF" w:rsidRPr="001603B7">
        <w:rPr>
          <w:sz w:val="22"/>
          <w:szCs w:val="22"/>
          <w:lang w:val="en-US"/>
        </w:rPr>
        <w:t>planning</w:t>
      </w:r>
      <w:r w:rsidR="001603B7" w:rsidRPr="001603B7">
        <w:rPr>
          <w:sz w:val="22"/>
          <w:szCs w:val="22"/>
          <w:lang w:val="en-US"/>
        </w:rPr>
        <w:t>, waste</w:t>
      </w:r>
    </w:p>
    <w:p w:rsidR="007C0493" w:rsidRPr="001603B7" w:rsidRDefault="00595239" w:rsidP="004D519D">
      <w:pPr>
        <w:numPr>
          <w:ilvl w:val="0"/>
          <w:numId w:val="2"/>
        </w:numPr>
        <w:rPr>
          <w:rFonts w:eastAsia="Times New Roman"/>
          <w:b/>
          <w:color w:val="000000"/>
          <w:sz w:val="22"/>
          <w:szCs w:val="22"/>
        </w:rPr>
      </w:pPr>
      <w:r w:rsidRPr="001603B7">
        <w:rPr>
          <w:sz w:val="22"/>
          <w:szCs w:val="22"/>
          <w:lang w:val="en-US"/>
        </w:rPr>
        <w:t>Publications –</w:t>
      </w:r>
      <w:r w:rsidR="007C0493" w:rsidRPr="001603B7">
        <w:rPr>
          <w:sz w:val="22"/>
          <w:szCs w:val="22"/>
          <w:lang w:val="en-US"/>
        </w:rPr>
        <w:t xml:space="preserve"> </w:t>
      </w:r>
      <w:r w:rsidR="001603B7" w:rsidRPr="001603B7">
        <w:rPr>
          <w:sz w:val="22"/>
          <w:szCs w:val="22"/>
          <w:lang w:val="en-US"/>
        </w:rPr>
        <w:t>Population projections, soil health, the North, walking &amp; cycling</w:t>
      </w:r>
    </w:p>
    <w:p w:rsidR="00763346" w:rsidRPr="001603B7" w:rsidRDefault="00763346" w:rsidP="004D519D">
      <w:pPr>
        <w:numPr>
          <w:ilvl w:val="0"/>
          <w:numId w:val="2"/>
        </w:numPr>
        <w:rPr>
          <w:rFonts w:eastAsia="Times New Roman"/>
          <w:b/>
          <w:color w:val="000000"/>
          <w:sz w:val="22"/>
          <w:szCs w:val="22"/>
        </w:rPr>
      </w:pPr>
      <w:r w:rsidRPr="001603B7">
        <w:rPr>
          <w:sz w:val="22"/>
          <w:szCs w:val="22"/>
          <w:lang w:val="en-US"/>
        </w:rPr>
        <w:t xml:space="preserve">Events – </w:t>
      </w:r>
      <w:r w:rsidR="001603B7" w:rsidRPr="001603B7">
        <w:rPr>
          <w:sz w:val="22"/>
          <w:szCs w:val="22"/>
          <w:lang w:val="en-US"/>
        </w:rPr>
        <w:t>Cultural ecosystem services, biosphere reserves, bee count, citizen participation, Clayfest, Cumbria Action for Sustainability, Shifting Sands</w:t>
      </w:r>
    </w:p>
    <w:p w:rsidR="005E6E9D" w:rsidRPr="001603B7" w:rsidRDefault="005E6E9D" w:rsidP="004D519D">
      <w:pPr>
        <w:numPr>
          <w:ilvl w:val="0"/>
          <w:numId w:val="2"/>
        </w:numPr>
        <w:rPr>
          <w:rFonts w:eastAsia="Times New Roman"/>
          <w:b/>
          <w:color w:val="000000"/>
          <w:sz w:val="22"/>
          <w:szCs w:val="22"/>
        </w:rPr>
      </w:pPr>
      <w:r w:rsidRPr="001603B7">
        <w:rPr>
          <w:sz w:val="22"/>
          <w:szCs w:val="22"/>
          <w:lang w:val="en-US"/>
        </w:rPr>
        <w:t xml:space="preserve">Resources – </w:t>
      </w:r>
      <w:r w:rsidR="001603B7" w:rsidRPr="001603B7">
        <w:rPr>
          <w:sz w:val="22"/>
          <w:szCs w:val="22"/>
          <w:lang w:val="en-US"/>
        </w:rPr>
        <w:t>Environment/society tools, community energy, derelict land, Nature 4 Health</w:t>
      </w:r>
      <w:r w:rsidR="00CC23DD" w:rsidRPr="001603B7">
        <w:rPr>
          <w:sz w:val="22"/>
          <w:szCs w:val="22"/>
          <w:lang w:val="en-US"/>
        </w:rPr>
        <w:t xml:space="preserve"> </w:t>
      </w:r>
    </w:p>
    <w:p w:rsidR="001603B7" w:rsidRPr="001603B7" w:rsidRDefault="00717B05" w:rsidP="00D43887">
      <w:pPr>
        <w:numPr>
          <w:ilvl w:val="0"/>
          <w:numId w:val="2"/>
        </w:numPr>
        <w:rPr>
          <w:rFonts w:eastAsia="Times New Roman"/>
          <w:b/>
          <w:color w:val="000000"/>
          <w:sz w:val="22"/>
          <w:szCs w:val="22"/>
        </w:rPr>
      </w:pPr>
      <w:r w:rsidRPr="001603B7">
        <w:rPr>
          <w:sz w:val="22"/>
          <w:szCs w:val="22"/>
          <w:lang w:val="en-US"/>
        </w:rPr>
        <w:t xml:space="preserve">Consultations – </w:t>
      </w:r>
      <w:r w:rsidR="005C1843" w:rsidRPr="001603B7">
        <w:rPr>
          <w:sz w:val="22"/>
          <w:szCs w:val="22"/>
          <w:lang w:val="en-US"/>
        </w:rPr>
        <w:t>Nati</w:t>
      </w:r>
      <w:r w:rsidR="001603B7" w:rsidRPr="001603B7">
        <w:rPr>
          <w:sz w:val="22"/>
          <w:szCs w:val="22"/>
          <w:lang w:val="en-US"/>
        </w:rPr>
        <w:t>onal Infrastructure Commission</w:t>
      </w:r>
    </w:p>
    <w:p w:rsidR="0034365A" w:rsidRPr="001603B7" w:rsidRDefault="00A81DC8" w:rsidP="00D43887">
      <w:pPr>
        <w:numPr>
          <w:ilvl w:val="0"/>
          <w:numId w:val="2"/>
        </w:numPr>
        <w:rPr>
          <w:rFonts w:eastAsia="Times New Roman"/>
          <w:b/>
          <w:color w:val="000000"/>
          <w:sz w:val="22"/>
          <w:szCs w:val="22"/>
        </w:rPr>
      </w:pPr>
      <w:r w:rsidRPr="001603B7">
        <w:rPr>
          <w:sz w:val="22"/>
          <w:szCs w:val="22"/>
          <w:lang w:val="en-US"/>
        </w:rPr>
        <w:t xml:space="preserve">Funding – </w:t>
      </w:r>
      <w:r w:rsidR="001603B7" w:rsidRPr="001603B7">
        <w:rPr>
          <w:sz w:val="22"/>
          <w:szCs w:val="22"/>
          <w:lang w:val="en-US"/>
        </w:rPr>
        <w:t>EU LIFE grants, community energy, Cumbria events and environment, core funding</w:t>
      </w:r>
    </w:p>
    <w:p w:rsidR="005A583A" w:rsidRPr="004D519D" w:rsidRDefault="005A583A" w:rsidP="004D519D">
      <w:pPr>
        <w:rPr>
          <w:sz w:val="22"/>
          <w:szCs w:val="22"/>
        </w:rPr>
      </w:pPr>
    </w:p>
    <w:p w:rsidR="005A583A" w:rsidRPr="004D519D" w:rsidRDefault="005A583A" w:rsidP="004D519D">
      <w:pPr>
        <w:rPr>
          <w:b/>
          <w:i/>
          <w:sz w:val="22"/>
          <w:szCs w:val="22"/>
          <w:u w:val="dash"/>
        </w:rPr>
      </w:pPr>
      <w:r w:rsidRPr="004D519D">
        <w:rPr>
          <w:b/>
          <w:i/>
          <w:sz w:val="22"/>
          <w:szCs w:val="22"/>
          <w:u w:val="dash"/>
        </w:rPr>
        <w:t>Campaigns</w:t>
      </w:r>
    </w:p>
    <w:p w:rsidR="00430E28" w:rsidRPr="004D519D" w:rsidRDefault="00430E28" w:rsidP="004D519D">
      <w:pPr>
        <w:pStyle w:val="NormalWeb"/>
        <w:shd w:val="clear" w:color="auto" w:fill="FFFFFF"/>
        <w:spacing w:before="0" w:after="0"/>
        <w:rPr>
          <w:rFonts w:ascii="Arial" w:hAnsi="Arial" w:cs="Arial"/>
          <w:color w:val="000000"/>
          <w:sz w:val="22"/>
          <w:szCs w:val="22"/>
        </w:rPr>
      </w:pPr>
    </w:p>
    <w:p w:rsidR="00CA1C28" w:rsidRPr="004D519D" w:rsidRDefault="00CA1C28" w:rsidP="004D519D">
      <w:pPr>
        <w:pStyle w:val="NormalWeb"/>
        <w:shd w:val="clear" w:color="auto" w:fill="FFFFFF"/>
        <w:spacing w:before="0" w:after="0"/>
        <w:textAlignment w:val="baseline"/>
        <w:rPr>
          <w:rFonts w:ascii="Arial" w:hAnsi="Arial" w:cs="Arial"/>
          <w:b/>
          <w:sz w:val="22"/>
          <w:szCs w:val="22"/>
        </w:rPr>
      </w:pPr>
      <w:r w:rsidRPr="004D519D">
        <w:rPr>
          <w:rFonts w:ascii="Arial" w:hAnsi="Arial" w:cs="Arial"/>
          <w:b/>
          <w:sz w:val="22"/>
          <w:szCs w:val="22"/>
        </w:rPr>
        <w:t>Europe</w:t>
      </w:r>
    </w:p>
    <w:p w:rsidR="006B3E36" w:rsidRPr="004D519D" w:rsidRDefault="006B3E36" w:rsidP="004D519D">
      <w:pPr>
        <w:rPr>
          <w:rFonts w:eastAsia="Times New Roman"/>
          <w:sz w:val="22"/>
          <w:szCs w:val="22"/>
        </w:rPr>
      </w:pPr>
      <w:r w:rsidRPr="004D519D">
        <w:rPr>
          <w:rFonts w:eastAsia="Times New Roman"/>
          <w:sz w:val="22"/>
          <w:szCs w:val="22"/>
        </w:rPr>
        <w:t xml:space="preserve">George Eustice says that “the birds and habitats directives would go”, </w:t>
      </w:r>
      <w:r w:rsidR="001A74D1" w:rsidRPr="004D519D">
        <w:rPr>
          <w:rFonts w:eastAsia="Times New Roman"/>
          <w:sz w:val="22"/>
          <w:szCs w:val="22"/>
        </w:rPr>
        <w:t>as they are</w:t>
      </w:r>
      <w:r w:rsidRPr="004D519D">
        <w:rPr>
          <w:rFonts w:eastAsia="Times New Roman"/>
          <w:sz w:val="22"/>
          <w:szCs w:val="22"/>
        </w:rPr>
        <w:t xml:space="preserve"> “</w:t>
      </w:r>
      <w:hyperlink r:id="rId11" w:history="1">
        <w:r w:rsidRPr="004D519D">
          <w:rPr>
            <w:rStyle w:val="Hyperlink"/>
            <w:rFonts w:eastAsia="Times New Roman"/>
            <w:sz w:val="22"/>
            <w:szCs w:val="22"/>
          </w:rPr>
          <w:t>spirit-crushing</w:t>
        </w:r>
      </w:hyperlink>
      <w:r w:rsidRPr="004D519D">
        <w:rPr>
          <w:rFonts w:eastAsia="Times New Roman"/>
          <w:sz w:val="22"/>
          <w:szCs w:val="22"/>
        </w:rPr>
        <w:t xml:space="preserve">”. He </w:t>
      </w:r>
      <w:r w:rsidR="001A74D1" w:rsidRPr="004D519D">
        <w:rPr>
          <w:rFonts w:eastAsia="Times New Roman"/>
          <w:sz w:val="22"/>
          <w:szCs w:val="22"/>
        </w:rPr>
        <w:t xml:space="preserve">does </w:t>
      </w:r>
      <w:r w:rsidRPr="004D519D">
        <w:rPr>
          <w:rFonts w:eastAsia="Times New Roman"/>
          <w:sz w:val="22"/>
          <w:szCs w:val="22"/>
        </w:rPr>
        <w:t xml:space="preserve">argue that the Government will have the opportunity to </w:t>
      </w:r>
      <w:r w:rsidR="001A74D1" w:rsidRPr="004D519D">
        <w:rPr>
          <w:rFonts w:eastAsia="Times New Roman"/>
          <w:sz w:val="22"/>
          <w:szCs w:val="22"/>
        </w:rPr>
        <w:t>repla</w:t>
      </w:r>
      <w:r w:rsidR="00A55227" w:rsidRPr="004D519D">
        <w:rPr>
          <w:rFonts w:eastAsia="Times New Roman"/>
          <w:sz w:val="22"/>
          <w:szCs w:val="22"/>
        </w:rPr>
        <w:t>ce it with better legislation - b</w:t>
      </w:r>
      <w:r w:rsidR="001A74D1" w:rsidRPr="004D519D">
        <w:rPr>
          <w:rFonts w:eastAsia="Times New Roman"/>
          <w:sz w:val="22"/>
          <w:szCs w:val="22"/>
        </w:rPr>
        <w:t>ut no-one seems to believe him.</w:t>
      </w:r>
      <w:r w:rsidR="00A55227" w:rsidRPr="004D519D">
        <w:rPr>
          <w:rFonts w:eastAsia="Times New Roman"/>
          <w:sz w:val="22"/>
          <w:szCs w:val="22"/>
        </w:rPr>
        <w:t xml:space="preserve"> Natalie Bennett and Ed Davey call it an </w:t>
      </w:r>
      <w:r w:rsidR="00A55227" w:rsidRPr="004D519D">
        <w:rPr>
          <w:rFonts w:eastAsia="Times New Roman"/>
          <w:sz w:val="22"/>
          <w:szCs w:val="22"/>
        </w:rPr>
        <w:lastRenderedPageBreak/>
        <w:t>“</w:t>
      </w:r>
      <w:hyperlink r:id="rId12" w:history="1">
        <w:r w:rsidR="00A55227" w:rsidRPr="004D519D">
          <w:rPr>
            <w:rStyle w:val="Hyperlink"/>
            <w:rFonts w:eastAsia="Times New Roman"/>
            <w:sz w:val="22"/>
            <w:szCs w:val="22"/>
          </w:rPr>
          <w:t>environmental disaster</w:t>
        </w:r>
      </w:hyperlink>
      <w:r w:rsidR="00A55227" w:rsidRPr="004D519D">
        <w:rPr>
          <w:rFonts w:eastAsia="Times New Roman"/>
          <w:sz w:val="22"/>
          <w:szCs w:val="22"/>
        </w:rPr>
        <w:t>”.</w:t>
      </w:r>
      <w:r w:rsidR="00505523" w:rsidRPr="004D519D">
        <w:rPr>
          <w:rFonts w:eastAsia="Times New Roman"/>
          <w:sz w:val="22"/>
          <w:szCs w:val="22"/>
        </w:rPr>
        <w:t xml:space="preserve"> Green Alliance sums up the aftermath and the prospects going forwards</w:t>
      </w:r>
      <w:r w:rsidR="00A55227" w:rsidRPr="004D519D">
        <w:rPr>
          <w:rFonts w:eastAsia="Times New Roman"/>
          <w:sz w:val="22"/>
          <w:szCs w:val="22"/>
        </w:rPr>
        <w:t xml:space="preserve"> by saying that</w:t>
      </w:r>
      <w:r w:rsidR="00505523" w:rsidRPr="004D519D">
        <w:rPr>
          <w:rFonts w:eastAsia="Times New Roman"/>
          <w:sz w:val="22"/>
          <w:szCs w:val="22"/>
        </w:rPr>
        <w:t xml:space="preserve"> “</w:t>
      </w:r>
      <w:hyperlink r:id="rId13" w:history="1">
        <w:r w:rsidR="00505523" w:rsidRPr="004D519D">
          <w:rPr>
            <w:rStyle w:val="Hyperlink"/>
            <w:rFonts w:eastAsia="Times New Roman"/>
            <w:sz w:val="22"/>
            <w:szCs w:val="22"/>
          </w:rPr>
          <w:t>The environment community is in shock</w:t>
        </w:r>
      </w:hyperlink>
      <w:r w:rsidR="00505523" w:rsidRPr="004D519D">
        <w:rPr>
          <w:rFonts w:eastAsia="Times New Roman"/>
          <w:sz w:val="22"/>
          <w:szCs w:val="22"/>
        </w:rPr>
        <w:t>…</w:t>
      </w:r>
      <w:r w:rsidR="00505523" w:rsidRPr="004D519D">
        <w:rPr>
          <w:color w:val="333333"/>
          <w:sz w:val="22"/>
          <w:szCs w:val="22"/>
          <w:shd w:val="clear" w:color="auto" w:fill="FFFFFF"/>
        </w:rPr>
        <w:t xml:space="preserve">Brexit is the biggest threat to the UK environment and countryside in our lifetime…We will have to organise the mother of all campaigns to give our sector and our supporters a voice to ensure that politics addresses the future of Britain’s environment.   The nation appears divided, yet our love for the environment will always be something we have in common.” </w:t>
      </w:r>
      <w:r w:rsidR="00BE2233" w:rsidRPr="004D519D">
        <w:rPr>
          <w:color w:val="333333"/>
          <w:sz w:val="22"/>
          <w:szCs w:val="22"/>
          <w:shd w:val="clear" w:color="auto" w:fill="FFFFFF"/>
        </w:rPr>
        <w:t xml:space="preserve">Britain’s MEP lead on </w:t>
      </w:r>
      <w:hyperlink r:id="rId14" w:history="1">
        <w:r w:rsidR="00BE2233" w:rsidRPr="004D519D">
          <w:rPr>
            <w:rStyle w:val="Hyperlink"/>
            <w:sz w:val="22"/>
            <w:szCs w:val="22"/>
            <w:shd w:val="clear" w:color="auto" w:fill="FFFFFF"/>
          </w:rPr>
          <w:t>reforming EU carbon action</w:t>
        </w:r>
      </w:hyperlink>
      <w:r w:rsidR="00BE2233" w:rsidRPr="004D519D">
        <w:rPr>
          <w:color w:val="333333"/>
          <w:sz w:val="22"/>
          <w:szCs w:val="22"/>
          <w:shd w:val="clear" w:color="auto" w:fill="FFFFFF"/>
        </w:rPr>
        <w:t xml:space="preserve"> has resigned, leaving its progress in doubt. The status of </w:t>
      </w:r>
      <w:hyperlink r:id="rId15" w:history="1">
        <w:r w:rsidR="00BE2233" w:rsidRPr="004D519D">
          <w:rPr>
            <w:rStyle w:val="Hyperlink"/>
            <w:sz w:val="22"/>
            <w:szCs w:val="22"/>
            <w:shd w:val="clear" w:color="auto" w:fill="FFFFFF"/>
          </w:rPr>
          <w:t>the Paris Agreement has been called into question</w:t>
        </w:r>
      </w:hyperlink>
      <w:r w:rsidR="00BE2233" w:rsidRPr="004D519D">
        <w:rPr>
          <w:color w:val="333333"/>
          <w:sz w:val="22"/>
          <w:szCs w:val="22"/>
          <w:shd w:val="clear" w:color="auto" w:fill="FFFFFF"/>
        </w:rPr>
        <w:t xml:space="preserve"> and it will need to be re-written, and the UK’s commitment to it is in doubt. Brexit could </w:t>
      </w:r>
      <w:hyperlink r:id="rId16" w:history="1">
        <w:r w:rsidR="00BE2233" w:rsidRPr="004D519D">
          <w:rPr>
            <w:rStyle w:val="Hyperlink"/>
            <w:sz w:val="22"/>
            <w:szCs w:val="22"/>
            <w:shd w:val="clear" w:color="auto" w:fill="FFFFFF"/>
          </w:rPr>
          <w:t>weaken recycling and air quality standards</w:t>
        </w:r>
      </w:hyperlink>
      <w:r w:rsidR="00BE2233" w:rsidRPr="004D519D">
        <w:rPr>
          <w:color w:val="333333"/>
          <w:sz w:val="22"/>
          <w:szCs w:val="22"/>
          <w:shd w:val="clear" w:color="auto" w:fill="FFFFFF"/>
        </w:rPr>
        <w:t>. There are fears that the UK could return to its standing as “</w:t>
      </w:r>
      <w:hyperlink r:id="rId17" w:history="1">
        <w:r w:rsidR="00BE2233" w:rsidRPr="004D519D">
          <w:rPr>
            <w:rStyle w:val="Hyperlink"/>
            <w:sz w:val="22"/>
            <w:szCs w:val="22"/>
            <w:shd w:val="clear" w:color="auto" w:fill="FFFFFF"/>
          </w:rPr>
          <w:t>the dirty man of Europe</w:t>
        </w:r>
      </w:hyperlink>
      <w:r w:rsidR="00BE2233" w:rsidRPr="004D519D">
        <w:rPr>
          <w:color w:val="333333"/>
          <w:sz w:val="22"/>
          <w:szCs w:val="22"/>
          <w:shd w:val="clear" w:color="auto" w:fill="FFFFFF"/>
        </w:rPr>
        <w:t xml:space="preserve">” that it ‘enjoyed’ </w:t>
      </w:r>
      <w:hyperlink r:id="rId18" w:history="1">
        <w:r w:rsidR="00BE2233" w:rsidRPr="004D519D">
          <w:rPr>
            <w:rStyle w:val="Hyperlink"/>
            <w:sz w:val="22"/>
            <w:szCs w:val="22"/>
            <w:shd w:val="clear" w:color="auto" w:fill="FFFFFF"/>
          </w:rPr>
          <w:t>before joining the EU</w:t>
        </w:r>
      </w:hyperlink>
      <w:r w:rsidR="00BE2233" w:rsidRPr="004D519D">
        <w:rPr>
          <w:color w:val="333333"/>
          <w:sz w:val="22"/>
          <w:szCs w:val="22"/>
          <w:shd w:val="clear" w:color="auto" w:fill="FFFFFF"/>
        </w:rPr>
        <w:t>.</w:t>
      </w:r>
      <w:r w:rsidR="004D519D" w:rsidRPr="004D519D">
        <w:rPr>
          <w:color w:val="333333"/>
          <w:sz w:val="22"/>
          <w:szCs w:val="22"/>
          <w:shd w:val="clear" w:color="auto" w:fill="FFFFFF"/>
        </w:rPr>
        <w:t xml:space="preserve"> </w:t>
      </w:r>
      <w:hyperlink r:id="rId19" w:history="1">
        <w:r w:rsidR="004D519D" w:rsidRPr="004D519D">
          <w:rPr>
            <w:rStyle w:val="Hyperlink"/>
            <w:sz w:val="22"/>
            <w:szCs w:val="22"/>
            <w:shd w:val="clear" w:color="auto" w:fill="FFFFFF"/>
          </w:rPr>
          <w:t>Green business, professionals and campaigners</w:t>
        </w:r>
      </w:hyperlink>
      <w:r w:rsidR="004D519D" w:rsidRPr="004D519D">
        <w:rPr>
          <w:color w:val="333333"/>
          <w:sz w:val="22"/>
          <w:szCs w:val="22"/>
          <w:shd w:val="clear" w:color="auto" w:fill="FFFFFF"/>
        </w:rPr>
        <w:t xml:space="preserve"> – including the </w:t>
      </w:r>
      <w:hyperlink r:id="rId20" w:history="1">
        <w:r w:rsidR="004D519D" w:rsidRPr="004D519D">
          <w:rPr>
            <w:rStyle w:val="Hyperlink"/>
            <w:sz w:val="22"/>
            <w:szCs w:val="22"/>
            <w:shd w:val="clear" w:color="auto" w:fill="FFFFFF"/>
          </w:rPr>
          <w:t>Wildlife Trusts</w:t>
        </w:r>
      </w:hyperlink>
      <w:r w:rsidR="004D519D" w:rsidRPr="004D519D">
        <w:rPr>
          <w:color w:val="333333"/>
          <w:sz w:val="22"/>
          <w:szCs w:val="22"/>
          <w:shd w:val="clear" w:color="auto" w:fill="FFFFFF"/>
        </w:rPr>
        <w:t xml:space="preserve">, </w:t>
      </w:r>
      <w:hyperlink r:id="rId21" w:history="1">
        <w:r w:rsidR="004D519D" w:rsidRPr="004D519D">
          <w:rPr>
            <w:rStyle w:val="Hyperlink"/>
            <w:sz w:val="22"/>
            <w:szCs w:val="22"/>
            <w:shd w:val="clear" w:color="auto" w:fill="FFFFFF"/>
          </w:rPr>
          <w:t>CIEEM</w:t>
        </w:r>
      </w:hyperlink>
      <w:r w:rsidR="004D519D" w:rsidRPr="004D519D">
        <w:rPr>
          <w:color w:val="333333"/>
          <w:sz w:val="22"/>
          <w:szCs w:val="22"/>
          <w:shd w:val="clear" w:color="auto" w:fill="FFFFFF"/>
        </w:rPr>
        <w:t xml:space="preserve">, </w:t>
      </w:r>
      <w:hyperlink r:id="rId22" w:history="1">
        <w:r w:rsidR="004D519D" w:rsidRPr="004D519D">
          <w:rPr>
            <w:rStyle w:val="Hyperlink"/>
            <w:sz w:val="22"/>
            <w:szCs w:val="22"/>
            <w:shd w:val="clear" w:color="auto" w:fill="FFFFFF"/>
          </w:rPr>
          <w:t>WWF</w:t>
        </w:r>
      </w:hyperlink>
      <w:r w:rsidR="004D519D" w:rsidRPr="004D519D">
        <w:rPr>
          <w:color w:val="333333"/>
          <w:sz w:val="22"/>
          <w:szCs w:val="22"/>
          <w:shd w:val="clear" w:color="auto" w:fill="FFFFFF"/>
        </w:rPr>
        <w:t xml:space="preserve">, and dozens of others - are down but not out, worried but committed to salvaging something from the disaster. </w:t>
      </w:r>
      <w:r w:rsidR="00505523" w:rsidRPr="004D519D">
        <w:rPr>
          <w:color w:val="333333"/>
          <w:sz w:val="22"/>
          <w:szCs w:val="22"/>
          <w:shd w:val="clear" w:color="auto" w:fill="FFFFFF"/>
        </w:rPr>
        <w:t>Watch this space, this struggle has only just begun!</w:t>
      </w:r>
    </w:p>
    <w:p w:rsidR="00B22D47" w:rsidRPr="004D519D" w:rsidRDefault="00B22D47" w:rsidP="004D519D">
      <w:pPr>
        <w:rPr>
          <w:rFonts w:eastAsia="Times New Roman"/>
          <w:sz w:val="22"/>
          <w:szCs w:val="22"/>
        </w:rPr>
      </w:pPr>
    </w:p>
    <w:p w:rsidR="00B22D47" w:rsidRPr="004D519D" w:rsidRDefault="00B22D47" w:rsidP="004D519D">
      <w:pPr>
        <w:rPr>
          <w:rFonts w:eastAsia="Times New Roman"/>
          <w:b/>
          <w:sz w:val="22"/>
          <w:szCs w:val="22"/>
        </w:rPr>
      </w:pPr>
      <w:r w:rsidRPr="004D519D">
        <w:rPr>
          <w:rFonts w:eastAsia="Times New Roman"/>
          <w:b/>
          <w:sz w:val="22"/>
          <w:szCs w:val="22"/>
        </w:rPr>
        <w:t>Climate change</w:t>
      </w:r>
    </w:p>
    <w:p w:rsidR="0095155E" w:rsidRPr="004D519D" w:rsidRDefault="0095155E" w:rsidP="004D519D">
      <w:pPr>
        <w:pStyle w:val="NormalWeb"/>
        <w:shd w:val="clear" w:color="auto" w:fill="FFFFFF"/>
        <w:spacing w:before="0" w:after="0"/>
        <w:textAlignment w:val="baseline"/>
        <w:rPr>
          <w:rFonts w:ascii="Arial" w:hAnsi="Arial" w:cs="Arial"/>
          <w:color w:val="0A003C"/>
          <w:sz w:val="22"/>
          <w:szCs w:val="22"/>
        </w:rPr>
      </w:pPr>
      <w:r w:rsidRPr="004D519D">
        <w:rPr>
          <w:rFonts w:ascii="Arial" w:hAnsi="Arial" w:cs="Arial"/>
          <w:color w:val="0A003C"/>
          <w:sz w:val="22"/>
          <w:szCs w:val="22"/>
        </w:rPr>
        <w:t>Good news:</w:t>
      </w:r>
      <w:r w:rsidR="00B22D47" w:rsidRPr="004D519D">
        <w:rPr>
          <w:rFonts w:ascii="Arial" w:hAnsi="Arial" w:cs="Arial"/>
          <w:color w:val="0A003C"/>
          <w:sz w:val="22"/>
          <w:szCs w:val="22"/>
        </w:rPr>
        <w:t xml:space="preserve"> G7 leaders </w:t>
      </w:r>
      <w:hyperlink r:id="rId23" w:history="1">
        <w:r w:rsidR="00B22D47" w:rsidRPr="004D519D">
          <w:rPr>
            <w:rStyle w:val="Hyperlink"/>
            <w:rFonts w:ascii="Arial" w:hAnsi="Arial" w:cs="Arial"/>
            <w:sz w:val="22"/>
            <w:szCs w:val="22"/>
          </w:rPr>
          <w:t>pledged to eliminate fossil fuel subsidies</w:t>
        </w:r>
      </w:hyperlink>
      <w:r w:rsidR="00B22D47" w:rsidRPr="004D519D">
        <w:rPr>
          <w:rFonts w:ascii="Arial" w:hAnsi="Arial" w:cs="Arial"/>
          <w:color w:val="0A003C"/>
          <w:sz w:val="22"/>
          <w:szCs w:val="22"/>
        </w:rPr>
        <w:t xml:space="preserve"> by 2025, and encourage all other countries to do so as well. G20 Governments collectively hand</w:t>
      </w:r>
      <w:r w:rsidR="006E2864" w:rsidRPr="004D519D">
        <w:rPr>
          <w:rFonts w:ascii="Arial" w:hAnsi="Arial" w:cs="Arial"/>
          <w:color w:val="0A003C"/>
          <w:sz w:val="22"/>
          <w:szCs w:val="22"/>
        </w:rPr>
        <w:t>ed</w:t>
      </w:r>
      <w:r w:rsidR="00B22D47" w:rsidRPr="004D519D">
        <w:rPr>
          <w:rFonts w:ascii="Arial" w:hAnsi="Arial" w:cs="Arial"/>
          <w:color w:val="0A003C"/>
          <w:sz w:val="22"/>
          <w:szCs w:val="22"/>
        </w:rPr>
        <w:t xml:space="preserve"> out</w:t>
      </w:r>
      <w:r w:rsidR="00B22D47" w:rsidRPr="004D519D">
        <w:rPr>
          <w:rStyle w:val="apple-converted-space"/>
          <w:rFonts w:ascii="Arial" w:hAnsi="Arial" w:cs="Arial"/>
          <w:color w:val="0A003C"/>
          <w:sz w:val="22"/>
          <w:szCs w:val="22"/>
        </w:rPr>
        <w:t xml:space="preserve"> $452 billion in fossil fuel subsidies </w:t>
      </w:r>
      <w:r w:rsidR="006E2864" w:rsidRPr="004D519D">
        <w:rPr>
          <w:rStyle w:val="apple-converted-space"/>
          <w:rFonts w:ascii="Arial" w:hAnsi="Arial" w:cs="Arial"/>
          <w:color w:val="0A003C"/>
          <w:sz w:val="22"/>
          <w:szCs w:val="22"/>
        </w:rPr>
        <w:t xml:space="preserve">over the last two years </w:t>
      </w:r>
      <w:r w:rsidR="00B22D47" w:rsidRPr="004D519D">
        <w:rPr>
          <w:rStyle w:val="apple-converted-space"/>
          <w:rFonts w:ascii="Arial" w:hAnsi="Arial" w:cs="Arial"/>
          <w:color w:val="0A003C"/>
          <w:sz w:val="22"/>
          <w:szCs w:val="22"/>
        </w:rPr>
        <w:t>– more than four times more than</w:t>
      </w:r>
      <w:r w:rsidR="006E2864" w:rsidRPr="004D519D">
        <w:rPr>
          <w:rStyle w:val="apple-converted-space"/>
          <w:rFonts w:ascii="Arial" w:hAnsi="Arial" w:cs="Arial"/>
          <w:color w:val="0A003C"/>
          <w:sz w:val="22"/>
          <w:szCs w:val="22"/>
        </w:rPr>
        <w:t xml:space="preserve"> spent on renewables.</w:t>
      </w:r>
      <w:r w:rsidRPr="004D519D">
        <w:rPr>
          <w:rStyle w:val="apple-converted-space"/>
          <w:rFonts w:ascii="Arial" w:hAnsi="Arial" w:cs="Arial"/>
          <w:color w:val="0A003C"/>
          <w:sz w:val="22"/>
          <w:szCs w:val="22"/>
        </w:rPr>
        <w:t xml:space="preserve"> Good news: </w:t>
      </w:r>
      <w:hyperlink r:id="rId24" w:history="1">
        <w:r w:rsidR="001178B2" w:rsidRPr="004D519D">
          <w:rPr>
            <w:rStyle w:val="Hyperlink"/>
            <w:rFonts w:ascii="Arial" w:hAnsi="Arial" w:cs="Arial"/>
            <w:sz w:val="22"/>
            <w:szCs w:val="22"/>
            <w:shd w:val="clear" w:color="auto" w:fill="FFFFFF"/>
          </w:rPr>
          <w:t>Scotland has exceeded its 2020 target</w:t>
        </w:r>
      </w:hyperlink>
      <w:r w:rsidR="001178B2" w:rsidRPr="004D519D">
        <w:rPr>
          <w:rFonts w:ascii="Arial" w:hAnsi="Arial" w:cs="Arial"/>
          <w:color w:val="0A003C"/>
          <w:sz w:val="22"/>
          <w:szCs w:val="22"/>
          <w:shd w:val="clear" w:color="auto" w:fill="FFFFFF"/>
        </w:rPr>
        <w:t xml:space="preserve"> to reduce greenhouse gas emissions by 42% six years early and confirmed plans to establish a "new and more testing" objective.</w:t>
      </w:r>
      <w:r w:rsidRPr="004D519D">
        <w:rPr>
          <w:rStyle w:val="apple-converted-space"/>
          <w:rFonts w:ascii="Arial" w:hAnsi="Arial" w:cs="Arial"/>
          <w:color w:val="0A003C"/>
          <w:sz w:val="22"/>
          <w:szCs w:val="22"/>
        </w:rPr>
        <w:t xml:space="preserve"> Bad news: according to a </w:t>
      </w:r>
      <w:hyperlink r:id="rId25" w:history="1">
        <w:r w:rsidRPr="004D519D">
          <w:rPr>
            <w:rStyle w:val="Hyperlink"/>
            <w:rFonts w:ascii="Arial" w:hAnsi="Arial" w:cs="Arial"/>
            <w:sz w:val="22"/>
            <w:szCs w:val="22"/>
          </w:rPr>
          <w:t>new Met Office report</w:t>
        </w:r>
      </w:hyperlink>
      <w:r w:rsidRPr="004D519D">
        <w:rPr>
          <w:rStyle w:val="apple-converted-space"/>
          <w:rFonts w:ascii="Arial" w:hAnsi="Arial" w:cs="Arial"/>
          <w:color w:val="0A003C"/>
          <w:sz w:val="22"/>
          <w:szCs w:val="22"/>
        </w:rPr>
        <w:t xml:space="preserve">, </w:t>
      </w:r>
      <w:r w:rsidR="001178B2" w:rsidRPr="004D519D">
        <w:rPr>
          <w:rFonts w:ascii="Arial" w:hAnsi="Arial" w:cs="Arial"/>
          <w:color w:val="0A003C"/>
          <w:sz w:val="22"/>
          <w:szCs w:val="22"/>
          <w:shd w:val="clear" w:color="auto" w:fill="FFFFFF"/>
        </w:rPr>
        <w:t xml:space="preserve">atmospheric concentrations of CO2 will shatter the symbolic barrier of 400 parts per million (ppm) this year, a year earlier than expected, and will not fall below it in our lifetimes. </w:t>
      </w:r>
      <w:r w:rsidRPr="004D519D">
        <w:rPr>
          <w:rFonts w:ascii="Arial" w:hAnsi="Arial" w:cs="Arial"/>
          <w:color w:val="0A003C"/>
          <w:sz w:val="22"/>
          <w:szCs w:val="22"/>
        </w:rPr>
        <w:t>The IPCC says that CO2 concentrations</w:t>
      </w:r>
      <w:r w:rsidRPr="004D519D">
        <w:rPr>
          <w:rStyle w:val="apple-converted-space"/>
          <w:rFonts w:ascii="Arial" w:hAnsi="Arial" w:cs="Arial"/>
          <w:color w:val="0A003C"/>
          <w:sz w:val="22"/>
          <w:szCs w:val="22"/>
        </w:rPr>
        <w:t> </w:t>
      </w:r>
      <w:hyperlink r:id="rId26" w:history="1">
        <w:r w:rsidRPr="004D519D">
          <w:rPr>
            <w:rStyle w:val="Hyperlink"/>
            <w:rFonts w:ascii="Arial" w:hAnsi="Arial" w:cs="Arial"/>
            <w:sz w:val="22"/>
            <w:szCs w:val="22"/>
          </w:rPr>
          <w:t>must be stabilised at 450ppm</w:t>
        </w:r>
      </w:hyperlink>
      <w:r w:rsidRPr="004D519D">
        <w:rPr>
          <w:rStyle w:val="apple-converted-space"/>
          <w:rFonts w:ascii="Arial" w:hAnsi="Arial" w:cs="Arial"/>
          <w:color w:val="0A003C"/>
          <w:sz w:val="22"/>
          <w:szCs w:val="22"/>
        </w:rPr>
        <w:t> </w:t>
      </w:r>
      <w:r w:rsidRPr="004D519D">
        <w:rPr>
          <w:rFonts w:ascii="Arial" w:hAnsi="Arial" w:cs="Arial"/>
          <w:color w:val="0A003C"/>
          <w:sz w:val="22"/>
          <w:szCs w:val="22"/>
        </w:rPr>
        <w:t>to</w:t>
      </w:r>
      <w:r w:rsidRPr="004D519D">
        <w:rPr>
          <w:rStyle w:val="apple-converted-space"/>
          <w:rFonts w:ascii="Arial" w:hAnsi="Arial" w:cs="Arial"/>
          <w:color w:val="0A003C"/>
          <w:sz w:val="22"/>
          <w:szCs w:val="22"/>
        </w:rPr>
        <w:t> </w:t>
      </w:r>
      <w:hyperlink r:id="rId27" w:history="1">
        <w:r w:rsidRPr="004D519D">
          <w:rPr>
            <w:rStyle w:val="Hyperlink"/>
            <w:rFonts w:ascii="Arial" w:hAnsi="Arial" w:cs="Arial"/>
            <w:sz w:val="22"/>
            <w:szCs w:val="22"/>
          </w:rPr>
          <w:t>have a fair chance</w:t>
        </w:r>
      </w:hyperlink>
      <w:r w:rsidRPr="004D519D">
        <w:rPr>
          <w:rStyle w:val="apple-converted-space"/>
          <w:rFonts w:ascii="Arial" w:hAnsi="Arial" w:cs="Arial"/>
          <w:color w:val="0A003C"/>
          <w:sz w:val="22"/>
          <w:szCs w:val="22"/>
        </w:rPr>
        <w:t> </w:t>
      </w:r>
      <w:r w:rsidRPr="004D519D">
        <w:rPr>
          <w:rFonts w:ascii="Arial" w:hAnsi="Arial" w:cs="Arial"/>
          <w:color w:val="0A003C"/>
          <w:sz w:val="22"/>
          <w:szCs w:val="22"/>
        </w:rPr>
        <w:t>of avoiding global warming above 2C, which could carry</w:t>
      </w:r>
      <w:r w:rsidR="001178B2" w:rsidRPr="004D519D">
        <w:rPr>
          <w:rFonts w:ascii="Arial" w:hAnsi="Arial" w:cs="Arial"/>
          <w:color w:val="0A003C"/>
          <w:sz w:val="22"/>
          <w:szCs w:val="22"/>
        </w:rPr>
        <w:t xml:space="preserve"> </w:t>
      </w:r>
      <w:hyperlink r:id="rId28" w:history="1">
        <w:r w:rsidRPr="004D519D">
          <w:rPr>
            <w:rStyle w:val="Hyperlink"/>
            <w:rFonts w:ascii="Arial" w:hAnsi="Arial" w:cs="Arial"/>
            <w:sz w:val="22"/>
            <w:szCs w:val="22"/>
          </w:rPr>
          <w:t>catastrophic consequences</w:t>
        </w:r>
      </w:hyperlink>
      <w:r w:rsidRPr="004D519D">
        <w:rPr>
          <w:rFonts w:ascii="Arial" w:hAnsi="Arial" w:cs="Arial"/>
          <w:color w:val="0A003C"/>
          <w:sz w:val="22"/>
          <w:szCs w:val="22"/>
        </w:rPr>
        <w:t>.</w:t>
      </w:r>
      <w:r w:rsidR="001178B2" w:rsidRPr="004D519D">
        <w:rPr>
          <w:rFonts w:ascii="Arial" w:hAnsi="Arial" w:cs="Arial"/>
          <w:color w:val="0A003C"/>
          <w:sz w:val="22"/>
          <w:szCs w:val="22"/>
        </w:rPr>
        <w:t xml:space="preserve"> </w:t>
      </w:r>
      <w:r w:rsidRPr="004D519D">
        <w:rPr>
          <w:rFonts w:ascii="Arial" w:hAnsi="Arial" w:cs="Arial"/>
          <w:color w:val="0A003C"/>
          <w:sz w:val="22"/>
          <w:szCs w:val="22"/>
        </w:rPr>
        <w:t>Doing that that</w:t>
      </w:r>
      <w:r w:rsidRPr="004D519D">
        <w:rPr>
          <w:rStyle w:val="apple-converted-space"/>
          <w:rFonts w:ascii="Arial" w:hAnsi="Arial" w:cs="Arial"/>
          <w:color w:val="0A003C"/>
          <w:sz w:val="22"/>
          <w:szCs w:val="22"/>
        </w:rPr>
        <w:t> </w:t>
      </w:r>
      <w:hyperlink r:id="rId29" w:history="1">
        <w:r w:rsidRPr="004D519D">
          <w:rPr>
            <w:rStyle w:val="Hyperlink"/>
            <w:rFonts w:ascii="Arial" w:hAnsi="Arial" w:cs="Arial"/>
            <w:sz w:val="22"/>
            <w:szCs w:val="22"/>
          </w:rPr>
          <w:t>will require a 40-70% emissions cut by 2050</w:t>
        </w:r>
      </w:hyperlink>
      <w:r w:rsidRPr="004D519D">
        <w:rPr>
          <w:rFonts w:ascii="Arial" w:hAnsi="Arial" w:cs="Arial"/>
          <w:color w:val="0A003C"/>
          <w:sz w:val="22"/>
          <w:szCs w:val="22"/>
        </w:rPr>
        <w:t>, compared to 2010 levels, and zero emissions by the end of the century.</w:t>
      </w:r>
      <w:r w:rsidR="001178B2" w:rsidRPr="004D519D">
        <w:rPr>
          <w:rFonts w:ascii="Arial" w:hAnsi="Arial" w:cs="Arial"/>
          <w:color w:val="0A003C"/>
          <w:sz w:val="22"/>
          <w:szCs w:val="22"/>
        </w:rPr>
        <w:t xml:space="preserve"> We are not remotely on track to achieve this; the report’s author estimates we are currently likely to breach 450ppm within 20 years.</w:t>
      </w:r>
    </w:p>
    <w:p w:rsidR="004D519D" w:rsidRPr="004D519D" w:rsidRDefault="004D519D" w:rsidP="004D519D">
      <w:pPr>
        <w:pStyle w:val="NormalWeb"/>
        <w:shd w:val="clear" w:color="auto" w:fill="FFFFFF"/>
        <w:spacing w:before="0" w:after="0"/>
        <w:textAlignment w:val="baseline"/>
        <w:rPr>
          <w:rStyle w:val="apple-converted-space"/>
          <w:rFonts w:ascii="Arial" w:hAnsi="Arial" w:cs="Arial"/>
          <w:color w:val="0A003C"/>
          <w:sz w:val="22"/>
          <w:szCs w:val="22"/>
        </w:rPr>
      </w:pPr>
    </w:p>
    <w:p w:rsidR="001A74D1" w:rsidRPr="004D519D" w:rsidRDefault="001A74D1" w:rsidP="004D519D">
      <w:pPr>
        <w:rPr>
          <w:rFonts w:eastAsia="Times New Roman"/>
          <w:b/>
          <w:sz w:val="22"/>
          <w:szCs w:val="22"/>
        </w:rPr>
      </w:pPr>
      <w:r w:rsidRPr="004D519D">
        <w:rPr>
          <w:rFonts w:eastAsia="Times New Roman"/>
          <w:b/>
          <w:sz w:val="22"/>
          <w:szCs w:val="22"/>
        </w:rPr>
        <w:t>Dark skies &amp; light pollution</w:t>
      </w:r>
    </w:p>
    <w:p w:rsidR="001A74D1" w:rsidRPr="004D519D" w:rsidRDefault="001A74D1" w:rsidP="004D519D">
      <w:pPr>
        <w:pStyle w:val="NormalWeb"/>
        <w:shd w:val="clear" w:color="auto" w:fill="FFFFFF"/>
        <w:spacing w:before="0" w:after="0"/>
        <w:textAlignment w:val="baseline"/>
        <w:rPr>
          <w:rStyle w:val="apple-converted-space"/>
          <w:rFonts w:ascii="Arial" w:hAnsi="Arial" w:cs="Arial"/>
          <w:color w:val="000000"/>
          <w:sz w:val="22"/>
          <w:szCs w:val="22"/>
          <w:shd w:val="clear" w:color="auto" w:fill="FFFFFF"/>
        </w:rPr>
      </w:pPr>
      <w:r w:rsidRPr="004D519D">
        <w:rPr>
          <w:rFonts w:ascii="Arial" w:hAnsi="Arial" w:cs="Arial"/>
          <w:color w:val="000000"/>
          <w:sz w:val="22"/>
          <w:szCs w:val="22"/>
          <w:shd w:val="clear" w:color="auto" w:fill="FFFFFF"/>
        </w:rPr>
        <w:t>The most detailed ever</w:t>
      </w:r>
      <w:r w:rsidRPr="004D519D">
        <w:rPr>
          <w:rStyle w:val="apple-converted-space"/>
          <w:rFonts w:ascii="Arial" w:hAnsi="Arial" w:cs="Arial"/>
          <w:color w:val="000000"/>
          <w:sz w:val="22"/>
          <w:szCs w:val="22"/>
          <w:shd w:val="clear" w:color="auto" w:fill="FFFFFF"/>
        </w:rPr>
        <w:t> </w:t>
      </w:r>
      <w:hyperlink r:id="rId30" w:tgtFrame="_self" w:tooltip="Interactive maps on NightBlight website" w:history="1">
        <w:r w:rsidRPr="004D519D">
          <w:rPr>
            <w:rStyle w:val="Hyperlink"/>
            <w:rFonts w:ascii="Arial" w:hAnsi="Arial" w:cs="Arial"/>
            <w:sz w:val="22"/>
            <w:szCs w:val="22"/>
            <w:shd w:val="clear" w:color="auto" w:fill="FFFFFF"/>
          </w:rPr>
          <w:t>satellite maps</w:t>
        </w:r>
      </w:hyperlink>
      <w:r w:rsidRPr="004D519D">
        <w:rPr>
          <w:rStyle w:val="apple-converted-space"/>
          <w:rFonts w:ascii="Arial" w:hAnsi="Arial" w:cs="Arial"/>
          <w:color w:val="000000"/>
          <w:sz w:val="22"/>
          <w:szCs w:val="22"/>
          <w:shd w:val="clear" w:color="auto" w:fill="FFFFFF"/>
        </w:rPr>
        <w:t> </w:t>
      </w:r>
      <w:r w:rsidRPr="004D519D">
        <w:rPr>
          <w:rFonts w:ascii="Arial" w:hAnsi="Arial" w:cs="Arial"/>
          <w:color w:val="000000"/>
          <w:sz w:val="22"/>
          <w:szCs w:val="22"/>
          <w:shd w:val="clear" w:color="auto" w:fill="FFFFFF"/>
        </w:rPr>
        <w:t>of England’s dark skies have been released by the Campaign to Protect Rural England (CPRE).They enable users to search by postcode, and provide a detailed and up-to-date analysis of England’s skies. They also give us an unprecedented level of understanding into where light pollution is most invasive, and where we can find oases of darkness in our brightest areas. Nineteen of the brightest 20 skies are above London boroughs, while Manchester is the only non-London district in the top 20.</w:t>
      </w:r>
      <w:r w:rsidRPr="004D519D">
        <w:rPr>
          <w:rStyle w:val="apple-converted-space"/>
          <w:rFonts w:ascii="Arial" w:hAnsi="Arial" w:cs="Arial"/>
          <w:color w:val="000000"/>
          <w:sz w:val="22"/>
          <w:szCs w:val="22"/>
          <w:shd w:val="clear" w:color="auto" w:fill="FFFFFF"/>
        </w:rPr>
        <w:t> </w:t>
      </w:r>
      <w:r w:rsidR="00F42A08" w:rsidRPr="004D519D">
        <w:rPr>
          <w:rFonts w:ascii="Arial" w:hAnsi="Arial" w:cs="Arial"/>
          <w:sz w:val="22"/>
          <w:szCs w:val="22"/>
          <w:lang w:val="en"/>
        </w:rPr>
        <w:t xml:space="preserve">Nationwide, the maps show that just 22 per cent of England is untouched by light pollution, and that 53 per cent of the darkest skies are over National Parks and Areas of Outstanding Natural Beauty. </w:t>
      </w:r>
      <w:r w:rsidRPr="004D519D">
        <w:rPr>
          <w:rStyle w:val="apple-converted-space"/>
          <w:rFonts w:ascii="Arial" w:hAnsi="Arial" w:cs="Arial"/>
          <w:color w:val="000000"/>
          <w:sz w:val="22"/>
          <w:szCs w:val="22"/>
          <w:shd w:val="clear" w:color="auto" w:fill="FFFFFF"/>
        </w:rPr>
        <w:t xml:space="preserve">The maps are analyzed and recommendations made in the accompanying </w:t>
      </w:r>
      <w:hyperlink r:id="rId31" w:history="1">
        <w:r w:rsidRPr="004D519D">
          <w:rPr>
            <w:rStyle w:val="Hyperlink"/>
            <w:rFonts w:ascii="Arial" w:hAnsi="Arial" w:cs="Arial"/>
            <w:sz w:val="22"/>
            <w:szCs w:val="22"/>
            <w:shd w:val="clear" w:color="auto" w:fill="FFFFFF"/>
          </w:rPr>
          <w:t>Night Blight report</w:t>
        </w:r>
      </w:hyperlink>
      <w:r w:rsidRPr="004D519D">
        <w:rPr>
          <w:rStyle w:val="apple-converted-space"/>
          <w:rFonts w:ascii="Arial" w:hAnsi="Arial" w:cs="Arial"/>
          <w:color w:val="000000"/>
          <w:sz w:val="22"/>
          <w:szCs w:val="22"/>
          <w:shd w:val="clear" w:color="auto" w:fill="FFFFFF"/>
        </w:rPr>
        <w:t>.</w:t>
      </w:r>
    </w:p>
    <w:p w:rsidR="004D519D" w:rsidRPr="004D519D" w:rsidRDefault="004D519D" w:rsidP="004D519D">
      <w:pPr>
        <w:pStyle w:val="NormalWeb"/>
        <w:shd w:val="clear" w:color="auto" w:fill="FFFFFF"/>
        <w:spacing w:before="0" w:after="0"/>
        <w:textAlignment w:val="baseline"/>
        <w:rPr>
          <w:rFonts w:ascii="Arial" w:hAnsi="Arial" w:cs="Arial"/>
          <w:color w:val="0A003C"/>
          <w:sz w:val="22"/>
          <w:szCs w:val="22"/>
        </w:rPr>
      </w:pPr>
    </w:p>
    <w:p w:rsidR="004D519D" w:rsidRPr="004D519D" w:rsidRDefault="00674EDB" w:rsidP="004D519D">
      <w:pPr>
        <w:rPr>
          <w:color w:val="202020"/>
          <w:sz w:val="22"/>
          <w:szCs w:val="22"/>
        </w:rPr>
      </w:pPr>
      <w:r w:rsidRPr="004D519D">
        <w:rPr>
          <w:rFonts w:eastAsia="Times New Roman"/>
          <w:b/>
          <w:sz w:val="22"/>
          <w:szCs w:val="22"/>
        </w:rPr>
        <w:t>A new charter for trees, woods and people - please share your story</w:t>
      </w:r>
      <w:r w:rsidRPr="004D519D">
        <w:rPr>
          <w:rFonts w:eastAsia="Times New Roman"/>
          <w:b/>
          <w:sz w:val="22"/>
          <w:szCs w:val="22"/>
        </w:rPr>
        <w:br/>
      </w:r>
      <w:r w:rsidRPr="004D519D">
        <w:rPr>
          <w:color w:val="202020"/>
          <w:sz w:val="22"/>
          <w:szCs w:val="22"/>
        </w:rPr>
        <w:t xml:space="preserve">The Woodland Trust is leading over 50 organisations in a call to create a new </w:t>
      </w:r>
      <w:hyperlink r:id="rId32" w:history="1">
        <w:r w:rsidRPr="004D519D">
          <w:rPr>
            <w:rStyle w:val="Hyperlink"/>
            <w:sz w:val="22"/>
            <w:szCs w:val="22"/>
          </w:rPr>
          <w:t>charter for trees, woods and people</w:t>
        </w:r>
      </w:hyperlink>
      <w:r w:rsidRPr="004D519D">
        <w:rPr>
          <w:color w:val="202020"/>
          <w:sz w:val="22"/>
          <w:szCs w:val="22"/>
        </w:rPr>
        <w:t xml:space="preserve">. The charter will be rooted in stories and memories. They want to collect thousands of tree stories from across the country. It just takes a couple of minutes to </w:t>
      </w:r>
      <w:hyperlink r:id="rId33" w:history="1">
        <w:r w:rsidRPr="004D519D">
          <w:rPr>
            <w:rStyle w:val="Hyperlink"/>
            <w:sz w:val="22"/>
            <w:szCs w:val="22"/>
          </w:rPr>
          <w:t>add your own story</w:t>
        </w:r>
      </w:hyperlink>
      <w:r w:rsidRPr="004D519D">
        <w:rPr>
          <w:color w:val="202020"/>
          <w:sz w:val="22"/>
          <w:szCs w:val="22"/>
        </w:rPr>
        <w:t xml:space="preserve">. The Charter steering group of over 50 cross-sector organisations will work together to build a charter that is rooted in these stories – reflecting what people in UK society value about trees, the issues they feel need addressing, and the things they want changed so that future generations can benefit from trees and woods. The resulting charter will have strength </w:t>
      </w:r>
      <w:r w:rsidRPr="004D519D">
        <w:rPr>
          <w:color w:val="202020"/>
          <w:sz w:val="22"/>
          <w:szCs w:val="22"/>
        </w:rPr>
        <w:lastRenderedPageBreak/>
        <w:t>because it represents the voices and experiences of thousands of people across all sectors of society. It will provide guidance for individuals, communities, businesses and policy makers.</w:t>
      </w:r>
    </w:p>
    <w:p w:rsidR="004D519D" w:rsidRPr="004D519D" w:rsidRDefault="004D519D" w:rsidP="004D519D">
      <w:pPr>
        <w:rPr>
          <w:color w:val="202020"/>
          <w:sz w:val="22"/>
          <w:szCs w:val="22"/>
        </w:rPr>
      </w:pPr>
    </w:p>
    <w:p w:rsidR="000A39AD" w:rsidRPr="004D519D" w:rsidRDefault="000A39AD" w:rsidP="004D519D">
      <w:pPr>
        <w:rPr>
          <w:rFonts w:eastAsia="Times New Roman"/>
          <w:b/>
          <w:sz w:val="22"/>
          <w:szCs w:val="22"/>
        </w:rPr>
      </w:pPr>
      <w:r w:rsidRPr="004D519D">
        <w:rPr>
          <w:rFonts w:eastAsia="Times New Roman"/>
          <w:b/>
          <w:sz w:val="22"/>
          <w:szCs w:val="22"/>
        </w:rPr>
        <w:t>Planning reforms</w:t>
      </w:r>
    </w:p>
    <w:p w:rsidR="000A39AD" w:rsidRPr="004D519D" w:rsidRDefault="000A39AD" w:rsidP="004D519D">
      <w:pPr>
        <w:rPr>
          <w:color w:val="202020"/>
          <w:sz w:val="22"/>
          <w:szCs w:val="22"/>
        </w:rPr>
      </w:pPr>
      <w:r w:rsidRPr="004D519D">
        <w:rPr>
          <w:color w:val="202020"/>
          <w:sz w:val="22"/>
          <w:szCs w:val="22"/>
        </w:rPr>
        <w:t xml:space="preserve">Over 8,000 people have written to their MPs supporting CPRE’s campaign to ensure that impending changes to the planning system protects open countryside and the Green Belt and prioritises development on brownfield sites. </w:t>
      </w:r>
      <w:hyperlink r:id="rId34" w:history="1">
        <w:r w:rsidRPr="004D519D">
          <w:rPr>
            <w:rStyle w:val="Hyperlink"/>
            <w:sz w:val="22"/>
            <w:szCs w:val="22"/>
          </w:rPr>
          <w:t>Join them!</w:t>
        </w:r>
      </w:hyperlink>
    </w:p>
    <w:p w:rsidR="004D519D" w:rsidRPr="004D519D" w:rsidRDefault="004D519D" w:rsidP="004D519D">
      <w:pPr>
        <w:rPr>
          <w:color w:val="202020"/>
          <w:sz w:val="22"/>
          <w:szCs w:val="22"/>
        </w:rPr>
      </w:pPr>
    </w:p>
    <w:p w:rsidR="00BF54D3" w:rsidRPr="004D519D" w:rsidRDefault="00BF54D3" w:rsidP="004D519D">
      <w:pPr>
        <w:rPr>
          <w:rFonts w:eastAsia="Times New Roman"/>
          <w:b/>
          <w:sz w:val="22"/>
          <w:szCs w:val="22"/>
        </w:rPr>
      </w:pPr>
      <w:r w:rsidRPr="004D519D">
        <w:rPr>
          <w:rFonts w:eastAsia="Times New Roman"/>
          <w:b/>
          <w:sz w:val="22"/>
          <w:szCs w:val="22"/>
        </w:rPr>
        <w:t>Air pollution</w:t>
      </w:r>
    </w:p>
    <w:p w:rsidR="00674EDB" w:rsidRPr="004D519D" w:rsidRDefault="00BF54D3" w:rsidP="004D519D">
      <w:pPr>
        <w:rPr>
          <w:rFonts w:eastAsia="Times New Roman"/>
          <w:b/>
          <w:sz w:val="22"/>
          <w:szCs w:val="22"/>
        </w:rPr>
      </w:pPr>
      <w:r w:rsidRPr="004D519D">
        <w:rPr>
          <w:color w:val="202020"/>
          <w:sz w:val="22"/>
          <w:szCs w:val="22"/>
        </w:rPr>
        <w:t xml:space="preserve">More terrifying facts about the </w:t>
      </w:r>
      <w:hyperlink r:id="rId35" w:history="1">
        <w:r w:rsidRPr="004D519D">
          <w:rPr>
            <w:rStyle w:val="Hyperlink"/>
            <w:sz w:val="22"/>
            <w:szCs w:val="22"/>
          </w:rPr>
          <w:t>global public health emergency</w:t>
        </w:r>
      </w:hyperlink>
      <w:r w:rsidR="009B2F33" w:rsidRPr="004D519D">
        <w:rPr>
          <w:color w:val="202020"/>
          <w:sz w:val="22"/>
          <w:szCs w:val="22"/>
        </w:rPr>
        <w:t xml:space="preserve"> of air pollution </w:t>
      </w:r>
      <w:r w:rsidRPr="004D519D">
        <w:rPr>
          <w:color w:val="202020"/>
          <w:sz w:val="22"/>
          <w:szCs w:val="22"/>
        </w:rPr>
        <w:t>that will literally take your breath away.</w:t>
      </w:r>
      <w:r w:rsidR="004D519D" w:rsidRPr="004D519D">
        <w:rPr>
          <w:color w:val="202020"/>
          <w:sz w:val="22"/>
          <w:szCs w:val="22"/>
        </w:rPr>
        <w:br/>
      </w:r>
      <w:r w:rsidR="00674EDB" w:rsidRPr="004D519D">
        <w:rPr>
          <w:color w:val="202020"/>
          <w:sz w:val="22"/>
          <w:szCs w:val="22"/>
        </w:rPr>
        <w:br/>
      </w:r>
      <w:r w:rsidR="00505523" w:rsidRPr="004D519D">
        <w:rPr>
          <w:rFonts w:eastAsia="Times New Roman"/>
          <w:b/>
          <w:sz w:val="22"/>
          <w:szCs w:val="22"/>
        </w:rPr>
        <w:t>Manchester – City of Trees</w:t>
      </w:r>
    </w:p>
    <w:p w:rsidR="00505523" w:rsidRPr="004D519D" w:rsidRDefault="00053202" w:rsidP="004D519D">
      <w:pPr>
        <w:rPr>
          <w:sz w:val="22"/>
          <w:szCs w:val="22"/>
          <w:shd w:val="clear" w:color="auto" w:fill="FFFFFF"/>
        </w:rPr>
      </w:pPr>
      <w:hyperlink r:id="rId36" w:history="1">
        <w:r w:rsidR="00505523" w:rsidRPr="004D519D">
          <w:rPr>
            <w:rStyle w:val="Hyperlink"/>
            <w:sz w:val="22"/>
            <w:szCs w:val="22"/>
            <w:shd w:val="clear" w:color="auto" w:fill="FFFFFF"/>
          </w:rPr>
          <w:t>City of Trees</w:t>
        </w:r>
      </w:hyperlink>
      <w:r w:rsidR="00505523" w:rsidRPr="004D519D">
        <w:rPr>
          <w:color w:val="333333"/>
          <w:sz w:val="22"/>
          <w:szCs w:val="22"/>
          <w:shd w:val="clear" w:color="auto" w:fill="FFFFFF"/>
        </w:rPr>
        <w:t xml:space="preserve"> </w:t>
      </w:r>
      <w:r w:rsidR="00505523" w:rsidRPr="004D519D">
        <w:rPr>
          <w:sz w:val="22"/>
          <w:szCs w:val="22"/>
          <w:shd w:val="clear" w:color="auto" w:fill="FFFFFF"/>
        </w:rPr>
        <w:t>is an innovative and exciting movement set to re-invigorate Greater Manchester’s landscape by transforming underused, unloved woodland and planting a tree for every man, woman and child who lives there, within a generation. City of Trees will be driven by the team that were previously known as the Red Rose Forest.</w:t>
      </w:r>
    </w:p>
    <w:p w:rsidR="00F77F69" w:rsidRPr="004D519D" w:rsidRDefault="00F77F69" w:rsidP="004D519D">
      <w:pPr>
        <w:rPr>
          <w:color w:val="333333"/>
          <w:sz w:val="22"/>
          <w:szCs w:val="22"/>
          <w:shd w:val="clear" w:color="auto" w:fill="FFFFFF"/>
        </w:rPr>
      </w:pPr>
    </w:p>
    <w:p w:rsidR="00F77F69" w:rsidRPr="004D519D" w:rsidRDefault="00F77F69" w:rsidP="004D519D">
      <w:pPr>
        <w:rPr>
          <w:rFonts w:eastAsia="Times New Roman"/>
          <w:b/>
          <w:sz w:val="22"/>
          <w:szCs w:val="22"/>
        </w:rPr>
      </w:pPr>
      <w:r w:rsidRPr="004D519D">
        <w:rPr>
          <w:rFonts w:eastAsia="Times New Roman"/>
          <w:b/>
          <w:sz w:val="22"/>
          <w:szCs w:val="22"/>
        </w:rPr>
        <w:t>Lake District World Heritage Site</w:t>
      </w:r>
    </w:p>
    <w:p w:rsidR="00F77F69" w:rsidRPr="004D519D" w:rsidRDefault="00F77F69" w:rsidP="004D519D">
      <w:pPr>
        <w:rPr>
          <w:color w:val="333333"/>
          <w:sz w:val="22"/>
          <w:szCs w:val="22"/>
          <w:shd w:val="clear" w:color="auto" w:fill="FFFFFF"/>
        </w:rPr>
      </w:pPr>
      <w:r w:rsidRPr="004D519D">
        <w:rPr>
          <w:color w:val="333333"/>
          <w:sz w:val="22"/>
          <w:szCs w:val="22"/>
          <w:shd w:val="clear" w:color="auto" w:fill="FFFFFF"/>
        </w:rPr>
        <w:t xml:space="preserve">Add your voice to the campaign to get the Lake District recognised as a </w:t>
      </w:r>
      <w:hyperlink r:id="rId37" w:history="1">
        <w:r w:rsidRPr="004D519D">
          <w:rPr>
            <w:rStyle w:val="Hyperlink"/>
            <w:sz w:val="22"/>
            <w:szCs w:val="22"/>
            <w:shd w:val="clear" w:color="auto" w:fill="FFFFFF"/>
          </w:rPr>
          <w:t>World Heritage Site</w:t>
        </w:r>
      </w:hyperlink>
      <w:r w:rsidRPr="004D519D">
        <w:rPr>
          <w:color w:val="333333"/>
          <w:sz w:val="22"/>
          <w:szCs w:val="22"/>
          <w:shd w:val="clear" w:color="auto" w:fill="FFFFFF"/>
        </w:rPr>
        <w:t>, alongside the Great Barrier Reef and the Taj Mahal!</w:t>
      </w:r>
    </w:p>
    <w:p w:rsidR="00E35C81" w:rsidRPr="004D519D" w:rsidRDefault="00E35C81" w:rsidP="004D519D">
      <w:pPr>
        <w:rPr>
          <w:color w:val="333333"/>
          <w:sz w:val="22"/>
          <w:szCs w:val="22"/>
          <w:shd w:val="clear" w:color="auto" w:fill="FFFFFF"/>
        </w:rPr>
      </w:pPr>
    </w:p>
    <w:p w:rsidR="00E35C81" w:rsidRPr="004D519D" w:rsidRDefault="00E35C81" w:rsidP="004D519D">
      <w:pPr>
        <w:pStyle w:val="Heading3"/>
        <w:spacing w:before="0" w:after="0"/>
        <w:rPr>
          <w:rFonts w:ascii="Arial" w:hAnsi="Arial" w:cs="Arial"/>
          <w:sz w:val="22"/>
          <w:szCs w:val="22"/>
        </w:rPr>
      </w:pPr>
      <w:r w:rsidRPr="004D519D">
        <w:rPr>
          <w:rFonts w:ascii="Arial" w:hAnsi="Arial" w:cs="Arial"/>
          <w:sz w:val="22"/>
          <w:szCs w:val="22"/>
        </w:rPr>
        <w:t>Search for England's top community meadows</w:t>
      </w:r>
    </w:p>
    <w:p w:rsidR="00E35C81" w:rsidRPr="004D519D" w:rsidRDefault="00E35C81" w:rsidP="004D519D">
      <w:pPr>
        <w:rPr>
          <w:sz w:val="22"/>
          <w:szCs w:val="22"/>
        </w:rPr>
      </w:pPr>
      <w:r w:rsidRPr="004D519D">
        <w:rPr>
          <w:rFonts w:eastAsia="Times New Roman"/>
          <w:sz w:val="22"/>
          <w:szCs w:val="22"/>
        </w:rPr>
        <w:t>As part of the ‘</w:t>
      </w:r>
      <w:hyperlink r:id="rId38" w:history="1">
        <w:r w:rsidRPr="004D519D">
          <w:rPr>
            <w:rStyle w:val="Hyperlink"/>
            <w:rFonts w:eastAsia="Times New Roman"/>
            <w:sz w:val="22"/>
            <w:szCs w:val="22"/>
          </w:rPr>
          <w:t>Save Our Magnificent Meadows</w:t>
        </w:r>
      </w:hyperlink>
      <w:r w:rsidRPr="004D519D">
        <w:rPr>
          <w:rFonts w:eastAsia="Times New Roman"/>
          <w:sz w:val="22"/>
          <w:szCs w:val="22"/>
        </w:rPr>
        <w:t>’ project, Plantlife and partners are celebrating the work of the communities and schools who are working to protect our meadow heritage.  Entries for the best 'meadow makers' is open until 31st July.</w:t>
      </w:r>
    </w:p>
    <w:p w:rsidR="00B22D47" w:rsidRPr="004D519D" w:rsidRDefault="00B22D47" w:rsidP="004D519D">
      <w:pPr>
        <w:rPr>
          <w:rFonts w:eastAsia="Times New Roman"/>
          <w:sz w:val="22"/>
          <w:szCs w:val="22"/>
        </w:rPr>
      </w:pPr>
    </w:p>
    <w:p w:rsidR="005A583A" w:rsidRPr="004D519D" w:rsidRDefault="005A583A" w:rsidP="004D519D">
      <w:pPr>
        <w:rPr>
          <w:b/>
          <w:i/>
          <w:sz w:val="22"/>
          <w:szCs w:val="22"/>
          <w:u w:val="dash"/>
        </w:rPr>
      </w:pPr>
      <w:r w:rsidRPr="004D519D">
        <w:rPr>
          <w:b/>
          <w:i/>
          <w:sz w:val="22"/>
          <w:szCs w:val="22"/>
          <w:u w:val="dash"/>
        </w:rPr>
        <w:t>Information update</w:t>
      </w:r>
    </w:p>
    <w:p w:rsidR="00746C39" w:rsidRPr="004D519D" w:rsidRDefault="00746C39" w:rsidP="004D519D">
      <w:pPr>
        <w:pStyle w:val="NormalWeb"/>
        <w:shd w:val="clear" w:color="auto" w:fill="FFFFFF"/>
        <w:spacing w:before="0" w:after="0"/>
        <w:rPr>
          <w:rFonts w:ascii="Arial" w:hAnsi="Arial" w:cs="Arial"/>
          <w:sz w:val="22"/>
          <w:szCs w:val="22"/>
          <w:highlight w:val="yellow"/>
          <w:shd w:val="clear" w:color="auto" w:fill="FFFFFF"/>
        </w:rPr>
      </w:pPr>
    </w:p>
    <w:p w:rsidR="00B37D60" w:rsidRPr="004D519D" w:rsidRDefault="00CB6CD1" w:rsidP="004D519D">
      <w:pPr>
        <w:pStyle w:val="NormalWeb"/>
        <w:shd w:val="clear" w:color="auto" w:fill="FFFFFF"/>
        <w:spacing w:before="0" w:after="0"/>
        <w:rPr>
          <w:rFonts w:ascii="Arial" w:hAnsi="Arial" w:cs="Arial"/>
          <w:sz w:val="22"/>
          <w:szCs w:val="22"/>
          <w:highlight w:val="yellow"/>
          <w:shd w:val="clear" w:color="auto" w:fill="FFFFFF"/>
        </w:rPr>
      </w:pPr>
      <w:r w:rsidRPr="004D519D">
        <w:rPr>
          <w:rFonts w:ascii="Arial" w:hAnsi="Arial" w:cs="Arial"/>
          <w:b/>
          <w:sz w:val="22"/>
          <w:szCs w:val="22"/>
          <w:shd w:val="clear" w:color="auto" w:fill="FFFFFF"/>
        </w:rPr>
        <w:t>Energy</w:t>
      </w:r>
    </w:p>
    <w:p w:rsidR="00F77F69" w:rsidRPr="004D519D" w:rsidRDefault="00F77F69" w:rsidP="004D519D">
      <w:pPr>
        <w:pStyle w:val="NormalWeb"/>
        <w:numPr>
          <w:ilvl w:val="0"/>
          <w:numId w:val="6"/>
        </w:numPr>
        <w:shd w:val="clear" w:color="auto" w:fill="FFFFFF"/>
        <w:spacing w:before="0" w:after="0"/>
        <w:rPr>
          <w:rFonts w:ascii="Arial" w:hAnsi="Arial" w:cs="Arial"/>
          <w:sz w:val="22"/>
          <w:szCs w:val="22"/>
          <w:shd w:val="clear" w:color="auto" w:fill="FFFFFF"/>
        </w:rPr>
      </w:pPr>
      <w:r w:rsidRPr="004D519D">
        <w:rPr>
          <w:rFonts w:ascii="Arial" w:hAnsi="Arial" w:cs="Arial"/>
          <w:sz w:val="22"/>
          <w:szCs w:val="22"/>
          <w:shd w:val="clear" w:color="auto" w:fill="FFFFFF"/>
        </w:rPr>
        <w:t xml:space="preserve">A High Court judge has quashed planning </w:t>
      </w:r>
      <w:r w:rsidR="0095155E" w:rsidRPr="004D519D">
        <w:rPr>
          <w:rFonts w:ascii="Arial" w:hAnsi="Arial" w:cs="Arial"/>
          <w:sz w:val="22"/>
          <w:szCs w:val="22"/>
          <w:shd w:val="clear" w:color="auto" w:fill="FFFFFF"/>
        </w:rPr>
        <w:t>permission for a single wind turbine</w:t>
      </w:r>
      <w:r w:rsidRPr="004D519D">
        <w:rPr>
          <w:rFonts w:ascii="Arial" w:hAnsi="Arial" w:cs="Arial"/>
          <w:sz w:val="22"/>
          <w:szCs w:val="22"/>
          <w:shd w:val="clear" w:color="auto" w:fill="FFFFFF"/>
        </w:rPr>
        <w:t xml:space="preserve"> because the council unlawfully took account of promised annual payments to the community. The judge re-affirmed </w:t>
      </w:r>
      <w:r w:rsidR="0095155E" w:rsidRPr="004D519D">
        <w:rPr>
          <w:rFonts w:ascii="Arial" w:hAnsi="Arial" w:cs="Arial"/>
          <w:sz w:val="22"/>
          <w:szCs w:val="22"/>
          <w:shd w:val="clear" w:color="auto" w:fill="FFFFFF"/>
        </w:rPr>
        <w:t xml:space="preserve">that </w:t>
      </w:r>
      <w:hyperlink r:id="rId39" w:history="1">
        <w:r w:rsidR="0095155E" w:rsidRPr="004D519D">
          <w:rPr>
            <w:rStyle w:val="Hyperlink"/>
            <w:rFonts w:ascii="Arial" w:hAnsi="Arial" w:cs="Arial"/>
            <w:sz w:val="22"/>
            <w:szCs w:val="22"/>
            <w:shd w:val="clear" w:color="auto" w:fill="FFFFFF"/>
          </w:rPr>
          <w:t>planning consent cannot</w:t>
        </w:r>
        <w:r w:rsidRPr="004D519D">
          <w:rPr>
            <w:rStyle w:val="Hyperlink"/>
            <w:rFonts w:ascii="Arial" w:hAnsi="Arial" w:cs="Arial"/>
            <w:sz w:val="22"/>
            <w:szCs w:val="22"/>
            <w:shd w:val="clear" w:color="auto" w:fill="FFFFFF"/>
          </w:rPr>
          <w:t xml:space="preserve"> be bought or sold</w:t>
        </w:r>
      </w:hyperlink>
      <w:r w:rsidRPr="004D519D">
        <w:rPr>
          <w:rFonts w:ascii="Arial" w:hAnsi="Arial" w:cs="Arial"/>
          <w:sz w:val="22"/>
          <w:szCs w:val="22"/>
          <w:shd w:val="clear" w:color="auto" w:fill="FFFFFF"/>
        </w:rPr>
        <w:t>.</w:t>
      </w:r>
    </w:p>
    <w:p w:rsidR="00BF54D3" w:rsidRPr="004D519D" w:rsidRDefault="00BF54D3" w:rsidP="004D519D">
      <w:pPr>
        <w:pStyle w:val="NormalWeb"/>
        <w:numPr>
          <w:ilvl w:val="0"/>
          <w:numId w:val="6"/>
        </w:numPr>
        <w:shd w:val="clear" w:color="auto" w:fill="FFFFFF"/>
        <w:spacing w:before="0" w:after="0"/>
        <w:rPr>
          <w:rFonts w:ascii="Arial" w:hAnsi="Arial" w:cs="Arial"/>
          <w:sz w:val="22"/>
          <w:szCs w:val="22"/>
          <w:shd w:val="clear" w:color="auto" w:fill="FFFFFF"/>
        </w:rPr>
      </w:pPr>
      <w:r w:rsidRPr="004D519D">
        <w:rPr>
          <w:rFonts w:ascii="Arial" w:hAnsi="Arial" w:cs="Arial"/>
          <w:sz w:val="22"/>
          <w:szCs w:val="22"/>
          <w:shd w:val="clear" w:color="auto" w:fill="FFFFFF"/>
        </w:rPr>
        <w:t xml:space="preserve">Greg Clark has refused permission for a solar farm in </w:t>
      </w:r>
      <w:hyperlink r:id="rId40" w:history="1">
        <w:r w:rsidRPr="004D519D">
          <w:rPr>
            <w:rStyle w:val="Hyperlink"/>
            <w:rFonts w:ascii="Arial" w:hAnsi="Arial" w:cs="Arial"/>
            <w:sz w:val="22"/>
            <w:szCs w:val="22"/>
            <w:shd w:val="clear" w:color="auto" w:fill="FFFFFF"/>
          </w:rPr>
          <w:t>Cambridgeshire</w:t>
        </w:r>
      </w:hyperlink>
      <w:r w:rsidRPr="004D519D">
        <w:rPr>
          <w:rFonts w:ascii="Arial" w:hAnsi="Arial" w:cs="Arial"/>
          <w:sz w:val="22"/>
          <w:szCs w:val="22"/>
          <w:shd w:val="clear" w:color="auto" w:fill="FFFFFF"/>
        </w:rPr>
        <w:t>, citing harm to the Green Belt</w:t>
      </w:r>
      <w:r w:rsidR="009B2F33" w:rsidRPr="004D519D">
        <w:rPr>
          <w:rFonts w:ascii="Arial" w:hAnsi="Arial" w:cs="Arial"/>
          <w:sz w:val="22"/>
          <w:szCs w:val="22"/>
          <w:shd w:val="clear" w:color="auto" w:fill="FFFFFF"/>
        </w:rPr>
        <w:t xml:space="preserve">, while a Planning Inspector overturned the local council to approve one in </w:t>
      </w:r>
      <w:hyperlink r:id="rId41" w:history="1">
        <w:r w:rsidR="009B2F33" w:rsidRPr="004D519D">
          <w:rPr>
            <w:rStyle w:val="Hyperlink"/>
            <w:rFonts w:ascii="Arial" w:hAnsi="Arial" w:cs="Arial"/>
            <w:sz w:val="22"/>
            <w:szCs w:val="22"/>
            <w:shd w:val="clear" w:color="auto" w:fill="FFFFFF"/>
          </w:rPr>
          <w:t>Somerset</w:t>
        </w:r>
      </w:hyperlink>
      <w:r w:rsidRPr="004D519D">
        <w:rPr>
          <w:rFonts w:ascii="Arial" w:hAnsi="Arial" w:cs="Arial"/>
          <w:sz w:val="22"/>
          <w:szCs w:val="22"/>
          <w:shd w:val="clear" w:color="auto" w:fill="FFFFFF"/>
        </w:rPr>
        <w:t xml:space="preserve">. </w:t>
      </w:r>
    </w:p>
    <w:p w:rsidR="005303B1" w:rsidRPr="004D519D" w:rsidRDefault="005303B1" w:rsidP="004D519D">
      <w:pPr>
        <w:pStyle w:val="NormalWeb"/>
        <w:numPr>
          <w:ilvl w:val="0"/>
          <w:numId w:val="6"/>
        </w:numPr>
        <w:shd w:val="clear" w:color="auto" w:fill="FFFFFF"/>
        <w:spacing w:before="0" w:after="0"/>
        <w:rPr>
          <w:rFonts w:ascii="Arial" w:hAnsi="Arial" w:cs="Arial"/>
          <w:sz w:val="22"/>
          <w:szCs w:val="22"/>
          <w:shd w:val="clear" w:color="auto" w:fill="FFFFFF"/>
        </w:rPr>
      </w:pPr>
      <w:r w:rsidRPr="004D519D">
        <w:rPr>
          <w:rFonts w:ascii="Arial" w:hAnsi="Arial" w:cs="Arial"/>
          <w:sz w:val="22"/>
          <w:szCs w:val="22"/>
          <w:shd w:val="clear" w:color="auto" w:fill="FFFFFF"/>
        </w:rPr>
        <w:t xml:space="preserve">Mr Clark also refused permission </w:t>
      </w:r>
      <w:r w:rsidRPr="004D519D">
        <w:rPr>
          <w:rFonts w:ascii="Arial" w:hAnsi="Arial" w:cs="Arial"/>
          <w:bCs/>
          <w:color w:val="333333"/>
          <w:sz w:val="22"/>
          <w:szCs w:val="22"/>
          <w:shd w:val="clear" w:color="auto" w:fill="FFFFFF"/>
        </w:rPr>
        <w:t xml:space="preserve">for a single wind turbine in </w:t>
      </w:r>
      <w:hyperlink r:id="rId42" w:history="1">
        <w:r w:rsidRPr="004D519D">
          <w:rPr>
            <w:rStyle w:val="Hyperlink"/>
            <w:rFonts w:ascii="Arial" w:hAnsi="Arial" w:cs="Arial"/>
            <w:bCs/>
            <w:sz w:val="22"/>
            <w:szCs w:val="22"/>
            <w:shd w:val="clear" w:color="auto" w:fill="FFFFFF"/>
          </w:rPr>
          <w:t>Northamptonshire</w:t>
        </w:r>
      </w:hyperlink>
      <w:r w:rsidRPr="004D519D">
        <w:rPr>
          <w:rFonts w:ascii="Arial" w:hAnsi="Arial" w:cs="Arial"/>
          <w:bCs/>
          <w:color w:val="333333"/>
          <w:sz w:val="22"/>
          <w:szCs w:val="22"/>
          <w:shd w:val="clear" w:color="auto" w:fill="FFFFFF"/>
        </w:rPr>
        <w:t xml:space="preserve">, against the recommendation of an inspector. He held that </w:t>
      </w:r>
      <w:r w:rsidRPr="004D519D">
        <w:rPr>
          <w:rFonts w:ascii="Arial" w:hAnsi="Arial" w:cs="Arial"/>
          <w:color w:val="333333"/>
          <w:sz w:val="22"/>
          <w:szCs w:val="22"/>
          <w:shd w:val="clear" w:color="auto" w:fill="FFFFFF"/>
        </w:rPr>
        <w:t>while overall the turbine would not harm the character and appearance of the countryside, "siting the turbine at this location would inevitably have a visual impact which would be apparent to local communities".</w:t>
      </w:r>
    </w:p>
    <w:p w:rsidR="004D519D" w:rsidRPr="004D519D" w:rsidRDefault="004D519D" w:rsidP="004D519D">
      <w:pPr>
        <w:pStyle w:val="NormalWeb"/>
        <w:numPr>
          <w:ilvl w:val="0"/>
          <w:numId w:val="6"/>
        </w:numPr>
        <w:shd w:val="clear" w:color="auto" w:fill="FFFFFF"/>
        <w:spacing w:before="0" w:after="0"/>
        <w:rPr>
          <w:rFonts w:ascii="Arial" w:hAnsi="Arial" w:cs="Arial"/>
          <w:sz w:val="22"/>
          <w:szCs w:val="22"/>
          <w:shd w:val="clear" w:color="auto" w:fill="FFFFFF"/>
        </w:rPr>
      </w:pPr>
      <w:r w:rsidRPr="004D519D">
        <w:rPr>
          <w:rFonts w:ascii="Arial" w:hAnsi="Arial" w:cs="Arial"/>
          <w:color w:val="0A003C"/>
          <w:sz w:val="22"/>
          <w:szCs w:val="22"/>
          <w:shd w:val="clear" w:color="auto" w:fill="FFFFFF"/>
        </w:rPr>
        <w:t xml:space="preserve">A new report, </w:t>
      </w:r>
      <w:hyperlink r:id="rId43" w:history="1">
        <w:r w:rsidRPr="004D519D">
          <w:rPr>
            <w:rStyle w:val="Hyperlink"/>
            <w:rFonts w:ascii="Arial" w:hAnsi="Arial" w:cs="Arial"/>
            <w:iCs/>
            <w:sz w:val="22"/>
            <w:szCs w:val="22"/>
            <w:bdr w:val="none" w:sz="0" w:space="0" w:color="auto" w:frame="1"/>
            <w:shd w:val="clear" w:color="auto" w:fill="FFFFFF"/>
          </w:rPr>
          <w:t>Letting in the Light:</w:t>
        </w:r>
      </w:hyperlink>
      <w:r w:rsidRPr="004D519D">
        <w:rPr>
          <w:rStyle w:val="apple-converted-space"/>
          <w:rFonts w:ascii="Arial" w:hAnsi="Arial" w:cs="Arial"/>
          <w:i/>
          <w:iCs/>
          <w:color w:val="0000FF"/>
          <w:sz w:val="22"/>
          <w:szCs w:val="22"/>
          <w:u w:val="single"/>
          <w:bdr w:val="none" w:sz="0" w:space="0" w:color="auto" w:frame="1"/>
          <w:shd w:val="clear" w:color="auto" w:fill="FFFFFF"/>
        </w:rPr>
        <w:t> </w:t>
      </w:r>
      <w:r w:rsidRPr="004D519D">
        <w:rPr>
          <w:rStyle w:val="Emphasis"/>
          <w:rFonts w:ascii="Arial" w:hAnsi="Arial" w:cs="Arial"/>
          <w:i w:val="0"/>
          <w:color w:val="0000FF"/>
          <w:sz w:val="22"/>
          <w:szCs w:val="22"/>
          <w:u w:val="single"/>
          <w:bdr w:val="none" w:sz="0" w:space="0" w:color="auto" w:frame="1"/>
          <w:shd w:val="clear" w:color="auto" w:fill="FFFFFF"/>
        </w:rPr>
        <w:t>How Solar Photovoltaics Will Revolutionize the Electricity System</w:t>
      </w:r>
      <w:r w:rsidRPr="004D519D">
        <w:rPr>
          <w:rStyle w:val="Emphasis"/>
          <w:rFonts w:ascii="Arial" w:hAnsi="Arial" w:cs="Arial"/>
          <w:color w:val="0A003C"/>
          <w:sz w:val="22"/>
          <w:szCs w:val="22"/>
          <w:bdr w:val="none" w:sz="0" w:space="0" w:color="auto" w:frame="1"/>
          <w:shd w:val="clear" w:color="auto" w:fill="FFFFFF"/>
        </w:rPr>
        <w:t>,</w:t>
      </w:r>
      <w:r w:rsidRPr="004D519D">
        <w:rPr>
          <w:rStyle w:val="apple-converted-space"/>
          <w:rFonts w:ascii="Arial" w:hAnsi="Arial" w:cs="Arial"/>
          <w:i/>
          <w:iCs/>
          <w:color w:val="0A003C"/>
          <w:sz w:val="22"/>
          <w:szCs w:val="22"/>
          <w:bdr w:val="none" w:sz="0" w:space="0" w:color="auto" w:frame="1"/>
          <w:shd w:val="clear" w:color="auto" w:fill="FFFFFF"/>
        </w:rPr>
        <w:t> </w:t>
      </w:r>
      <w:r w:rsidRPr="004D519D">
        <w:rPr>
          <w:rFonts w:ascii="Arial" w:hAnsi="Arial" w:cs="Arial"/>
          <w:color w:val="0A003C"/>
          <w:sz w:val="22"/>
          <w:szCs w:val="22"/>
          <w:shd w:val="clear" w:color="auto" w:fill="FFFFFF"/>
        </w:rPr>
        <w:t xml:space="preserve"> finds the solar industry is poised for a huge expansion in the next 15 years, driven primarily by cost reductions, and able to claim 13% of global supply by 2030.</w:t>
      </w:r>
    </w:p>
    <w:p w:rsidR="00F77F69" w:rsidRPr="004D519D" w:rsidRDefault="00F77F69" w:rsidP="004D519D">
      <w:pPr>
        <w:pStyle w:val="NormalWeb"/>
        <w:shd w:val="clear" w:color="auto" w:fill="FFFFFF"/>
        <w:spacing w:before="0" w:after="0"/>
        <w:rPr>
          <w:rFonts w:ascii="Arial" w:hAnsi="Arial" w:cs="Arial"/>
          <w:sz w:val="22"/>
          <w:szCs w:val="22"/>
          <w:shd w:val="clear" w:color="auto" w:fill="FFFFFF"/>
        </w:rPr>
      </w:pPr>
    </w:p>
    <w:p w:rsidR="00CB6CD1" w:rsidRPr="004D519D" w:rsidRDefault="00CB6CD1" w:rsidP="004D519D">
      <w:pPr>
        <w:pStyle w:val="NormalWeb"/>
        <w:shd w:val="clear" w:color="auto" w:fill="FFFFFF"/>
        <w:spacing w:before="0" w:after="0"/>
        <w:rPr>
          <w:rFonts w:ascii="Arial" w:hAnsi="Arial" w:cs="Arial"/>
          <w:b/>
          <w:color w:val="000000"/>
          <w:sz w:val="22"/>
          <w:szCs w:val="22"/>
        </w:rPr>
      </w:pPr>
      <w:r w:rsidRPr="004D519D">
        <w:rPr>
          <w:rFonts w:ascii="Arial" w:hAnsi="Arial" w:cs="Arial"/>
          <w:b/>
          <w:color w:val="000000"/>
          <w:sz w:val="22"/>
          <w:szCs w:val="22"/>
        </w:rPr>
        <w:t>Planning</w:t>
      </w:r>
    </w:p>
    <w:p w:rsidR="00484517" w:rsidRPr="004D519D" w:rsidRDefault="00484517" w:rsidP="004D519D">
      <w:pPr>
        <w:pStyle w:val="NormalWeb"/>
        <w:numPr>
          <w:ilvl w:val="0"/>
          <w:numId w:val="5"/>
        </w:numPr>
        <w:shd w:val="clear" w:color="auto" w:fill="FFFFFF"/>
        <w:spacing w:before="0" w:after="0"/>
        <w:rPr>
          <w:rFonts w:ascii="Arial" w:hAnsi="Arial" w:cs="Arial"/>
          <w:color w:val="000000"/>
          <w:sz w:val="22"/>
          <w:szCs w:val="22"/>
        </w:rPr>
      </w:pPr>
      <w:r w:rsidRPr="004D519D">
        <w:rPr>
          <w:rFonts w:ascii="Arial" w:hAnsi="Arial" w:cs="Arial"/>
          <w:color w:val="000000"/>
          <w:sz w:val="22"/>
          <w:szCs w:val="22"/>
        </w:rPr>
        <w:t xml:space="preserve">The CLG select committee has launched an </w:t>
      </w:r>
      <w:hyperlink r:id="rId44" w:history="1">
        <w:r w:rsidRPr="004D519D">
          <w:rPr>
            <w:rStyle w:val="Hyperlink"/>
            <w:rFonts w:ascii="Arial" w:hAnsi="Arial" w:cs="Arial"/>
            <w:sz w:val="22"/>
            <w:szCs w:val="22"/>
          </w:rPr>
          <w:t>inquiry</w:t>
        </w:r>
      </w:hyperlink>
      <w:r w:rsidRPr="004D519D">
        <w:rPr>
          <w:rFonts w:ascii="Arial" w:hAnsi="Arial" w:cs="Arial"/>
          <w:color w:val="000000"/>
          <w:sz w:val="22"/>
          <w:szCs w:val="22"/>
        </w:rPr>
        <w:t xml:space="preserve"> into the </w:t>
      </w:r>
      <w:hyperlink r:id="rId45" w:history="1">
        <w:r w:rsidRPr="004D519D">
          <w:rPr>
            <w:rStyle w:val="Hyperlink"/>
            <w:rFonts w:ascii="Arial" w:hAnsi="Arial" w:cs="Arial"/>
            <w:sz w:val="22"/>
            <w:szCs w:val="22"/>
          </w:rPr>
          <w:t>Local Plans Expert Group</w:t>
        </w:r>
      </w:hyperlink>
      <w:r w:rsidRPr="004D519D">
        <w:rPr>
          <w:rFonts w:ascii="Arial" w:hAnsi="Arial" w:cs="Arial"/>
          <w:color w:val="000000"/>
          <w:sz w:val="22"/>
          <w:szCs w:val="22"/>
        </w:rPr>
        <w:t xml:space="preserve">’s recommendations for changes to the planning system. </w:t>
      </w:r>
    </w:p>
    <w:p w:rsidR="00484517" w:rsidRPr="004D519D" w:rsidRDefault="00A910A8" w:rsidP="004D519D">
      <w:pPr>
        <w:pStyle w:val="NormalWeb"/>
        <w:numPr>
          <w:ilvl w:val="0"/>
          <w:numId w:val="5"/>
        </w:numPr>
        <w:shd w:val="clear" w:color="auto" w:fill="FFFFFF"/>
        <w:spacing w:before="0" w:after="0"/>
        <w:rPr>
          <w:rFonts w:ascii="Arial" w:hAnsi="Arial" w:cs="Arial"/>
          <w:color w:val="000000"/>
          <w:sz w:val="22"/>
          <w:szCs w:val="22"/>
        </w:rPr>
      </w:pPr>
      <w:r w:rsidRPr="004D519D">
        <w:rPr>
          <w:rFonts w:ascii="Arial" w:hAnsi="Arial" w:cs="Arial"/>
          <w:color w:val="000000"/>
          <w:sz w:val="22"/>
          <w:szCs w:val="22"/>
        </w:rPr>
        <w:t xml:space="preserve">On the first day that Ministers were given the power to intervene in Local Plan making under the Housing and Planning Act, they did so, putting the </w:t>
      </w:r>
      <w:hyperlink r:id="rId46" w:history="1">
        <w:r w:rsidRPr="004D519D">
          <w:rPr>
            <w:rStyle w:val="Hyperlink"/>
            <w:rFonts w:ascii="Arial" w:hAnsi="Arial" w:cs="Arial"/>
            <w:sz w:val="22"/>
            <w:szCs w:val="22"/>
          </w:rPr>
          <w:t>Birmingham Local Plan on hold</w:t>
        </w:r>
      </w:hyperlink>
      <w:r w:rsidRPr="004D519D">
        <w:rPr>
          <w:rFonts w:ascii="Arial" w:hAnsi="Arial" w:cs="Arial"/>
          <w:color w:val="000000"/>
          <w:sz w:val="22"/>
          <w:szCs w:val="22"/>
        </w:rPr>
        <w:t>. Look forward to more interventions in your area soon!</w:t>
      </w:r>
    </w:p>
    <w:p w:rsidR="005C0DEB" w:rsidRPr="004D519D" w:rsidRDefault="005C0DEB" w:rsidP="004D519D">
      <w:pPr>
        <w:pStyle w:val="NormalWeb"/>
        <w:numPr>
          <w:ilvl w:val="0"/>
          <w:numId w:val="5"/>
        </w:numPr>
        <w:shd w:val="clear" w:color="auto" w:fill="FFFFFF"/>
        <w:spacing w:before="0" w:after="0"/>
        <w:rPr>
          <w:rFonts w:ascii="Arial" w:hAnsi="Arial" w:cs="Arial"/>
          <w:color w:val="000000"/>
          <w:sz w:val="22"/>
          <w:szCs w:val="22"/>
        </w:rPr>
      </w:pPr>
      <w:r w:rsidRPr="004D519D">
        <w:rPr>
          <w:rFonts w:ascii="Arial" w:hAnsi="Arial" w:cs="Arial"/>
          <w:color w:val="000000"/>
          <w:sz w:val="22"/>
          <w:szCs w:val="22"/>
        </w:rPr>
        <w:t xml:space="preserve">Research from a planning consultancy suggests that even councils that claim a five-year supply may struggle to prove it in practice due to a </w:t>
      </w:r>
      <w:hyperlink r:id="rId47" w:history="1">
        <w:r w:rsidRPr="004D519D">
          <w:rPr>
            <w:rStyle w:val="Hyperlink"/>
            <w:rFonts w:ascii="Arial" w:hAnsi="Arial" w:cs="Arial"/>
            <w:sz w:val="22"/>
            <w:szCs w:val="22"/>
          </w:rPr>
          <w:t>reliance on sites without planning permission</w:t>
        </w:r>
      </w:hyperlink>
    </w:p>
    <w:p w:rsidR="00A910A8" w:rsidRPr="004D519D" w:rsidRDefault="00A910A8" w:rsidP="004D519D">
      <w:pPr>
        <w:pStyle w:val="ListParagraph"/>
        <w:numPr>
          <w:ilvl w:val="0"/>
          <w:numId w:val="5"/>
        </w:numPr>
        <w:rPr>
          <w:sz w:val="22"/>
          <w:szCs w:val="22"/>
          <w:lang w:val="en"/>
        </w:rPr>
      </w:pPr>
      <w:r w:rsidRPr="004D519D">
        <w:rPr>
          <w:sz w:val="22"/>
          <w:szCs w:val="22"/>
          <w:lang w:val="en"/>
        </w:rPr>
        <w:t xml:space="preserve">The number of newly built homes continues to rise and is now at the highest level since 2008 to 2009, according to </w:t>
      </w:r>
      <w:hyperlink r:id="rId48" w:history="1">
        <w:r w:rsidRPr="004D519D">
          <w:rPr>
            <w:rStyle w:val="Hyperlink"/>
            <w:sz w:val="22"/>
            <w:szCs w:val="22"/>
            <w:lang w:val="en"/>
          </w:rPr>
          <w:t>new figures released by DCLG</w:t>
        </w:r>
      </w:hyperlink>
      <w:r w:rsidRPr="004D519D">
        <w:rPr>
          <w:sz w:val="22"/>
          <w:szCs w:val="22"/>
          <w:lang w:val="en"/>
        </w:rPr>
        <w:t xml:space="preserve">. These show that 139,690 new homes were completed in the year to March, a rise of 12 per cent on the previous year. These latest house building figures also show that the number of new homes started is also at its highest level since 2007 to 2008. </w:t>
      </w:r>
    </w:p>
    <w:p w:rsidR="00F42A08" w:rsidRPr="004D519D" w:rsidRDefault="00053202" w:rsidP="004D519D">
      <w:pPr>
        <w:pStyle w:val="ListParagraph"/>
        <w:numPr>
          <w:ilvl w:val="0"/>
          <w:numId w:val="5"/>
        </w:numPr>
        <w:rPr>
          <w:sz w:val="22"/>
          <w:szCs w:val="22"/>
          <w:lang w:val="en"/>
        </w:rPr>
      </w:pPr>
      <w:hyperlink r:id="rId49" w:history="1">
        <w:r w:rsidR="00F42A08" w:rsidRPr="004D519D">
          <w:rPr>
            <w:rStyle w:val="Hyperlink"/>
            <w:sz w:val="22"/>
            <w:szCs w:val="22"/>
            <w:lang w:val="en"/>
          </w:rPr>
          <w:t>CPRE has raised concerns</w:t>
        </w:r>
      </w:hyperlink>
      <w:r w:rsidR="00F42A08" w:rsidRPr="004D519D">
        <w:rPr>
          <w:sz w:val="22"/>
          <w:szCs w:val="22"/>
          <w:lang w:val="en"/>
        </w:rPr>
        <w:t xml:space="preserve"> that proposals in the Neighbourhood Planning and Infrastructure Bill to relax pre-commencement conditions might result in environmental surveys being skipped over and greater environmental damage occurring as a consequence</w:t>
      </w:r>
    </w:p>
    <w:p w:rsidR="00BF54D3" w:rsidRPr="004D519D" w:rsidRDefault="00BF54D3" w:rsidP="004D519D">
      <w:pPr>
        <w:pStyle w:val="ListParagraph"/>
        <w:numPr>
          <w:ilvl w:val="0"/>
          <w:numId w:val="5"/>
        </w:numPr>
        <w:rPr>
          <w:sz w:val="22"/>
          <w:szCs w:val="22"/>
          <w:lang w:val="en"/>
        </w:rPr>
      </w:pPr>
      <w:r w:rsidRPr="004D519D">
        <w:rPr>
          <w:sz w:val="22"/>
          <w:szCs w:val="22"/>
          <w:lang w:val="en"/>
        </w:rPr>
        <w:t xml:space="preserve">In last minute </w:t>
      </w:r>
      <w:hyperlink r:id="rId50" w:history="1">
        <w:r w:rsidRPr="004D519D">
          <w:rPr>
            <w:rStyle w:val="Hyperlink"/>
            <w:sz w:val="22"/>
            <w:szCs w:val="22"/>
            <w:lang w:val="en"/>
          </w:rPr>
          <w:t>guidance on new “garden” villages</w:t>
        </w:r>
      </w:hyperlink>
      <w:r w:rsidRPr="004D519D">
        <w:rPr>
          <w:sz w:val="22"/>
          <w:szCs w:val="22"/>
          <w:lang w:val="en"/>
        </w:rPr>
        <w:t>, the Government insists on community support for the scheme as a criterion, and imposes a deadline of the end of July for expressions of interest from councils</w:t>
      </w:r>
    </w:p>
    <w:p w:rsidR="000A39AD" w:rsidRDefault="000A39AD" w:rsidP="004D519D">
      <w:pPr>
        <w:pStyle w:val="ListParagraph"/>
        <w:numPr>
          <w:ilvl w:val="0"/>
          <w:numId w:val="5"/>
        </w:numPr>
        <w:rPr>
          <w:sz w:val="22"/>
          <w:szCs w:val="22"/>
          <w:lang w:val="en"/>
        </w:rPr>
      </w:pPr>
      <w:r w:rsidRPr="004D519D">
        <w:rPr>
          <w:sz w:val="22"/>
          <w:szCs w:val="22"/>
          <w:lang w:val="en"/>
        </w:rPr>
        <w:t xml:space="preserve">Housing targets may continue not to be met because </w:t>
      </w:r>
      <w:hyperlink r:id="rId51" w:history="1">
        <w:r w:rsidRPr="004D519D">
          <w:rPr>
            <w:rStyle w:val="Hyperlink"/>
            <w:sz w:val="22"/>
            <w:szCs w:val="22"/>
            <w:lang w:val="en"/>
          </w:rPr>
          <w:t>there aren't enough builders</w:t>
        </w:r>
      </w:hyperlink>
      <w:r w:rsidRPr="004D519D">
        <w:rPr>
          <w:sz w:val="22"/>
          <w:szCs w:val="22"/>
          <w:lang w:val="en"/>
        </w:rPr>
        <w:t xml:space="preserve"> to build the homes needed, according to a survey of Britain's biggest housing developers conducted by estate agent Knight Frank. Over half of those questioned also said that the government had not been helpful enough in loosening building regulations or ensuring an increase in access to public sector land, indicating a move not to more homes, but to less sustainable ones.</w:t>
      </w:r>
    </w:p>
    <w:p w:rsidR="004D519D" w:rsidRPr="004D519D" w:rsidRDefault="004D519D" w:rsidP="004D519D">
      <w:pPr>
        <w:pStyle w:val="ListParagraph"/>
        <w:ind w:left="360"/>
        <w:rPr>
          <w:sz w:val="22"/>
          <w:szCs w:val="22"/>
          <w:lang w:val="en"/>
        </w:rPr>
      </w:pPr>
    </w:p>
    <w:p w:rsidR="00A910A8" w:rsidRPr="004D519D" w:rsidRDefault="008123A1" w:rsidP="004D519D">
      <w:pPr>
        <w:rPr>
          <w:rFonts w:eastAsia="Times New Roman"/>
          <w:b/>
          <w:sz w:val="22"/>
          <w:szCs w:val="22"/>
        </w:rPr>
      </w:pPr>
      <w:r w:rsidRPr="004D519D">
        <w:rPr>
          <w:rFonts w:eastAsia="Times New Roman"/>
          <w:b/>
          <w:sz w:val="22"/>
          <w:szCs w:val="22"/>
        </w:rPr>
        <w:t>Waste</w:t>
      </w:r>
    </w:p>
    <w:p w:rsidR="008123A1" w:rsidRDefault="008123A1" w:rsidP="004D519D">
      <w:pPr>
        <w:pStyle w:val="NormalWeb"/>
        <w:numPr>
          <w:ilvl w:val="0"/>
          <w:numId w:val="9"/>
        </w:numPr>
        <w:shd w:val="clear" w:color="auto" w:fill="FFFFFF"/>
        <w:spacing w:before="0" w:after="0"/>
        <w:rPr>
          <w:rFonts w:ascii="Arial" w:hAnsi="Arial" w:cs="Arial"/>
          <w:color w:val="000000"/>
          <w:sz w:val="22"/>
          <w:szCs w:val="22"/>
        </w:rPr>
      </w:pPr>
      <w:r w:rsidRPr="004D519D">
        <w:rPr>
          <w:rFonts w:ascii="Arial" w:hAnsi="Arial" w:cs="Arial"/>
          <w:color w:val="000000"/>
          <w:sz w:val="22"/>
          <w:szCs w:val="22"/>
        </w:rPr>
        <w:t xml:space="preserve">Welsh </w:t>
      </w:r>
      <w:hyperlink r:id="rId52" w:history="1">
        <w:r w:rsidRPr="004D519D">
          <w:rPr>
            <w:rStyle w:val="Hyperlink"/>
            <w:rFonts w:ascii="Arial" w:hAnsi="Arial" w:cs="Arial"/>
            <w:sz w:val="22"/>
            <w:szCs w:val="22"/>
          </w:rPr>
          <w:t>recycling rates</w:t>
        </w:r>
      </w:hyperlink>
      <w:r w:rsidRPr="004D519D">
        <w:rPr>
          <w:rFonts w:ascii="Arial" w:hAnsi="Arial" w:cs="Arial"/>
          <w:color w:val="000000"/>
          <w:sz w:val="22"/>
          <w:szCs w:val="22"/>
        </w:rPr>
        <w:t xml:space="preserve"> have surged even further ahead of England’s, reaching almost 60% in June, compared to English rates that have been languishing at less than 45% for the last two years.</w:t>
      </w:r>
    </w:p>
    <w:p w:rsidR="004D519D" w:rsidRPr="004D519D" w:rsidRDefault="004D519D" w:rsidP="004D519D">
      <w:pPr>
        <w:pStyle w:val="NormalWeb"/>
        <w:numPr>
          <w:ilvl w:val="0"/>
          <w:numId w:val="9"/>
        </w:numPr>
        <w:shd w:val="clear" w:color="auto" w:fill="FFFFFF"/>
        <w:spacing w:before="0" w:after="0"/>
        <w:rPr>
          <w:rFonts w:ascii="Arial" w:hAnsi="Arial" w:cs="Arial"/>
          <w:sz w:val="22"/>
          <w:szCs w:val="22"/>
        </w:rPr>
      </w:pPr>
      <w:r w:rsidRPr="004D519D">
        <w:rPr>
          <w:rFonts w:ascii="Arial" w:hAnsi="Arial" w:cs="Arial"/>
          <w:sz w:val="22"/>
          <w:szCs w:val="22"/>
        </w:rPr>
        <w:t xml:space="preserve">A new </w:t>
      </w:r>
      <w:hyperlink r:id="rId53" w:history="1">
        <w:r w:rsidRPr="004D519D">
          <w:rPr>
            <w:rStyle w:val="Hyperlink"/>
            <w:rFonts w:ascii="Arial" w:hAnsi="Arial" w:cs="Arial"/>
            <w:sz w:val="22"/>
            <w:szCs w:val="22"/>
          </w:rPr>
          <w:t>global food standard</w:t>
        </w:r>
      </w:hyperlink>
      <w:r w:rsidRPr="004D519D">
        <w:rPr>
          <w:rFonts w:ascii="Arial" w:hAnsi="Arial" w:cs="Arial"/>
          <w:sz w:val="22"/>
          <w:szCs w:val="22"/>
        </w:rPr>
        <w:t xml:space="preserve"> has been launched to help quantify and tackle food waste. </w:t>
      </w:r>
      <w:r w:rsidRPr="004D519D">
        <w:rPr>
          <w:rFonts w:ascii="Arial" w:hAnsi="Arial" w:cs="Arial"/>
          <w:color w:val="0A003C"/>
          <w:sz w:val="22"/>
          <w:szCs w:val="22"/>
          <w:shd w:val="clear" w:color="auto" w:fill="FFFFFF"/>
        </w:rPr>
        <w:t xml:space="preserve">With the UN Food and Agriculture Organization stating that around </w:t>
      </w:r>
      <w:hyperlink r:id="rId54" w:history="1">
        <w:r w:rsidRPr="004D519D">
          <w:rPr>
            <w:rStyle w:val="Hyperlink"/>
            <w:rFonts w:ascii="Arial" w:hAnsi="Arial" w:cs="Arial"/>
            <w:sz w:val="22"/>
            <w:szCs w:val="22"/>
            <w:shd w:val="clear" w:color="auto" w:fill="FFFFFF"/>
          </w:rPr>
          <w:t>one third of all food is wasted</w:t>
        </w:r>
      </w:hyperlink>
      <w:r w:rsidRPr="004D519D">
        <w:rPr>
          <w:rFonts w:ascii="Arial" w:hAnsi="Arial" w:cs="Arial"/>
          <w:color w:val="0A003C"/>
          <w:sz w:val="22"/>
          <w:szCs w:val="22"/>
          <w:shd w:val="clear" w:color="auto" w:fill="FFFFFF"/>
        </w:rPr>
        <w:t xml:space="preserve"> – costing $940bn each year – the standard introduces the first set of international reporting requirements that businesses, governments and NGOs will follow in order to highlight areas where efficiency can be improved. If food waste were a country, it would be the </w:t>
      </w:r>
      <w:hyperlink r:id="rId55" w:history="1">
        <w:r w:rsidRPr="004D519D">
          <w:rPr>
            <w:rStyle w:val="Hyperlink"/>
            <w:rFonts w:ascii="Arial" w:hAnsi="Arial" w:cs="Arial"/>
            <w:sz w:val="22"/>
            <w:szCs w:val="22"/>
            <w:shd w:val="clear" w:color="auto" w:fill="FFFFFF"/>
          </w:rPr>
          <w:t>third largest emitter of carbon</w:t>
        </w:r>
      </w:hyperlink>
      <w:r w:rsidRPr="004D519D">
        <w:rPr>
          <w:rFonts w:ascii="Arial" w:hAnsi="Arial" w:cs="Arial"/>
          <w:color w:val="0A003C"/>
          <w:sz w:val="22"/>
          <w:szCs w:val="22"/>
          <w:shd w:val="clear" w:color="auto" w:fill="FFFFFF"/>
        </w:rPr>
        <w:t xml:space="preserve"> after the USA and China.</w:t>
      </w:r>
    </w:p>
    <w:p w:rsidR="00484517" w:rsidRPr="004D519D" w:rsidRDefault="00484517" w:rsidP="004D519D">
      <w:pPr>
        <w:pStyle w:val="NormalWeb"/>
        <w:shd w:val="clear" w:color="auto" w:fill="FFFFFF"/>
        <w:spacing w:before="0" w:after="0"/>
        <w:rPr>
          <w:rFonts w:ascii="Arial" w:hAnsi="Arial" w:cs="Arial"/>
          <w:color w:val="000000"/>
          <w:sz w:val="22"/>
          <w:szCs w:val="22"/>
        </w:rPr>
      </w:pPr>
    </w:p>
    <w:p w:rsidR="005A583A" w:rsidRPr="004D519D" w:rsidRDefault="005A583A" w:rsidP="004D519D">
      <w:pPr>
        <w:rPr>
          <w:b/>
          <w:i/>
          <w:sz w:val="22"/>
          <w:szCs w:val="22"/>
          <w:u w:val="dash"/>
        </w:rPr>
      </w:pPr>
      <w:r w:rsidRPr="004D519D">
        <w:rPr>
          <w:b/>
          <w:i/>
          <w:sz w:val="22"/>
          <w:szCs w:val="22"/>
          <w:u w:val="dash"/>
        </w:rPr>
        <w:t>Publications</w:t>
      </w:r>
    </w:p>
    <w:p w:rsidR="009C7C65" w:rsidRPr="004D519D" w:rsidRDefault="009C7C65" w:rsidP="004D519D">
      <w:pPr>
        <w:rPr>
          <w:sz w:val="22"/>
          <w:szCs w:val="22"/>
        </w:rPr>
      </w:pPr>
    </w:p>
    <w:p w:rsidR="00484517" w:rsidRPr="004D519D" w:rsidRDefault="00484517" w:rsidP="004D519D">
      <w:pPr>
        <w:rPr>
          <w:rFonts w:eastAsia="Times New Roman"/>
          <w:b/>
          <w:sz w:val="22"/>
          <w:szCs w:val="22"/>
        </w:rPr>
      </w:pPr>
      <w:r w:rsidRPr="004D519D">
        <w:rPr>
          <w:rFonts w:eastAsia="Times New Roman"/>
          <w:b/>
          <w:sz w:val="22"/>
          <w:szCs w:val="22"/>
        </w:rPr>
        <w:t>Sub-national population projections</w:t>
      </w:r>
    </w:p>
    <w:p w:rsidR="00484517" w:rsidRPr="004D519D" w:rsidRDefault="00484517" w:rsidP="004D519D">
      <w:pPr>
        <w:pStyle w:val="NormalWeb"/>
        <w:shd w:val="clear" w:color="auto" w:fill="FFFFFF"/>
        <w:spacing w:before="0" w:after="0"/>
        <w:textAlignment w:val="baseline"/>
        <w:rPr>
          <w:rFonts w:ascii="Arial" w:hAnsi="Arial" w:cs="Arial"/>
          <w:color w:val="333333"/>
          <w:sz w:val="22"/>
          <w:szCs w:val="22"/>
        </w:rPr>
      </w:pPr>
      <w:r w:rsidRPr="004D519D">
        <w:rPr>
          <w:rFonts w:ascii="Arial" w:hAnsi="Arial" w:cs="Arial"/>
          <w:color w:val="333333"/>
          <w:sz w:val="22"/>
          <w:szCs w:val="22"/>
        </w:rPr>
        <w:t>According to</w:t>
      </w:r>
      <w:r w:rsidRPr="004D519D">
        <w:rPr>
          <w:rStyle w:val="apple-converted-space"/>
          <w:rFonts w:ascii="Arial" w:hAnsi="Arial" w:cs="Arial"/>
          <w:color w:val="333333"/>
          <w:sz w:val="22"/>
          <w:szCs w:val="22"/>
        </w:rPr>
        <w:t> </w:t>
      </w:r>
      <w:hyperlink r:id="rId56" w:tgtFrame="_blank" w:history="1">
        <w:r w:rsidRPr="004D519D">
          <w:rPr>
            <w:rStyle w:val="Hyperlink"/>
            <w:rFonts w:ascii="Arial" w:hAnsi="Arial" w:cs="Arial"/>
            <w:sz w:val="22"/>
            <w:szCs w:val="22"/>
          </w:rPr>
          <w:t>2014-based sub-national population projections</w:t>
        </w:r>
      </w:hyperlink>
      <w:r w:rsidRPr="004D519D">
        <w:rPr>
          <w:rStyle w:val="apple-converted-space"/>
          <w:rFonts w:ascii="Arial" w:hAnsi="Arial" w:cs="Arial"/>
          <w:color w:val="0000FF"/>
          <w:sz w:val="22"/>
          <w:szCs w:val="22"/>
        </w:rPr>
        <w:t> </w:t>
      </w:r>
      <w:r w:rsidRPr="004D519D">
        <w:rPr>
          <w:rFonts w:ascii="Arial" w:hAnsi="Arial" w:cs="Arial"/>
          <w:color w:val="333333"/>
          <w:sz w:val="22"/>
          <w:szCs w:val="22"/>
        </w:rPr>
        <w:t>published this month by the Office for National Statistics (ONS), the population of England is projected to gro</w:t>
      </w:r>
      <w:r w:rsidR="00674EDB" w:rsidRPr="004D519D">
        <w:rPr>
          <w:rFonts w:ascii="Arial" w:hAnsi="Arial" w:cs="Arial"/>
          <w:color w:val="333333"/>
          <w:sz w:val="22"/>
          <w:szCs w:val="22"/>
        </w:rPr>
        <w:t>w by 7.5%</w:t>
      </w:r>
      <w:r w:rsidRPr="004D519D">
        <w:rPr>
          <w:rFonts w:ascii="Arial" w:hAnsi="Arial" w:cs="Arial"/>
          <w:color w:val="333333"/>
          <w:sz w:val="22"/>
          <w:szCs w:val="22"/>
        </w:rPr>
        <w:t xml:space="preserve"> over the ten years to mid-2024. </w:t>
      </w:r>
      <w:r w:rsidR="00A910A8" w:rsidRPr="004D519D">
        <w:rPr>
          <w:rFonts w:ascii="Arial" w:hAnsi="Arial" w:cs="Arial"/>
          <w:color w:val="333333"/>
          <w:sz w:val="22"/>
          <w:szCs w:val="22"/>
        </w:rPr>
        <w:t xml:space="preserve">The population is projected to be larger and older compared to the 2012 projections. </w:t>
      </w:r>
      <w:r w:rsidRPr="004D519D">
        <w:rPr>
          <w:rFonts w:ascii="Arial" w:hAnsi="Arial" w:cs="Arial"/>
          <w:color w:val="333333"/>
          <w:sz w:val="22"/>
          <w:szCs w:val="22"/>
        </w:rPr>
        <w:t>The sub-national population projections provide the base for household projections,</w:t>
      </w:r>
      <w:r w:rsidR="00A910A8" w:rsidRPr="004D519D">
        <w:rPr>
          <w:rFonts w:ascii="Arial" w:hAnsi="Arial" w:cs="Arial"/>
          <w:color w:val="333333"/>
          <w:sz w:val="22"/>
          <w:szCs w:val="22"/>
        </w:rPr>
        <w:t xml:space="preserve"> expected next month, which are the starting point for determining Local Plan housing numbers and </w:t>
      </w:r>
      <w:r w:rsidRPr="004D519D">
        <w:rPr>
          <w:rFonts w:ascii="Arial" w:hAnsi="Arial" w:cs="Arial"/>
          <w:color w:val="333333"/>
          <w:sz w:val="22"/>
          <w:szCs w:val="22"/>
        </w:rPr>
        <w:t>planning decisions by local authorities.</w:t>
      </w:r>
      <w:r w:rsidR="00674EDB" w:rsidRPr="004D519D">
        <w:rPr>
          <w:rFonts w:ascii="Arial" w:hAnsi="Arial" w:cs="Arial"/>
          <w:color w:val="333333"/>
          <w:sz w:val="22"/>
          <w:szCs w:val="22"/>
        </w:rPr>
        <w:t xml:space="preserve"> London, the East and South East are projected to grow faster than this average; the North West is projected to be the second most slowly-growing region, at 3.9%. Seven of the nine areas that are projected to have shrinking population are in the North West.</w:t>
      </w:r>
    </w:p>
    <w:p w:rsidR="001A74D1" w:rsidRPr="004D519D" w:rsidRDefault="001A74D1" w:rsidP="004D519D">
      <w:pPr>
        <w:pStyle w:val="NormalWeb"/>
        <w:shd w:val="clear" w:color="auto" w:fill="FFFFFF"/>
        <w:spacing w:before="0" w:after="0"/>
        <w:textAlignment w:val="baseline"/>
        <w:rPr>
          <w:rFonts w:ascii="Arial" w:hAnsi="Arial" w:cs="Arial"/>
          <w:color w:val="333333"/>
          <w:sz w:val="22"/>
          <w:szCs w:val="22"/>
        </w:rPr>
      </w:pPr>
    </w:p>
    <w:p w:rsidR="001A74D1" w:rsidRPr="004D519D" w:rsidRDefault="001A74D1" w:rsidP="004D519D">
      <w:pPr>
        <w:rPr>
          <w:rFonts w:eastAsia="Times New Roman"/>
          <w:b/>
          <w:sz w:val="22"/>
          <w:szCs w:val="22"/>
        </w:rPr>
      </w:pPr>
      <w:r w:rsidRPr="004D519D">
        <w:rPr>
          <w:rFonts w:eastAsia="Times New Roman"/>
          <w:b/>
          <w:sz w:val="22"/>
          <w:szCs w:val="22"/>
        </w:rPr>
        <w:t>Soil health</w:t>
      </w:r>
    </w:p>
    <w:p w:rsidR="001A74D1" w:rsidRPr="004D519D" w:rsidRDefault="001A74D1" w:rsidP="004D519D">
      <w:pPr>
        <w:pStyle w:val="NormalWeb"/>
        <w:shd w:val="clear" w:color="auto" w:fill="FFFFFF"/>
        <w:spacing w:before="0" w:after="0"/>
        <w:textAlignment w:val="baseline"/>
        <w:rPr>
          <w:rFonts w:ascii="Arial" w:hAnsi="Arial" w:cs="Arial"/>
          <w:color w:val="333333"/>
          <w:sz w:val="22"/>
          <w:szCs w:val="22"/>
        </w:rPr>
      </w:pPr>
      <w:r w:rsidRPr="004D519D">
        <w:rPr>
          <w:rFonts w:ascii="Arial" w:hAnsi="Arial" w:cs="Arial"/>
          <w:bCs/>
          <w:color w:val="000000"/>
          <w:sz w:val="22"/>
          <w:szCs w:val="22"/>
          <w:shd w:val="clear" w:color="auto" w:fill="FFFFFF"/>
        </w:rPr>
        <w:t xml:space="preserve">The Government’s </w:t>
      </w:r>
      <w:r w:rsidR="00A910A8" w:rsidRPr="004D519D">
        <w:rPr>
          <w:rFonts w:ascii="Arial" w:hAnsi="Arial" w:cs="Arial"/>
          <w:bCs/>
          <w:color w:val="000000"/>
          <w:sz w:val="22"/>
          <w:szCs w:val="22"/>
          <w:shd w:val="clear" w:color="auto" w:fill="FFFFFF"/>
        </w:rPr>
        <w:t xml:space="preserve">stated </w:t>
      </w:r>
      <w:r w:rsidRPr="004D519D">
        <w:rPr>
          <w:rFonts w:ascii="Arial" w:hAnsi="Arial" w:cs="Arial"/>
          <w:bCs/>
          <w:color w:val="000000"/>
          <w:sz w:val="22"/>
          <w:szCs w:val="22"/>
          <w:shd w:val="clear" w:color="auto" w:fill="FFFFFF"/>
        </w:rPr>
        <w:t xml:space="preserve">ambition to manage the UK’s soil sustainably by 2030 will not be met unless </w:t>
      </w:r>
      <w:r w:rsidR="00A910A8" w:rsidRPr="004D519D">
        <w:rPr>
          <w:rFonts w:ascii="Arial" w:hAnsi="Arial" w:cs="Arial"/>
          <w:bCs/>
          <w:color w:val="000000"/>
          <w:sz w:val="22"/>
          <w:szCs w:val="22"/>
          <w:shd w:val="clear" w:color="auto" w:fill="FFFFFF"/>
        </w:rPr>
        <w:t xml:space="preserve">significant </w:t>
      </w:r>
      <w:r w:rsidRPr="004D519D">
        <w:rPr>
          <w:rFonts w:ascii="Arial" w:hAnsi="Arial" w:cs="Arial"/>
          <w:bCs/>
          <w:color w:val="000000"/>
          <w:sz w:val="22"/>
          <w:szCs w:val="22"/>
          <w:shd w:val="clear" w:color="auto" w:fill="FFFFFF"/>
        </w:rPr>
        <w:t xml:space="preserve">further action is taken, the Environmental Audit Committee has warned in a report published </w:t>
      </w:r>
      <w:r w:rsidR="00A910A8" w:rsidRPr="004D519D">
        <w:rPr>
          <w:rFonts w:ascii="Arial" w:hAnsi="Arial" w:cs="Arial"/>
          <w:bCs/>
          <w:color w:val="000000"/>
          <w:sz w:val="22"/>
          <w:szCs w:val="22"/>
          <w:shd w:val="clear" w:color="auto" w:fill="FFFFFF"/>
        </w:rPr>
        <w:t>this month</w:t>
      </w:r>
      <w:r w:rsidRPr="004D519D">
        <w:rPr>
          <w:rFonts w:ascii="Arial" w:hAnsi="Arial" w:cs="Arial"/>
          <w:bCs/>
          <w:color w:val="000000"/>
          <w:sz w:val="22"/>
          <w:szCs w:val="22"/>
          <w:shd w:val="clear" w:color="auto" w:fill="FFFFFF"/>
        </w:rPr>
        <w:t xml:space="preserve"> on </w:t>
      </w:r>
      <w:hyperlink r:id="rId57" w:history="1">
        <w:r w:rsidRPr="004D519D">
          <w:rPr>
            <w:rStyle w:val="Hyperlink"/>
            <w:rFonts w:ascii="Arial" w:hAnsi="Arial" w:cs="Arial"/>
            <w:bCs/>
            <w:sz w:val="22"/>
            <w:szCs w:val="22"/>
            <w:shd w:val="clear" w:color="auto" w:fill="FFFFFF"/>
          </w:rPr>
          <w:t>the health of UK soil</w:t>
        </w:r>
      </w:hyperlink>
      <w:r w:rsidRPr="004D519D">
        <w:rPr>
          <w:rFonts w:ascii="Arial" w:hAnsi="Arial" w:cs="Arial"/>
          <w:bCs/>
          <w:color w:val="000000"/>
          <w:sz w:val="22"/>
          <w:szCs w:val="22"/>
          <w:shd w:val="clear" w:color="auto" w:fill="FFFFFF"/>
        </w:rPr>
        <w:t xml:space="preserve">. Failing to prevent soil degradation </w:t>
      </w:r>
      <w:r w:rsidR="00A910A8" w:rsidRPr="004D519D">
        <w:rPr>
          <w:rFonts w:ascii="Arial" w:hAnsi="Arial" w:cs="Arial"/>
          <w:bCs/>
          <w:color w:val="000000"/>
          <w:sz w:val="22"/>
          <w:szCs w:val="22"/>
          <w:shd w:val="clear" w:color="auto" w:fill="FFFFFF"/>
        </w:rPr>
        <w:t>will</w:t>
      </w:r>
      <w:r w:rsidRPr="004D519D">
        <w:rPr>
          <w:rFonts w:ascii="Arial" w:hAnsi="Arial" w:cs="Arial"/>
          <w:bCs/>
          <w:color w:val="000000"/>
          <w:sz w:val="22"/>
          <w:szCs w:val="22"/>
          <w:shd w:val="clear" w:color="auto" w:fill="FFFFFF"/>
        </w:rPr>
        <w:t xml:space="preserve"> lead to increased flood risk, lower food security, and greater carbon emissions.</w:t>
      </w:r>
      <w:r w:rsidR="00A910A8" w:rsidRPr="004D519D">
        <w:rPr>
          <w:rFonts w:ascii="Arial" w:hAnsi="Arial" w:cs="Arial"/>
          <w:bCs/>
          <w:color w:val="000000"/>
          <w:sz w:val="22"/>
          <w:szCs w:val="22"/>
          <w:shd w:val="clear" w:color="auto" w:fill="FFFFFF"/>
        </w:rPr>
        <w:t xml:space="preserve"> Failing to treat contaminated soils may lead to public health problems and prevents brownfield sites from being developed. Soil health isn’t sexy or charismatic, but it underpins all our social, environmental and economic systems.</w:t>
      </w:r>
    </w:p>
    <w:p w:rsidR="00D76E7B" w:rsidRPr="004D519D" w:rsidRDefault="00D76E7B" w:rsidP="004D519D">
      <w:pPr>
        <w:rPr>
          <w:b/>
          <w:sz w:val="22"/>
          <w:szCs w:val="22"/>
        </w:rPr>
      </w:pPr>
    </w:p>
    <w:p w:rsidR="00F42A08" w:rsidRPr="004D519D" w:rsidRDefault="00F42A08" w:rsidP="004D519D">
      <w:pPr>
        <w:rPr>
          <w:b/>
          <w:sz w:val="22"/>
          <w:szCs w:val="22"/>
        </w:rPr>
      </w:pPr>
      <w:r w:rsidRPr="004D519D">
        <w:rPr>
          <w:b/>
          <w:sz w:val="22"/>
          <w:szCs w:val="22"/>
        </w:rPr>
        <w:t>“The North”</w:t>
      </w:r>
    </w:p>
    <w:p w:rsidR="00F42A08" w:rsidRPr="004D519D" w:rsidRDefault="00A55227" w:rsidP="004D519D">
      <w:pPr>
        <w:rPr>
          <w:sz w:val="22"/>
          <w:szCs w:val="22"/>
        </w:rPr>
      </w:pPr>
      <w:r w:rsidRPr="004D519D">
        <w:rPr>
          <w:rFonts w:eastAsia="Times New Roman"/>
          <w:sz w:val="22"/>
          <w:szCs w:val="22"/>
          <w:lang w:val="en"/>
        </w:rPr>
        <w:t xml:space="preserve">IPPR North and the RTPI have released a </w:t>
      </w:r>
      <w:hyperlink r:id="rId58" w:history="1">
        <w:r w:rsidRPr="004D519D">
          <w:rPr>
            <w:rStyle w:val="Hyperlink"/>
            <w:rFonts w:eastAsia="Times New Roman"/>
            <w:sz w:val="22"/>
            <w:szCs w:val="22"/>
            <w:lang w:val="en"/>
          </w:rPr>
          <w:t>blueprint for a Great North Plan</w:t>
        </w:r>
      </w:hyperlink>
      <w:r w:rsidRPr="004D519D">
        <w:rPr>
          <w:rFonts w:eastAsia="Times New Roman"/>
          <w:sz w:val="22"/>
          <w:szCs w:val="22"/>
          <w:lang w:val="en"/>
        </w:rPr>
        <w:t xml:space="preserve">, to provide a </w:t>
      </w:r>
      <w:r w:rsidRPr="004D519D">
        <w:rPr>
          <w:sz w:val="22"/>
          <w:szCs w:val="22"/>
          <w:lang w:val="en"/>
        </w:rPr>
        <w:t>“coherent approach to economic planning” involving regional businesses and focusing on key themes: transport, economics, energy and population</w:t>
      </w:r>
      <w:r w:rsidR="000A39AD" w:rsidRPr="004D519D">
        <w:rPr>
          <w:sz w:val="22"/>
          <w:szCs w:val="22"/>
          <w:lang w:val="en"/>
        </w:rPr>
        <w:t>, and including the natural environment as a key area for strategic collaboration and mapping</w:t>
      </w:r>
      <w:r w:rsidRPr="004D519D">
        <w:rPr>
          <w:sz w:val="22"/>
          <w:szCs w:val="22"/>
          <w:lang w:val="en"/>
        </w:rPr>
        <w:t>.</w:t>
      </w:r>
      <w:r w:rsidR="000A39AD" w:rsidRPr="004D519D">
        <w:rPr>
          <w:rFonts w:eastAsia="Times New Roman"/>
          <w:sz w:val="22"/>
          <w:szCs w:val="22"/>
          <w:lang w:val="en"/>
        </w:rPr>
        <w:t xml:space="preserve"> </w:t>
      </w:r>
      <w:r w:rsidR="00F42A08" w:rsidRPr="004D519D">
        <w:rPr>
          <w:rFonts w:eastAsia="Times New Roman"/>
          <w:sz w:val="22"/>
          <w:szCs w:val="22"/>
          <w:lang w:val="en"/>
        </w:rPr>
        <w:t>IPPR North</w:t>
      </w:r>
      <w:r w:rsidR="000A39AD" w:rsidRPr="004D519D">
        <w:rPr>
          <w:rFonts w:eastAsia="Times New Roman"/>
          <w:sz w:val="22"/>
          <w:szCs w:val="22"/>
          <w:lang w:val="en"/>
        </w:rPr>
        <w:t xml:space="preserve"> have also released a report arguing</w:t>
      </w:r>
      <w:r w:rsidR="00F42A08" w:rsidRPr="00F42A08">
        <w:rPr>
          <w:rFonts w:eastAsia="Times New Roman"/>
          <w:sz w:val="22"/>
          <w:szCs w:val="22"/>
          <w:lang w:val="en"/>
        </w:rPr>
        <w:t xml:space="preserve"> that </w:t>
      </w:r>
      <w:hyperlink r:id="rId59" w:history="1">
        <w:r w:rsidR="00F42A08" w:rsidRPr="004D519D">
          <w:rPr>
            <w:rStyle w:val="Hyperlink"/>
            <w:rFonts w:eastAsia="Times New Roman"/>
            <w:sz w:val="22"/>
            <w:szCs w:val="22"/>
            <w:lang w:val="en"/>
          </w:rPr>
          <w:t>the role of small and medium sized cities</w:t>
        </w:r>
      </w:hyperlink>
      <w:r w:rsidR="00F42A08" w:rsidRPr="00F42A08">
        <w:rPr>
          <w:rFonts w:eastAsia="Times New Roman"/>
          <w:sz w:val="22"/>
          <w:szCs w:val="22"/>
          <w:lang w:val="en"/>
        </w:rPr>
        <w:t xml:space="preserve"> (SMCs) in driving northern prosperity needs to be acknowledged and factored into regional and sub-regional strategies.</w:t>
      </w:r>
      <w:r w:rsidR="00F42A08" w:rsidRPr="004D519D">
        <w:rPr>
          <w:rFonts w:eastAsia="Times New Roman"/>
          <w:sz w:val="22"/>
          <w:szCs w:val="22"/>
          <w:lang w:val="en"/>
        </w:rPr>
        <w:t xml:space="preserve"> It argues</w:t>
      </w:r>
      <w:r w:rsidR="00F42A08" w:rsidRPr="00F42A08">
        <w:rPr>
          <w:rFonts w:eastAsia="Times New Roman"/>
          <w:sz w:val="22"/>
          <w:szCs w:val="22"/>
          <w:lang w:val="en"/>
        </w:rPr>
        <w:t xml:space="preserve"> that “the empirical evidence for agglomeration effects in Europe (and in the UK in particular) is at best mixed, and is even negative in some studies. In this context, the role of SMCs is too often overlooked.” </w:t>
      </w:r>
      <w:r w:rsidR="00F42A08" w:rsidRPr="004D519D">
        <w:rPr>
          <w:rFonts w:eastAsia="Times New Roman"/>
          <w:sz w:val="22"/>
          <w:szCs w:val="22"/>
          <w:lang w:val="en"/>
        </w:rPr>
        <w:t xml:space="preserve">The Centre for Cities has said that the Northern Powerhouse should focus on </w:t>
      </w:r>
      <w:hyperlink r:id="rId60" w:history="1">
        <w:r w:rsidR="00F42A08" w:rsidRPr="004D519D">
          <w:rPr>
            <w:rStyle w:val="Hyperlink"/>
            <w:rFonts w:eastAsia="Times New Roman"/>
            <w:sz w:val="22"/>
            <w:szCs w:val="22"/>
            <w:lang w:val="en"/>
          </w:rPr>
          <w:t>productivity, not transport connectivity</w:t>
        </w:r>
      </w:hyperlink>
      <w:r w:rsidR="00F42A08" w:rsidRPr="004D519D">
        <w:rPr>
          <w:rFonts w:eastAsia="Times New Roman"/>
          <w:sz w:val="22"/>
          <w:szCs w:val="22"/>
          <w:lang w:val="en"/>
        </w:rPr>
        <w:t>.</w:t>
      </w:r>
    </w:p>
    <w:p w:rsidR="004D519D" w:rsidRDefault="004D519D" w:rsidP="004D519D">
      <w:pPr>
        <w:rPr>
          <w:b/>
          <w:sz w:val="22"/>
          <w:szCs w:val="22"/>
        </w:rPr>
      </w:pPr>
    </w:p>
    <w:p w:rsidR="00505523" w:rsidRPr="004D519D" w:rsidRDefault="00505523" w:rsidP="004D519D">
      <w:pPr>
        <w:rPr>
          <w:b/>
          <w:sz w:val="22"/>
          <w:szCs w:val="22"/>
        </w:rPr>
      </w:pPr>
      <w:r w:rsidRPr="004D519D">
        <w:rPr>
          <w:b/>
          <w:sz w:val="22"/>
          <w:szCs w:val="22"/>
        </w:rPr>
        <w:t>Fit for Life</w:t>
      </w:r>
    </w:p>
    <w:p w:rsidR="00505523" w:rsidRPr="004D519D" w:rsidRDefault="00053202" w:rsidP="004D519D">
      <w:pPr>
        <w:rPr>
          <w:sz w:val="22"/>
          <w:szCs w:val="22"/>
        </w:rPr>
      </w:pPr>
      <w:hyperlink r:id="rId61" w:history="1">
        <w:r w:rsidR="00505523" w:rsidRPr="004D519D">
          <w:rPr>
            <w:rStyle w:val="Hyperlink"/>
            <w:sz w:val="22"/>
            <w:szCs w:val="22"/>
          </w:rPr>
          <w:t>Fit for Life</w:t>
        </w:r>
      </w:hyperlink>
      <w:r w:rsidR="00505523" w:rsidRPr="004D519D">
        <w:rPr>
          <w:color w:val="000000"/>
          <w:sz w:val="22"/>
          <w:szCs w:val="22"/>
        </w:rPr>
        <w:t>, a new report by Sustrans, presents independent research, by leading experts, into the public health benefits of new walking and cycling routes. Sustrans, supported by a grant from the Big Lottery Fund, completed many new high quality walking and cycling routes between 2009 and 2013.</w:t>
      </w:r>
    </w:p>
    <w:p w:rsidR="00B22D47" w:rsidRPr="004D519D" w:rsidRDefault="00B22D47" w:rsidP="004D519D">
      <w:pPr>
        <w:rPr>
          <w:sz w:val="22"/>
          <w:szCs w:val="22"/>
          <w:u w:val="dash"/>
        </w:rPr>
      </w:pPr>
    </w:p>
    <w:p w:rsidR="00A263EA" w:rsidRPr="004D519D" w:rsidRDefault="00A263EA" w:rsidP="004D519D">
      <w:pPr>
        <w:rPr>
          <w:b/>
          <w:i/>
          <w:sz w:val="22"/>
          <w:szCs w:val="22"/>
          <w:u w:val="dash"/>
        </w:rPr>
      </w:pPr>
      <w:r w:rsidRPr="004D519D">
        <w:rPr>
          <w:b/>
          <w:i/>
          <w:sz w:val="22"/>
          <w:szCs w:val="22"/>
          <w:u w:val="dash"/>
        </w:rPr>
        <w:t>Events</w:t>
      </w:r>
    </w:p>
    <w:p w:rsidR="00A263EA" w:rsidRPr="004D519D" w:rsidRDefault="00A263EA" w:rsidP="004D519D">
      <w:pPr>
        <w:rPr>
          <w:sz w:val="22"/>
          <w:szCs w:val="22"/>
        </w:rPr>
      </w:pPr>
    </w:p>
    <w:p w:rsidR="00D447AF" w:rsidRPr="004D519D" w:rsidRDefault="00D447AF" w:rsidP="004D519D">
      <w:pPr>
        <w:rPr>
          <w:rFonts w:eastAsia="Times New Roman"/>
          <w:b/>
          <w:sz w:val="22"/>
          <w:szCs w:val="22"/>
        </w:rPr>
      </w:pPr>
      <w:r w:rsidRPr="004D519D">
        <w:rPr>
          <w:rFonts w:eastAsia="Times New Roman"/>
          <w:b/>
          <w:sz w:val="22"/>
          <w:szCs w:val="22"/>
        </w:rPr>
        <w:t>Local impacts of cultural ecosystem services</w:t>
      </w:r>
    </w:p>
    <w:p w:rsidR="00D447AF" w:rsidRPr="004D519D" w:rsidRDefault="00D447AF" w:rsidP="004D519D">
      <w:pPr>
        <w:pStyle w:val="Heading4"/>
        <w:spacing w:before="0" w:after="0"/>
        <w:rPr>
          <w:rFonts w:ascii="Arial" w:hAnsi="Arial" w:cs="Arial"/>
          <w:b w:val="0"/>
          <w:sz w:val="22"/>
          <w:szCs w:val="22"/>
        </w:rPr>
      </w:pPr>
      <w:r w:rsidRPr="004D519D">
        <w:rPr>
          <w:rFonts w:ascii="Arial" w:hAnsi="Arial" w:cs="Arial"/>
          <w:b w:val="0"/>
          <w:sz w:val="22"/>
          <w:szCs w:val="22"/>
        </w:rPr>
        <w:t xml:space="preserve">A Participatory GIS tool for Morecambe Bay, 1st July, 1-2pm - Marion Frandsen from ADAS and Hugh Inwood from The Research Box will talk through the Participatory GIS tool they have developed with Natural England. This tool captures </w:t>
      </w:r>
      <w:hyperlink r:id="rId62" w:history="1">
        <w:r w:rsidRPr="004D519D">
          <w:rPr>
            <w:rStyle w:val="Hyperlink"/>
            <w:rFonts w:ascii="Arial" w:hAnsi="Arial" w:cs="Arial"/>
            <w:b w:val="0"/>
            <w:sz w:val="22"/>
            <w:szCs w:val="22"/>
          </w:rPr>
          <w:t>public perceptions about the natural environment</w:t>
        </w:r>
      </w:hyperlink>
      <w:r w:rsidRPr="004D519D">
        <w:rPr>
          <w:rFonts w:ascii="Arial" w:hAnsi="Arial" w:cs="Arial"/>
          <w:b w:val="0"/>
          <w:sz w:val="22"/>
          <w:szCs w:val="22"/>
        </w:rPr>
        <w:t>, specifically the</w:t>
      </w:r>
      <w:r w:rsidRPr="004D519D">
        <w:rPr>
          <w:rFonts w:ascii="Arial" w:hAnsi="Arial" w:cs="Arial"/>
          <w:sz w:val="22"/>
          <w:szCs w:val="22"/>
        </w:rPr>
        <w:t xml:space="preserve"> </w:t>
      </w:r>
      <w:r w:rsidRPr="004D519D">
        <w:rPr>
          <w:rStyle w:val="Strong"/>
          <w:rFonts w:ascii="Arial" w:hAnsi="Arial" w:cs="Arial"/>
          <w:sz w:val="22"/>
          <w:szCs w:val="22"/>
        </w:rPr>
        <w:t>cultural ecosystem services</w:t>
      </w:r>
      <w:r w:rsidRPr="004D519D">
        <w:rPr>
          <w:rFonts w:ascii="Arial" w:hAnsi="Arial" w:cs="Arial"/>
          <w:sz w:val="22"/>
          <w:szCs w:val="22"/>
        </w:rPr>
        <w:t xml:space="preserve"> </w:t>
      </w:r>
      <w:r w:rsidRPr="004D519D">
        <w:rPr>
          <w:rFonts w:ascii="Arial" w:hAnsi="Arial" w:cs="Arial"/>
          <w:b w:val="0"/>
          <w:sz w:val="22"/>
          <w:szCs w:val="22"/>
        </w:rPr>
        <w:t>that people derive from the environment.</w:t>
      </w:r>
    </w:p>
    <w:p w:rsidR="00D447AF" w:rsidRPr="004D519D" w:rsidRDefault="00D447AF" w:rsidP="004D519D">
      <w:pPr>
        <w:rPr>
          <w:sz w:val="22"/>
          <w:szCs w:val="22"/>
        </w:rPr>
      </w:pPr>
    </w:p>
    <w:p w:rsidR="00E35C81" w:rsidRPr="004D519D" w:rsidRDefault="00E35C81" w:rsidP="004D519D">
      <w:pPr>
        <w:pStyle w:val="Heading4"/>
        <w:spacing w:before="0" w:after="0"/>
        <w:rPr>
          <w:rFonts w:ascii="Arial" w:hAnsi="Arial" w:cs="Arial"/>
          <w:sz w:val="22"/>
          <w:szCs w:val="22"/>
        </w:rPr>
      </w:pPr>
      <w:r w:rsidRPr="004D519D">
        <w:rPr>
          <w:rFonts w:ascii="Arial" w:hAnsi="Arial" w:cs="Arial"/>
          <w:sz w:val="22"/>
          <w:szCs w:val="22"/>
        </w:rPr>
        <w:t>Learning from the UK’s Biosphere Reserves</w:t>
      </w:r>
    </w:p>
    <w:p w:rsidR="00E35C81" w:rsidRPr="004D519D" w:rsidRDefault="00E35C81" w:rsidP="004D519D">
      <w:pPr>
        <w:pStyle w:val="Heading4"/>
        <w:spacing w:before="0" w:after="0"/>
        <w:rPr>
          <w:rFonts w:ascii="Arial" w:hAnsi="Arial" w:cs="Arial"/>
          <w:b w:val="0"/>
          <w:sz w:val="22"/>
          <w:szCs w:val="22"/>
        </w:rPr>
      </w:pPr>
      <w:r w:rsidRPr="004D519D">
        <w:rPr>
          <w:rFonts w:ascii="Arial" w:hAnsi="Arial" w:cs="Arial"/>
          <w:b w:val="0"/>
          <w:sz w:val="22"/>
          <w:szCs w:val="22"/>
        </w:rPr>
        <w:t xml:space="preserve">14th July, 1-2pm. Andy Bell, who established the UK's first modern style Biosphere Reserve, will present examples from UNESCO's Man and the Biosphere Programme in the UK. He will discuss how the reserves are </w:t>
      </w:r>
      <w:hyperlink r:id="rId63" w:history="1">
        <w:r w:rsidRPr="004D519D">
          <w:rPr>
            <w:rStyle w:val="Hyperlink"/>
            <w:rFonts w:ascii="Arial" w:hAnsi="Arial" w:cs="Arial"/>
            <w:b w:val="0"/>
            <w:sz w:val="22"/>
            <w:szCs w:val="22"/>
          </w:rPr>
          <w:t>connecting people and nature at the landscape scale</w:t>
        </w:r>
      </w:hyperlink>
      <w:r w:rsidRPr="004D519D">
        <w:rPr>
          <w:rFonts w:ascii="Arial" w:hAnsi="Arial" w:cs="Arial"/>
          <w:b w:val="0"/>
          <w:sz w:val="22"/>
          <w:szCs w:val="22"/>
        </w:rPr>
        <w:t xml:space="preserve"> in a wholly integrated way.</w:t>
      </w:r>
    </w:p>
    <w:p w:rsidR="00A55227" w:rsidRPr="004D519D" w:rsidRDefault="00A55227" w:rsidP="004D519D">
      <w:pPr>
        <w:rPr>
          <w:sz w:val="22"/>
          <w:szCs w:val="22"/>
        </w:rPr>
      </w:pPr>
    </w:p>
    <w:p w:rsidR="00A55227" w:rsidRPr="004D519D" w:rsidRDefault="00A55227" w:rsidP="004D519D">
      <w:pPr>
        <w:rPr>
          <w:rFonts w:eastAsia="Times New Roman"/>
          <w:b/>
          <w:sz w:val="22"/>
          <w:szCs w:val="22"/>
        </w:rPr>
      </w:pPr>
      <w:r w:rsidRPr="004D519D">
        <w:rPr>
          <w:rFonts w:eastAsia="Times New Roman"/>
          <w:b/>
          <w:sz w:val="22"/>
          <w:szCs w:val="22"/>
        </w:rPr>
        <w:t>Big Bee Count</w:t>
      </w:r>
    </w:p>
    <w:p w:rsidR="00A55227" w:rsidRPr="004D519D" w:rsidRDefault="00A55227" w:rsidP="004D519D">
      <w:pPr>
        <w:rPr>
          <w:sz w:val="22"/>
          <w:szCs w:val="22"/>
        </w:rPr>
      </w:pPr>
      <w:r w:rsidRPr="004D519D">
        <w:rPr>
          <w:sz w:val="22"/>
          <w:szCs w:val="22"/>
        </w:rPr>
        <w:t xml:space="preserve">Cheshire Wildlife Trust are calling for people across Cheshire to spend an hour on July 17th looking for bees as part of their first ever </w:t>
      </w:r>
      <w:hyperlink r:id="rId64" w:history="1">
        <w:r w:rsidRPr="004D519D">
          <w:rPr>
            <w:rStyle w:val="Hyperlink"/>
            <w:bCs/>
            <w:sz w:val="22"/>
            <w:szCs w:val="22"/>
          </w:rPr>
          <w:t>Big Garden Bee Count</w:t>
        </w:r>
      </w:hyperlink>
      <w:r w:rsidRPr="004D519D">
        <w:rPr>
          <w:sz w:val="22"/>
          <w:szCs w:val="22"/>
        </w:rPr>
        <w:t xml:space="preserve">, which coincides with Defra's </w:t>
      </w:r>
      <w:hyperlink r:id="rId65" w:history="1">
        <w:r w:rsidRPr="004D519D">
          <w:rPr>
            <w:rStyle w:val="Hyperlink"/>
            <w:sz w:val="22"/>
            <w:szCs w:val="22"/>
          </w:rPr>
          <w:t>Bees' Needs week</w:t>
        </w:r>
      </w:hyperlink>
      <w:r w:rsidRPr="004D519D">
        <w:rPr>
          <w:sz w:val="22"/>
          <w:szCs w:val="22"/>
        </w:rPr>
        <w:t xml:space="preserve">. They’ve teamed up with the county's Biological Records Office, </w:t>
      </w:r>
      <w:hyperlink r:id="rId66" w:history="1">
        <w:r w:rsidRPr="004D519D">
          <w:rPr>
            <w:rStyle w:val="Hyperlink"/>
            <w:bCs/>
            <w:sz w:val="22"/>
            <w:szCs w:val="22"/>
          </w:rPr>
          <w:t>RECORD</w:t>
        </w:r>
      </w:hyperlink>
      <w:r w:rsidRPr="004D519D">
        <w:rPr>
          <w:sz w:val="22"/>
          <w:szCs w:val="22"/>
        </w:rPr>
        <w:t>, to raise awareness of their work to create a bee atlas for Cheshire and they want you to send them your sightings so that they can paint the bigger picture of the current status of the bee population in Cheshire. Once it's published, they’ll use the atlas to help manage their reserves to help pollinators and explore ways to create 'bee roads' across the county. </w:t>
      </w:r>
    </w:p>
    <w:p w:rsidR="00BE2233" w:rsidRPr="004D519D" w:rsidRDefault="00BE2233" w:rsidP="004D519D">
      <w:pPr>
        <w:rPr>
          <w:sz w:val="22"/>
          <w:szCs w:val="22"/>
        </w:rPr>
      </w:pPr>
    </w:p>
    <w:p w:rsidR="00BE2233" w:rsidRPr="004D519D" w:rsidRDefault="00BE2233" w:rsidP="004D519D">
      <w:pPr>
        <w:rPr>
          <w:rFonts w:eastAsia="Times New Roman"/>
          <w:b/>
          <w:sz w:val="22"/>
          <w:szCs w:val="22"/>
        </w:rPr>
      </w:pPr>
      <w:r w:rsidRPr="004D519D">
        <w:rPr>
          <w:rFonts w:eastAsia="Times New Roman"/>
          <w:b/>
          <w:sz w:val="22"/>
          <w:szCs w:val="22"/>
        </w:rPr>
        <w:t>What works in involving people in decision-making?</w:t>
      </w:r>
    </w:p>
    <w:p w:rsidR="00BE2233" w:rsidRPr="00BE2233" w:rsidRDefault="00BE2233" w:rsidP="004D519D">
      <w:pPr>
        <w:rPr>
          <w:rFonts w:eastAsia="Times New Roman"/>
          <w:sz w:val="22"/>
          <w:szCs w:val="22"/>
        </w:rPr>
      </w:pPr>
      <w:r w:rsidRPr="004D519D">
        <w:rPr>
          <w:rFonts w:eastAsia="Times New Roman"/>
          <w:iCs/>
          <w:sz w:val="22"/>
          <w:szCs w:val="22"/>
        </w:rPr>
        <w:t xml:space="preserve">Room 714b Maxwell Building, University of Salford, The Crescent, M5 4WT. </w:t>
      </w:r>
      <w:r w:rsidRPr="00BE2233">
        <w:rPr>
          <w:rFonts w:eastAsia="Times New Roman"/>
          <w:sz w:val="22"/>
          <w:szCs w:val="22"/>
        </w:rPr>
        <w:t xml:space="preserve">Have you ever wondered what the success factors are for giving people a voice in local decisions? This </w:t>
      </w:r>
      <w:hyperlink r:id="rId67" w:history="1">
        <w:r w:rsidRPr="004D519D">
          <w:rPr>
            <w:rStyle w:val="Hyperlink"/>
            <w:rFonts w:eastAsia="Times New Roman"/>
            <w:sz w:val="22"/>
            <w:szCs w:val="22"/>
          </w:rPr>
          <w:t>Jam and Justice event</w:t>
        </w:r>
      </w:hyperlink>
      <w:r w:rsidRPr="00BE2233">
        <w:rPr>
          <w:rFonts w:eastAsia="Times New Roman"/>
          <w:sz w:val="22"/>
          <w:szCs w:val="22"/>
        </w:rPr>
        <w:t xml:space="preserve"> is about ways of finding out what combination of factors are needed to successfully influence local decision making. It is about designing and using evaluation methods that take account of messy real life situations, but also give concrete answers.  </w:t>
      </w:r>
    </w:p>
    <w:p w:rsidR="00E35C81" w:rsidRPr="004D519D" w:rsidRDefault="00E35C81" w:rsidP="004D519D">
      <w:pPr>
        <w:rPr>
          <w:sz w:val="22"/>
          <w:szCs w:val="22"/>
        </w:rPr>
      </w:pPr>
    </w:p>
    <w:p w:rsidR="006E2864" w:rsidRPr="004D519D" w:rsidRDefault="006E2864" w:rsidP="004D519D">
      <w:pPr>
        <w:rPr>
          <w:rFonts w:eastAsia="Times New Roman"/>
          <w:b/>
          <w:sz w:val="22"/>
          <w:szCs w:val="22"/>
        </w:rPr>
      </w:pPr>
      <w:r w:rsidRPr="004D519D">
        <w:rPr>
          <w:rFonts w:eastAsia="Times New Roman"/>
          <w:b/>
          <w:sz w:val="22"/>
          <w:szCs w:val="22"/>
        </w:rPr>
        <w:t>Clayfest</w:t>
      </w:r>
    </w:p>
    <w:p w:rsidR="006E2864" w:rsidRPr="004D519D" w:rsidRDefault="006E2864" w:rsidP="004D519D">
      <w:pPr>
        <w:pStyle w:val="NormalWeb"/>
        <w:spacing w:before="0" w:after="0"/>
        <w:jc w:val="both"/>
        <w:rPr>
          <w:rFonts w:ascii="Arial" w:hAnsi="Arial" w:cs="Arial"/>
          <w:color w:val="303030"/>
          <w:sz w:val="22"/>
          <w:szCs w:val="22"/>
        </w:rPr>
      </w:pPr>
      <w:r w:rsidRPr="004D519D">
        <w:rPr>
          <w:rFonts w:ascii="Arial" w:hAnsi="Arial" w:cs="Arial"/>
          <w:color w:val="303030"/>
          <w:sz w:val="22"/>
          <w:szCs w:val="22"/>
        </w:rPr>
        <w:t>The Society for Protection of Ancient Buildings are supporting </w:t>
      </w:r>
      <w:hyperlink r:id="rId68" w:history="1">
        <w:r w:rsidRPr="004D519D">
          <w:rPr>
            <w:rStyle w:val="Hyperlink"/>
            <w:rFonts w:ascii="Arial" w:hAnsi="Arial" w:cs="Arial"/>
            <w:sz w:val="22"/>
            <w:szCs w:val="22"/>
          </w:rPr>
          <w:t>Earth Building UK and Ireland (EBUKI)</w:t>
        </w:r>
      </w:hyperlink>
      <w:r w:rsidRPr="004D519D">
        <w:rPr>
          <w:rFonts w:ascii="Arial" w:hAnsi="Arial" w:cs="Arial"/>
          <w:color w:val="303030"/>
          <w:sz w:val="22"/>
          <w:szCs w:val="22"/>
        </w:rPr>
        <w:t xml:space="preserve"> with this year's </w:t>
      </w:r>
      <w:hyperlink r:id="rId69" w:history="1">
        <w:r w:rsidRPr="004D519D">
          <w:rPr>
            <w:rStyle w:val="Hyperlink"/>
            <w:rFonts w:ascii="Arial" w:hAnsi="Arial" w:cs="Arial"/>
            <w:sz w:val="22"/>
            <w:szCs w:val="22"/>
          </w:rPr>
          <w:t>Clayfest</w:t>
        </w:r>
      </w:hyperlink>
      <w:r w:rsidRPr="004D519D">
        <w:rPr>
          <w:rFonts w:ascii="Arial" w:hAnsi="Arial" w:cs="Arial"/>
          <w:color w:val="303030"/>
          <w:sz w:val="22"/>
          <w:szCs w:val="22"/>
        </w:rPr>
        <w:t>, a week-long celebration of earth building. Held at the beautiful RSPB Campfield Marsh Reserve in Bowness on Solway, Cumbria, the week will include three days of hands-on workshops from 19-21 July, a conference on 22 July, and a tour of the local clay dabbin buildings on 23 July.</w:t>
      </w:r>
    </w:p>
    <w:p w:rsidR="00B22D47" w:rsidRPr="004D519D" w:rsidRDefault="00B22D47" w:rsidP="004D519D">
      <w:pPr>
        <w:rPr>
          <w:b/>
          <w:sz w:val="22"/>
          <w:szCs w:val="22"/>
        </w:rPr>
      </w:pPr>
    </w:p>
    <w:p w:rsidR="006E2864" w:rsidRPr="004D519D" w:rsidRDefault="006E2864" w:rsidP="004D519D">
      <w:pPr>
        <w:rPr>
          <w:b/>
          <w:sz w:val="22"/>
          <w:szCs w:val="22"/>
        </w:rPr>
      </w:pPr>
      <w:r w:rsidRPr="004D519D">
        <w:rPr>
          <w:b/>
          <w:sz w:val="22"/>
          <w:szCs w:val="22"/>
        </w:rPr>
        <w:t>CAfS AGM event</w:t>
      </w:r>
    </w:p>
    <w:p w:rsidR="006E2864" w:rsidRPr="004D519D" w:rsidRDefault="006E2864" w:rsidP="004D519D">
      <w:pPr>
        <w:rPr>
          <w:color w:val="222222"/>
          <w:sz w:val="22"/>
          <w:szCs w:val="22"/>
          <w:shd w:val="clear" w:color="auto" w:fill="FFFFFF"/>
        </w:rPr>
      </w:pPr>
      <w:r w:rsidRPr="004D519D">
        <w:rPr>
          <w:color w:val="222222"/>
          <w:sz w:val="22"/>
          <w:szCs w:val="22"/>
          <w:shd w:val="clear" w:color="auto" w:fill="FFFFFF"/>
        </w:rPr>
        <w:t xml:space="preserve">Cumbria Action for Sustainability are holding their </w:t>
      </w:r>
      <w:hyperlink r:id="rId70" w:history="1">
        <w:r w:rsidRPr="004D519D">
          <w:rPr>
            <w:rStyle w:val="Hyperlink"/>
            <w:sz w:val="22"/>
            <w:szCs w:val="22"/>
            <w:shd w:val="clear" w:color="auto" w:fill="FFFFFF"/>
          </w:rPr>
          <w:t>AGM</w:t>
        </w:r>
      </w:hyperlink>
      <w:r w:rsidRPr="004D519D">
        <w:rPr>
          <w:color w:val="222222"/>
          <w:sz w:val="22"/>
          <w:szCs w:val="22"/>
          <w:shd w:val="clear" w:color="auto" w:fill="FFFFFF"/>
        </w:rPr>
        <w:t xml:space="preserve"> on Thursday 7</w:t>
      </w:r>
      <w:r w:rsidRPr="004D519D">
        <w:rPr>
          <w:color w:val="222222"/>
          <w:sz w:val="22"/>
          <w:szCs w:val="22"/>
          <w:bdr w:val="none" w:sz="0" w:space="0" w:color="auto" w:frame="1"/>
          <w:shd w:val="clear" w:color="auto" w:fill="FFFFFF"/>
          <w:vertAlign w:val="superscript"/>
        </w:rPr>
        <w:t>th</w:t>
      </w:r>
      <w:r w:rsidRPr="004D519D">
        <w:rPr>
          <w:rStyle w:val="apple-converted-space"/>
          <w:color w:val="222222"/>
          <w:sz w:val="22"/>
          <w:szCs w:val="22"/>
          <w:shd w:val="clear" w:color="auto" w:fill="FFFFFF"/>
        </w:rPr>
        <w:t> </w:t>
      </w:r>
      <w:r w:rsidRPr="004D519D">
        <w:rPr>
          <w:color w:val="222222"/>
          <w:sz w:val="22"/>
          <w:szCs w:val="22"/>
          <w:shd w:val="clear" w:color="auto" w:fill="FFFFFF"/>
        </w:rPr>
        <w:t xml:space="preserve">July at The George Hotel in Penrith.  The evening will include the official AGM at 6.15pm, followed by a talk from Paul Allen, from the Centre for Alternative Technology on The Extraordinary Story of Human Beings, Energy and Happiness. </w:t>
      </w:r>
    </w:p>
    <w:p w:rsidR="00A55227" w:rsidRPr="004D519D" w:rsidRDefault="00A55227" w:rsidP="004D519D">
      <w:pPr>
        <w:rPr>
          <w:color w:val="222222"/>
          <w:sz w:val="22"/>
          <w:szCs w:val="22"/>
          <w:shd w:val="clear" w:color="auto" w:fill="FFFFFF"/>
        </w:rPr>
      </w:pPr>
    </w:p>
    <w:p w:rsidR="00A55227" w:rsidRPr="004D519D" w:rsidRDefault="00A55227" w:rsidP="004D519D">
      <w:pPr>
        <w:rPr>
          <w:sz w:val="22"/>
          <w:szCs w:val="22"/>
        </w:rPr>
      </w:pPr>
      <w:r w:rsidRPr="004D519D">
        <w:rPr>
          <w:rFonts w:eastAsia="Times New Roman"/>
          <w:b/>
          <w:sz w:val="22"/>
          <w:szCs w:val="22"/>
        </w:rPr>
        <w:t>Shifting Sands Symposium</w:t>
      </w:r>
      <w:r w:rsidRPr="004D519D">
        <w:rPr>
          <w:rFonts w:eastAsia="Times New Roman"/>
          <w:b/>
          <w:sz w:val="22"/>
          <w:szCs w:val="22"/>
        </w:rPr>
        <w:br/>
      </w:r>
      <w:r w:rsidRPr="004D519D">
        <w:rPr>
          <w:rFonts w:eastAsia="Times New Roman"/>
          <w:sz w:val="22"/>
          <w:szCs w:val="22"/>
        </w:rPr>
        <w:t xml:space="preserve">Monday 18 July - Tuesday 19 July, Kendal and site visits. Organised by the Morecambe Bay Partnership, the </w:t>
      </w:r>
      <w:hyperlink r:id="rId71" w:history="1">
        <w:r w:rsidRPr="004D519D">
          <w:rPr>
            <w:rStyle w:val="Hyperlink"/>
            <w:rFonts w:eastAsia="Times New Roman"/>
            <w:sz w:val="22"/>
            <w:szCs w:val="22"/>
          </w:rPr>
          <w:t>Shifting Sands Symposium</w:t>
        </w:r>
      </w:hyperlink>
      <w:r w:rsidRPr="004D519D">
        <w:rPr>
          <w:rFonts w:eastAsia="Times New Roman"/>
          <w:sz w:val="22"/>
          <w:szCs w:val="22"/>
        </w:rPr>
        <w:t xml:space="preserve"> is a 2-day workshop for anyone involved in studying, monitoring, volunteering, managing or working on sand dunes or shingle. Fascinating presentations and site visits.</w:t>
      </w:r>
    </w:p>
    <w:p w:rsidR="00B22D47" w:rsidRPr="004D519D" w:rsidRDefault="00B22D47" w:rsidP="004D519D">
      <w:pPr>
        <w:rPr>
          <w:b/>
          <w:sz w:val="22"/>
          <w:szCs w:val="22"/>
        </w:rPr>
      </w:pPr>
    </w:p>
    <w:p w:rsidR="005A583A" w:rsidRPr="004D519D" w:rsidRDefault="005A583A" w:rsidP="004D519D">
      <w:pPr>
        <w:rPr>
          <w:b/>
          <w:i/>
          <w:sz w:val="22"/>
          <w:szCs w:val="22"/>
          <w:u w:val="dash"/>
        </w:rPr>
      </w:pPr>
      <w:r w:rsidRPr="004D519D">
        <w:rPr>
          <w:b/>
          <w:i/>
          <w:sz w:val="22"/>
          <w:szCs w:val="22"/>
          <w:u w:val="dash"/>
        </w:rPr>
        <w:t>Resources</w:t>
      </w:r>
    </w:p>
    <w:p w:rsidR="000A05FC" w:rsidRPr="004D519D" w:rsidRDefault="000A05FC" w:rsidP="004D519D">
      <w:pPr>
        <w:pStyle w:val="NormalWeb"/>
        <w:shd w:val="clear" w:color="auto" w:fill="FFFFFF"/>
        <w:spacing w:before="0" w:after="0"/>
        <w:rPr>
          <w:rFonts w:ascii="Arial" w:hAnsi="Arial" w:cs="Arial"/>
          <w:color w:val="000000"/>
          <w:sz w:val="22"/>
          <w:szCs w:val="22"/>
        </w:rPr>
      </w:pPr>
    </w:p>
    <w:p w:rsidR="00E35C81" w:rsidRPr="004D519D" w:rsidRDefault="001603B7" w:rsidP="004D519D">
      <w:pPr>
        <w:rPr>
          <w:rFonts w:eastAsia="Times New Roman"/>
          <w:b/>
          <w:sz w:val="22"/>
          <w:szCs w:val="22"/>
        </w:rPr>
      </w:pPr>
      <w:r>
        <w:rPr>
          <w:rFonts w:eastAsia="Times New Roman"/>
          <w:b/>
          <w:sz w:val="22"/>
          <w:szCs w:val="22"/>
        </w:rPr>
        <w:t>Environment &amp; S</w:t>
      </w:r>
      <w:r w:rsidR="00E35C81" w:rsidRPr="004D519D">
        <w:rPr>
          <w:rFonts w:eastAsia="Times New Roman"/>
          <w:b/>
          <w:sz w:val="22"/>
          <w:szCs w:val="22"/>
        </w:rPr>
        <w:t>ociety Tool Assessor</w:t>
      </w:r>
    </w:p>
    <w:p w:rsidR="00E35C81" w:rsidRPr="004D519D" w:rsidRDefault="00E35C81" w:rsidP="004D519D">
      <w:pPr>
        <w:pStyle w:val="NormalWeb"/>
        <w:shd w:val="clear" w:color="auto" w:fill="FFFFFF"/>
        <w:spacing w:before="0" w:after="0"/>
        <w:rPr>
          <w:rFonts w:ascii="Arial" w:hAnsi="Arial" w:cs="Arial"/>
          <w:sz w:val="22"/>
          <w:szCs w:val="22"/>
        </w:rPr>
      </w:pPr>
      <w:r w:rsidRPr="004D519D">
        <w:rPr>
          <w:rFonts w:ascii="Arial" w:hAnsi="Arial" w:cs="Arial"/>
          <w:sz w:val="22"/>
          <w:szCs w:val="22"/>
        </w:rPr>
        <w:t xml:space="preserve">Tool Assessor is the UK's new online resource to help you understand, choose from and use the </w:t>
      </w:r>
      <w:r w:rsidRPr="004D519D">
        <w:rPr>
          <w:rFonts w:ascii="Arial" w:hAnsi="Arial" w:cs="Arial"/>
          <w:sz w:val="22"/>
          <w:szCs w:val="22"/>
          <w:shd w:val="clear" w:color="auto" w:fill="FFFFFF"/>
        </w:rPr>
        <w:t xml:space="preserve">wide range of tools for analysing ecosystem services, natural capital and green infrastructure: </w:t>
      </w:r>
      <w:hyperlink r:id="rId72" w:history="1">
        <w:r w:rsidRPr="004D519D">
          <w:rPr>
            <w:rStyle w:val="Hyperlink"/>
            <w:rFonts w:ascii="Arial" w:hAnsi="Arial" w:cs="Arial"/>
            <w:sz w:val="22"/>
            <w:szCs w:val="22"/>
            <w:shd w:val="clear" w:color="auto" w:fill="FFFFFF"/>
          </w:rPr>
          <w:t>tools</w:t>
        </w:r>
        <w:r w:rsidRPr="004D519D">
          <w:rPr>
            <w:rStyle w:val="Hyperlink"/>
            <w:rFonts w:ascii="Arial" w:hAnsi="Arial" w:cs="Arial"/>
            <w:sz w:val="22"/>
            <w:szCs w:val="22"/>
          </w:rPr>
          <w:t xml:space="preserve"> that link the environment and society</w:t>
        </w:r>
      </w:hyperlink>
      <w:r w:rsidRPr="004D519D">
        <w:rPr>
          <w:rFonts w:ascii="Arial" w:hAnsi="Arial" w:cs="Arial"/>
          <w:sz w:val="22"/>
          <w:szCs w:val="22"/>
        </w:rPr>
        <w:t>. This resource has attracted wide interest due to its focus on the application of these tools in the UK, rather than globally. It is expected to grow as more analytical tools become ready for use.</w:t>
      </w:r>
    </w:p>
    <w:p w:rsidR="00E35C81" w:rsidRPr="004D519D" w:rsidRDefault="00E35C81" w:rsidP="004D519D">
      <w:pPr>
        <w:pStyle w:val="NormalWeb"/>
        <w:shd w:val="clear" w:color="auto" w:fill="FFFFFF"/>
        <w:spacing w:before="0" w:after="0"/>
        <w:rPr>
          <w:rFonts w:ascii="Arial" w:hAnsi="Arial" w:cs="Arial"/>
          <w:color w:val="000000"/>
          <w:sz w:val="22"/>
          <w:szCs w:val="22"/>
        </w:rPr>
      </w:pPr>
    </w:p>
    <w:p w:rsidR="00B22D47" w:rsidRPr="004D519D" w:rsidRDefault="00AA2FC1" w:rsidP="004D519D">
      <w:pPr>
        <w:pStyle w:val="NormalWeb"/>
        <w:shd w:val="clear" w:color="auto" w:fill="FFFFFF"/>
        <w:spacing w:before="0" w:after="0"/>
        <w:rPr>
          <w:rFonts w:ascii="Arial" w:hAnsi="Arial" w:cs="Arial"/>
          <w:b/>
          <w:color w:val="000000"/>
          <w:sz w:val="22"/>
          <w:szCs w:val="22"/>
        </w:rPr>
      </w:pPr>
      <w:r w:rsidRPr="004D519D">
        <w:rPr>
          <w:rFonts w:ascii="Arial" w:hAnsi="Arial" w:cs="Arial"/>
          <w:b/>
          <w:color w:val="000000"/>
          <w:sz w:val="22"/>
          <w:szCs w:val="22"/>
        </w:rPr>
        <w:t>Community energy</w:t>
      </w:r>
    </w:p>
    <w:p w:rsidR="00AA2FC1" w:rsidRPr="004D519D" w:rsidRDefault="00AA2FC1" w:rsidP="004D519D">
      <w:pPr>
        <w:pStyle w:val="NormalWeb"/>
        <w:shd w:val="clear" w:color="auto" w:fill="FFFFFF"/>
        <w:spacing w:before="0" w:after="0"/>
        <w:rPr>
          <w:rFonts w:ascii="Arial" w:hAnsi="Arial" w:cs="Arial"/>
          <w:sz w:val="22"/>
          <w:szCs w:val="22"/>
        </w:rPr>
      </w:pPr>
      <w:r w:rsidRPr="004D519D">
        <w:rPr>
          <w:rFonts w:ascii="Arial" w:hAnsi="Arial" w:cs="Arial"/>
          <w:sz w:val="22"/>
          <w:szCs w:val="22"/>
        </w:rPr>
        <w:t>RegenSW have just launched a set of</w:t>
      </w:r>
      <w:r w:rsidRPr="004D519D">
        <w:rPr>
          <w:rStyle w:val="apple-converted-space"/>
          <w:rFonts w:ascii="Arial" w:hAnsi="Arial" w:cs="Arial"/>
          <w:sz w:val="22"/>
          <w:szCs w:val="22"/>
        </w:rPr>
        <w:t> </w:t>
      </w:r>
      <w:hyperlink r:id="rId73" w:tgtFrame="_blank" w:history="1">
        <w:r w:rsidRPr="004D519D">
          <w:rPr>
            <w:rStyle w:val="Hyperlink"/>
            <w:rFonts w:ascii="Arial" w:hAnsi="Arial" w:cs="Arial"/>
            <w:sz w:val="22"/>
            <w:szCs w:val="22"/>
          </w:rPr>
          <w:t>new resources</w:t>
        </w:r>
      </w:hyperlink>
      <w:r w:rsidRPr="004D519D">
        <w:rPr>
          <w:rStyle w:val="apple-converted-space"/>
          <w:rFonts w:ascii="Arial" w:hAnsi="Arial" w:cs="Arial"/>
          <w:sz w:val="22"/>
          <w:szCs w:val="22"/>
        </w:rPr>
        <w:t> </w:t>
      </w:r>
      <w:r w:rsidRPr="004D519D">
        <w:rPr>
          <w:rFonts w:ascii="Arial" w:hAnsi="Arial" w:cs="Arial"/>
          <w:sz w:val="22"/>
          <w:szCs w:val="22"/>
        </w:rPr>
        <w:t>to help communities and local authorities integrate local clean energy into neighbourhood plans. Neighbourhood planning gives you the opportunity to think positively and proactively about future renewable energy and building developments in your area. These model policies and resources are designed to make that process easier, more robust and aspirational.</w:t>
      </w:r>
    </w:p>
    <w:p w:rsidR="005C0DEB" w:rsidRPr="004D519D" w:rsidRDefault="005C0DEB" w:rsidP="004D519D">
      <w:pPr>
        <w:pStyle w:val="NormalWeb"/>
        <w:shd w:val="clear" w:color="auto" w:fill="FFFFFF"/>
        <w:spacing w:before="0" w:after="0"/>
        <w:rPr>
          <w:rFonts w:ascii="Arial" w:hAnsi="Arial" w:cs="Arial"/>
          <w:sz w:val="22"/>
          <w:szCs w:val="22"/>
        </w:rPr>
      </w:pPr>
    </w:p>
    <w:p w:rsidR="005C0DEB" w:rsidRPr="004D519D" w:rsidRDefault="005C0DEB" w:rsidP="004D519D">
      <w:pPr>
        <w:rPr>
          <w:rFonts w:eastAsia="Times New Roman"/>
          <w:b/>
          <w:sz w:val="22"/>
          <w:szCs w:val="22"/>
        </w:rPr>
      </w:pPr>
      <w:r w:rsidRPr="004D519D">
        <w:rPr>
          <w:rFonts w:eastAsia="Times New Roman"/>
          <w:b/>
          <w:sz w:val="22"/>
          <w:szCs w:val="22"/>
        </w:rPr>
        <w:t>Transforming derelict, or underused land through community-led models</w:t>
      </w:r>
    </w:p>
    <w:p w:rsidR="005C0DEB" w:rsidRPr="004D519D" w:rsidRDefault="005C0DEB" w:rsidP="004D519D">
      <w:pPr>
        <w:pStyle w:val="NormalWeb"/>
        <w:shd w:val="clear" w:color="auto" w:fill="FFFFFF"/>
        <w:spacing w:before="0" w:after="0"/>
        <w:jc w:val="both"/>
        <w:rPr>
          <w:rFonts w:ascii="Arial" w:hAnsi="Arial" w:cs="Arial"/>
          <w:sz w:val="22"/>
          <w:szCs w:val="22"/>
        </w:rPr>
      </w:pPr>
      <w:r w:rsidRPr="004D519D">
        <w:rPr>
          <w:rFonts w:ascii="Arial" w:hAnsi="Arial" w:cs="Arial"/>
          <w:sz w:val="22"/>
          <w:szCs w:val="22"/>
        </w:rPr>
        <w:t xml:space="preserve">Locality have </w:t>
      </w:r>
      <w:r w:rsidRPr="004D519D">
        <w:rPr>
          <w:rFonts w:ascii="Arial" w:hAnsi="Arial" w:cs="Arial"/>
          <w:color w:val="2B2E31"/>
          <w:sz w:val="22"/>
          <w:szCs w:val="22"/>
        </w:rPr>
        <w:t xml:space="preserve">produced a guide to </w:t>
      </w:r>
      <w:hyperlink r:id="rId74" w:history="1">
        <w:r w:rsidRPr="004D519D">
          <w:rPr>
            <w:rStyle w:val="Hyperlink"/>
            <w:rFonts w:ascii="Arial" w:hAnsi="Arial" w:cs="Arial"/>
            <w:sz w:val="22"/>
            <w:szCs w:val="22"/>
          </w:rPr>
          <w:t>transforming derelict, or underused land through community-led models</w:t>
        </w:r>
      </w:hyperlink>
      <w:r w:rsidRPr="004D519D">
        <w:rPr>
          <w:rFonts w:ascii="Arial" w:hAnsi="Arial" w:cs="Arial"/>
          <w:color w:val="2B2E31"/>
          <w:sz w:val="22"/>
          <w:szCs w:val="22"/>
        </w:rPr>
        <w:t xml:space="preserve">. It serves as an introduction to the subject and demonstrates how to bring communities together to take action to bring land back into </w:t>
      </w:r>
      <w:r w:rsidRPr="004D519D">
        <w:rPr>
          <w:rFonts w:ascii="Arial" w:hAnsi="Arial" w:cs="Arial"/>
          <w:sz w:val="22"/>
          <w:szCs w:val="22"/>
        </w:rPr>
        <w:t xml:space="preserve">productive use. It also </w:t>
      </w:r>
      <w:r w:rsidRPr="004D519D">
        <w:rPr>
          <w:rFonts w:ascii="Arial" w:hAnsi="Arial" w:cs="Arial"/>
          <w:sz w:val="22"/>
          <w:szCs w:val="22"/>
          <w:shd w:val="clear" w:color="auto" w:fill="FFFFFF"/>
        </w:rPr>
        <w:t>shows how additional community benefits can be achieved as well as creating a better local environment for everyone.</w:t>
      </w:r>
    </w:p>
    <w:p w:rsidR="00D447AF" w:rsidRPr="004D519D" w:rsidRDefault="00D447AF" w:rsidP="004D519D">
      <w:pPr>
        <w:pStyle w:val="NormalWeb"/>
        <w:shd w:val="clear" w:color="auto" w:fill="FFFFFF"/>
        <w:spacing w:before="0" w:after="0"/>
        <w:rPr>
          <w:rFonts w:ascii="Arial" w:hAnsi="Arial" w:cs="Arial"/>
          <w:sz w:val="22"/>
          <w:szCs w:val="22"/>
        </w:rPr>
      </w:pPr>
    </w:p>
    <w:p w:rsidR="00E35C81" w:rsidRPr="004D519D" w:rsidRDefault="00E35C81" w:rsidP="004D519D">
      <w:pPr>
        <w:pStyle w:val="Heading3"/>
        <w:spacing w:before="0" w:after="0"/>
        <w:rPr>
          <w:rFonts w:ascii="Arial" w:hAnsi="Arial" w:cs="Arial"/>
          <w:sz w:val="22"/>
          <w:szCs w:val="22"/>
        </w:rPr>
      </w:pPr>
      <w:r w:rsidRPr="004D519D">
        <w:rPr>
          <w:rFonts w:ascii="Arial" w:hAnsi="Arial" w:cs="Arial"/>
          <w:sz w:val="22"/>
          <w:szCs w:val="22"/>
        </w:rPr>
        <w:t xml:space="preserve">Nature4Health </w:t>
      </w:r>
    </w:p>
    <w:p w:rsidR="00E35C81" w:rsidRPr="004D519D" w:rsidRDefault="00E35C81" w:rsidP="004D519D">
      <w:pPr>
        <w:pStyle w:val="NormalWeb"/>
        <w:shd w:val="clear" w:color="auto" w:fill="FFFFFF"/>
        <w:spacing w:before="0" w:after="0"/>
        <w:rPr>
          <w:rFonts w:ascii="Arial" w:hAnsi="Arial" w:cs="Arial"/>
          <w:sz w:val="22"/>
          <w:szCs w:val="22"/>
        </w:rPr>
      </w:pPr>
      <w:r w:rsidRPr="004D519D">
        <w:rPr>
          <w:rFonts w:ascii="Arial" w:hAnsi="Arial" w:cs="Arial"/>
          <w:sz w:val="22"/>
          <w:szCs w:val="22"/>
        </w:rPr>
        <w:t xml:space="preserve">The </w:t>
      </w:r>
      <w:hyperlink r:id="rId75" w:history="1">
        <w:r w:rsidRPr="004D519D">
          <w:rPr>
            <w:rStyle w:val="Hyperlink"/>
            <w:rFonts w:ascii="Arial" w:hAnsi="Arial" w:cs="Arial"/>
            <w:sz w:val="22"/>
            <w:szCs w:val="22"/>
          </w:rPr>
          <w:t>Nature4Health project</w:t>
        </w:r>
      </w:hyperlink>
      <w:r w:rsidRPr="004D519D">
        <w:rPr>
          <w:rFonts w:ascii="Arial" w:hAnsi="Arial" w:cs="Arial"/>
          <w:sz w:val="22"/>
          <w:szCs w:val="22"/>
        </w:rPr>
        <w:t xml:space="preserve"> is a three year programme being run by the Mersey Forest.  It aims to tackle health inequalities using access to the outdoors across the areas of Liverpool, Sefton and St Helens.  The scheme will provide high quality, evidence-based activity sessions utilising the assets of the local natural environment.  In a related initiative, The Centre for Sustainable Healthcare has produced a simple infographic on </w:t>
      </w:r>
      <w:hyperlink r:id="rId76" w:history="1">
        <w:r w:rsidRPr="004D519D">
          <w:rPr>
            <w:rStyle w:val="Hyperlink"/>
            <w:rFonts w:ascii="Arial" w:hAnsi="Arial" w:cs="Arial"/>
            <w:sz w:val="22"/>
            <w:szCs w:val="22"/>
          </w:rPr>
          <w:t>prescribing access to greenspace</w:t>
        </w:r>
      </w:hyperlink>
      <w:r w:rsidRPr="004D519D">
        <w:rPr>
          <w:rFonts w:ascii="Arial" w:hAnsi="Arial" w:cs="Arial"/>
          <w:sz w:val="22"/>
          <w:szCs w:val="22"/>
        </w:rPr>
        <w:t xml:space="preserve"> to help engage GPs in making use of the natural outdoors to improve health.</w:t>
      </w:r>
    </w:p>
    <w:p w:rsidR="00E35C81" w:rsidRPr="004D519D" w:rsidRDefault="00E35C81" w:rsidP="004D519D">
      <w:pPr>
        <w:pStyle w:val="NormalWeb"/>
        <w:shd w:val="clear" w:color="auto" w:fill="FFFFFF"/>
        <w:spacing w:before="0" w:after="0"/>
        <w:rPr>
          <w:rFonts w:ascii="Arial" w:hAnsi="Arial" w:cs="Arial"/>
          <w:sz w:val="22"/>
          <w:szCs w:val="22"/>
        </w:rPr>
      </w:pPr>
    </w:p>
    <w:p w:rsidR="005A583A" w:rsidRPr="004D519D" w:rsidRDefault="005A583A" w:rsidP="004D519D">
      <w:pPr>
        <w:rPr>
          <w:b/>
          <w:i/>
          <w:sz w:val="22"/>
          <w:szCs w:val="22"/>
          <w:u w:val="dash"/>
        </w:rPr>
      </w:pPr>
      <w:r w:rsidRPr="004D519D">
        <w:rPr>
          <w:b/>
          <w:i/>
          <w:sz w:val="22"/>
          <w:szCs w:val="22"/>
          <w:u w:val="dash"/>
        </w:rPr>
        <w:t>Consultations</w:t>
      </w:r>
    </w:p>
    <w:p w:rsidR="005A5D08" w:rsidRPr="004D519D" w:rsidRDefault="005A5D08" w:rsidP="004D519D">
      <w:pPr>
        <w:rPr>
          <w:rFonts w:eastAsia="Times New Roman"/>
          <w:b/>
          <w:sz w:val="22"/>
          <w:szCs w:val="22"/>
        </w:rPr>
      </w:pPr>
    </w:p>
    <w:p w:rsidR="00484517" w:rsidRPr="004D519D" w:rsidRDefault="00484517" w:rsidP="004D519D">
      <w:pPr>
        <w:rPr>
          <w:rFonts w:eastAsia="Times New Roman"/>
          <w:b/>
          <w:sz w:val="22"/>
          <w:szCs w:val="22"/>
        </w:rPr>
      </w:pPr>
      <w:r w:rsidRPr="004D519D">
        <w:rPr>
          <w:rFonts w:eastAsia="Times New Roman"/>
          <w:b/>
          <w:sz w:val="22"/>
          <w:szCs w:val="22"/>
        </w:rPr>
        <w:t>National Infrastructure Assessment</w:t>
      </w:r>
    </w:p>
    <w:p w:rsidR="006E2864" w:rsidRDefault="00484517" w:rsidP="004D519D">
      <w:pPr>
        <w:shd w:val="clear" w:color="auto" w:fill="FFFFFF"/>
        <w:textAlignment w:val="baseline"/>
        <w:rPr>
          <w:rFonts w:eastAsia="Times New Roman"/>
          <w:color w:val="333333"/>
          <w:sz w:val="22"/>
          <w:szCs w:val="22"/>
        </w:rPr>
      </w:pPr>
      <w:r w:rsidRPr="004D519D">
        <w:rPr>
          <w:rFonts w:eastAsia="Times New Roman"/>
          <w:color w:val="333333"/>
          <w:sz w:val="22"/>
          <w:szCs w:val="22"/>
        </w:rPr>
        <w:t>Don’t forget the NIC consultation on</w:t>
      </w:r>
      <w:r w:rsidR="006E2864" w:rsidRPr="004D519D">
        <w:rPr>
          <w:rFonts w:eastAsia="Times New Roman"/>
          <w:color w:val="333333"/>
          <w:sz w:val="22"/>
          <w:szCs w:val="22"/>
        </w:rPr>
        <w:t xml:space="preserve"> the process and methodology it </w:t>
      </w:r>
      <w:r w:rsidRPr="004D519D">
        <w:rPr>
          <w:rFonts w:eastAsia="Times New Roman"/>
          <w:color w:val="333333"/>
          <w:sz w:val="22"/>
          <w:szCs w:val="22"/>
        </w:rPr>
        <w:t>will</w:t>
      </w:r>
      <w:r w:rsidR="006E2864" w:rsidRPr="004D519D">
        <w:rPr>
          <w:rFonts w:eastAsia="Times New Roman"/>
          <w:color w:val="333333"/>
          <w:sz w:val="22"/>
          <w:szCs w:val="22"/>
        </w:rPr>
        <w:t xml:space="preserve"> use to produce the first N</w:t>
      </w:r>
      <w:r w:rsidRPr="004D519D">
        <w:rPr>
          <w:rFonts w:eastAsia="Times New Roman"/>
          <w:color w:val="333333"/>
          <w:sz w:val="22"/>
          <w:szCs w:val="22"/>
        </w:rPr>
        <w:t xml:space="preserve">ational </w:t>
      </w:r>
      <w:r w:rsidR="006E2864" w:rsidRPr="004D519D">
        <w:rPr>
          <w:rFonts w:eastAsia="Times New Roman"/>
          <w:color w:val="333333"/>
          <w:sz w:val="22"/>
          <w:szCs w:val="22"/>
        </w:rPr>
        <w:t>I</w:t>
      </w:r>
      <w:r w:rsidRPr="004D519D">
        <w:rPr>
          <w:rFonts w:eastAsia="Times New Roman"/>
          <w:color w:val="333333"/>
          <w:sz w:val="22"/>
          <w:szCs w:val="22"/>
        </w:rPr>
        <w:t xml:space="preserve">nfrastructure </w:t>
      </w:r>
      <w:r w:rsidR="006E2864" w:rsidRPr="004D519D">
        <w:rPr>
          <w:rFonts w:eastAsia="Times New Roman"/>
          <w:color w:val="333333"/>
          <w:sz w:val="22"/>
          <w:szCs w:val="22"/>
        </w:rPr>
        <w:t>A</w:t>
      </w:r>
      <w:r w:rsidRPr="004D519D">
        <w:rPr>
          <w:rFonts w:eastAsia="Times New Roman"/>
          <w:color w:val="333333"/>
          <w:sz w:val="22"/>
          <w:szCs w:val="22"/>
        </w:rPr>
        <w:t>ssessment – open till 5</w:t>
      </w:r>
      <w:r w:rsidRPr="004D519D">
        <w:rPr>
          <w:rFonts w:eastAsia="Times New Roman"/>
          <w:color w:val="333333"/>
          <w:sz w:val="22"/>
          <w:szCs w:val="22"/>
          <w:vertAlign w:val="superscript"/>
        </w:rPr>
        <w:t>th</w:t>
      </w:r>
      <w:r w:rsidRPr="004D519D">
        <w:rPr>
          <w:rFonts w:eastAsia="Times New Roman"/>
          <w:color w:val="333333"/>
          <w:sz w:val="22"/>
          <w:szCs w:val="22"/>
        </w:rPr>
        <w:t xml:space="preserve"> August</w:t>
      </w:r>
      <w:r w:rsidR="006E2864" w:rsidRPr="004D519D">
        <w:rPr>
          <w:rFonts w:eastAsia="Times New Roman"/>
          <w:color w:val="333333"/>
          <w:sz w:val="22"/>
          <w:szCs w:val="22"/>
        </w:rPr>
        <w:t>.</w:t>
      </w:r>
      <w:r w:rsidRPr="004D519D">
        <w:rPr>
          <w:rFonts w:eastAsia="Times New Roman"/>
          <w:color w:val="333333"/>
          <w:sz w:val="22"/>
          <w:szCs w:val="22"/>
        </w:rPr>
        <w:t xml:space="preserve"> Climate and environmental considerations need to be embedded in the process from the outset!</w:t>
      </w:r>
    </w:p>
    <w:p w:rsidR="004D519D" w:rsidRPr="004D519D" w:rsidRDefault="004D519D" w:rsidP="004D519D">
      <w:pPr>
        <w:shd w:val="clear" w:color="auto" w:fill="FFFFFF"/>
        <w:textAlignment w:val="baseline"/>
        <w:rPr>
          <w:rFonts w:eastAsia="Times New Roman"/>
          <w:color w:val="333333"/>
          <w:sz w:val="22"/>
          <w:szCs w:val="22"/>
        </w:rPr>
      </w:pPr>
    </w:p>
    <w:p w:rsidR="00656FCF" w:rsidRPr="004D519D" w:rsidRDefault="00656FCF" w:rsidP="004D519D">
      <w:pPr>
        <w:rPr>
          <w:b/>
          <w:i/>
          <w:sz w:val="22"/>
          <w:szCs w:val="22"/>
          <w:u w:val="dash"/>
        </w:rPr>
      </w:pPr>
      <w:r w:rsidRPr="004D519D">
        <w:rPr>
          <w:b/>
          <w:i/>
          <w:sz w:val="22"/>
          <w:szCs w:val="22"/>
          <w:u w:val="dash"/>
        </w:rPr>
        <w:t>Funding</w:t>
      </w:r>
    </w:p>
    <w:p w:rsidR="00E5633E" w:rsidRPr="004D519D" w:rsidRDefault="00E5633E" w:rsidP="004D519D">
      <w:pPr>
        <w:autoSpaceDE w:val="0"/>
        <w:autoSpaceDN w:val="0"/>
        <w:rPr>
          <w:sz w:val="22"/>
          <w:szCs w:val="22"/>
        </w:rPr>
      </w:pPr>
    </w:p>
    <w:p w:rsidR="00E35C81" w:rsidRPr="004D519D" w:rsidRDefault="00E35C81" w:rsidP="004D519D">
      <w:pPr>
        <w:pStyle w:val="Heading3"/>
        <w:spacing w:before="0" w:after="0"/>
        <w:rPr>
          <w:rFonts w:ascii="Arial" w:hAnsi="Arial" w:cs="Arial"/>
          <w:sz w:val="22"/>
          <w:szCs w:val="22"/>
        </w:rPr>
      </w:pPr>
      <w:r w:rsidRPr="004D519D">
        <w:rPr>
          <w:rFonts w:ascii="Arial" w:hAnsi="Arial" w:cs="Arial"/>
          <w:sz w:val="22"/>
          <w:szCs w:val="22"/>
        </w:rPr>
        <w:t>LIFE Grants </w:t>
      </w:r>
    </w:p>
    <w:p w:rsidR="00E35C81" w:rsidRPr="004D519D" w:rsidRDefault="00E35C81" w:rsidP="004D519D">
      <w:pPr>
        <w:autoSpaceDE w:val="0"/>
        <w:autoSpaceDN w:val="0"/>
        <w:rPr>
          <w:rFonts w:eastAsia="Times New Roman"/>
          <w:sz w:val="22"/>
          <w:szCs w:val="22"/>
        </w:rPr>
      </w:pPr>
      <w:r w:rsidRPr="004D519D">
        <w:rPr>
          <w:rFonts w:eastAsia="Times New Roman"/>
          <w:sz w:val="22"/>
          <w:szCs w:val="22"/>
        </w:rPr>
        <w:t xml:space="preserve">The call for proposals under the </w:t>
      </w:r>
      <w:hyperlink r:id="rId77" w:history="1">
        <w:r w:rsidRPr="004D519D">
          <w:rPr>
            <w:rStyle w:val="Hyperlink"/>
            <w:rFonts w:eastAsia="Times New Roman"/>
            <w:sz w:val="22"/>
            <w:szCs w:val="22"/>
          </w:rPr>
          <w:t>LIFE EU funding stream</w:t>
        </w:r>
      </w:hyperlink>
      <w:r w:rsidRPr="004D519D">
        <w:rPr>
          <w:rFonts w:eastAsia="Times New Roman"/>
          <w:sz w:val="22"/>
          <w:szCs w:val="22"/>
        </w:rPr>
        <w:t xml:space="preserve"> is now open. This call is making €239 million available to support projects in two areas: </w:t>
      </w:r>
      <w:r w:rsidRPr="004D519D">
        <w:rPr>
          <w:rStyle w:val="Strong"/>
          <w:sz w:val="22"/>
          <w:szCs w:val="22"/>
        </w:rPr>
        <w:t>climate action</w:t>
      </w:r>
      <w:r w:rsidRPr="004D519D">
        <w:rPr>
          <w:rFonts w:eastAsia="Times New Roman"/>
          <w:sz w:val="22"/>
          <w:szCs w:val="22"/>
        </w:rPr>
        <w:t xml:space="preserve"> (climate change mitigation, climate change adaptation, climate change governance and information) with a deadline of 7th September 2016; and </w:t>
      </w:r>
      <w:r w:rsidRPr="004D519D">
        <w:rPr>
          <w:rStyle w:val="Strong"/>
          <w:sz w:val="22"/>
          <w:szCs w:val="22"/>
        </w:rPr>
        <w:t>environment</w:t>
      </w:r>
      <w:r w:rsidRPr="004D519D">
        <w:rPr>
          <w:rFonts w:eastAsia="Times New Roman"/>
          <w:sz w:val="22"/>
          <w:szCs w:val="22"/>
        </w:rPr>
        <w:t xml:space="preserve"> (nature &amp; biodiversity, environment &amp; resource efficiency, environmental governance &amp; information) with deadlines of 12th and 15th September 2016. A wide range of organisation can apply. Get ‘em while you can…</w:t>
      </w:r>
    </w:p>
    <w:p w:rsidR="00F77F69" w:rsidRPr="004D519D" w:rsidRDefault="00F77F69" w:rsidP="004D519D">
      <w:pPr>
        <w:autoSpaceDE w:val="0"/>
        <w:autoSpaceDN w:val="0"/>
        <w:rPr>
          <w:rFonts w:eastAsia="Times New Roman"/>
          <w:sz w:val="22"/>
          <w:szCs w:val="22"/>
        </w:rPr>
      </w:pPr>
    </w:p>
    <w:p w:rsidR="00F77F69" w:rsidRPr="004D519D" w:rsidRDefault="00F77F69" w:rsidP="004D519D">
      <w:pPr>
        <w:rPr>
          <w:rFonts w:eastAsia="Times New Roman"/>
          <w:b/>
          <w:sz w:val="22"/>
          <w:szCs w:val="22"/>
        </w:rPr>
      </w:pPr>
      <w:r w:rsidRPr="004D519D">
        <w:rPr>
          <w:rFonts w:eastAsia="Times New Roman"/>
          <w:b/>
          <w:sz w:val="22"/>
          <w:szCs w:val="22"/>
        </w:rPr>
        <w:t>Cumbria events &amp; environmental improvements</w:t>
      </w:r>
    </w:p>
    <w:p w:rsidR="00F77F69" w:rsidRPr="004D519D" w:rsidRDefault="00F77F69" w:rsidP="004D519D">
      <w:pPr>
        <w:autoSpaceDE w:val="0"/>
        <w:autoSpaceDN w:val="0"/>
        <w:rPr>
          <w:rFonts w:eastAsia="Times New Roman"/>
          <w:sz w:val="22"/>
          <w:szCs w:val="22"/>
        </w:rPr>
      </w:pPr>
      <w:r w:rsidRPr="004D519D">
        <w:rPr>
          <w:rFonts w:eastAsia="Times New Roman"/>
          <w:sz w:val="22"/>
          <w:szCs w:val="22"/>
        </w:rPr>
        <w:t xml:space="preserve">Friends of the Lake District’s </w:t>
      </w:r>
      <w:hyperlink r:id="rId78" w:history="1">
        <w:r w:rsidRPr="004D519D">
          <w:rPr>
            <w:rStyle w:val="Hyperlink"/>
            <w:rFonts w:eastAsia="Times New Roman"/>
            <w:sz w:val="22"/>
            <w:szCs w:val="22"/>
          </w:rPr>
          <w:t>Discover Cumbria and Environmental Improvement Grants</w:t>
        </w:r>
      </w:hyperlink>
      <w:r w:rsidRPr="004D519D">
        <w:rPr>
          <w:rFonts w:eastAsia="Times New Roman"/>
          <w:sz w:val="22"/>
          <w:szCs w:val="22"/>
        </w:rPr>
        <w:t xml:space="preserve"> (EIGs) are open for applications. Discover Cumbria events should </w:t>
      </w:r>
      <w:r w:rsidRPr="004D519D">
        <w:rPr>
          <w:sz w:val="22"/>
          <w:szCs w:val="22"/>
          <w:shd w:val="clear" w:color="auto" w:fill="FFFFFF"/>
        </w:rPr>
        <w:t>provide an innovative opportunity for people and communities to get outside, discover and enjoy something new about the natural environment, and must help Cumbria get back on its feet after the flooding in some way.</w:t>
      </w:r>
      <w:r w:rsidRPr="004D519D">
        <w:rPr>
          <w:rStyle w:val="apple-converted-space"/>
          <w:sz w:val="22"/>
          <w:szCs w:val="22"/>
          <w:shd w:val="clear" w:color="auto" w:fill="FFFFFF"/>
        </w:rPr>
        <w:t> EIGs can be used to support a wide range of environmental projects.</w:t>
      </w:r>
    </w:p>
    <w:p w:rsidR="00E35C81" w:rsidRPr="004D519D" w:rsidRDefault="00E35C81" w:rsidP="004D519D">
      <w:pPr>
        <w:autoSpaceDE w:val="0"/>
        <w:autoSpaceDN w:val="0"/>
        <w:rPr>
          <w:sz w:val="22"/>
          <w:szCs w:val="22"/>
        </w:rPr>
      </w:pPr>
    </w:p>
    <w:p w:rsidR="00CA1C28" w:rsidRPr="004D519D" w:rsidRDefault="00AA2FC1" w:rsidP="004D519D">
      <w:pPr>
        <w:rPr>
          <w:b/>
          <w:sz w:val="22"/>
          <w:szCs w:val="22"/>
        </w:rPr>
      </w:pPr>
      <w:r w:rsidRPr="004D519D">
        <w:rPr>
          <w:b/>
          <w:sz w:val="22"/>
          <w:szCs w:val="22"/>
        </w:rPr>
        <w:t>Community Energy</w:t>
      </w:r>
    </w:p>
    <w:p w:rsidR="00B22D47" w:rsidRPr="004D519D" w:rsidRDefault="00AA2FC1" w:rsidP="004D519D">
      <w:pPr>
        <w:rPr>
          <w:b/>
          <w:sz w:val="22"/>
          <w:szCs w:val="22"/>
        </w:rPr>
      </w:pPr>
      <w:r w:rsidRPr="004D519D">
        <w:rPr>
          <w:rStyle w:val="Strong"/>
          <w:b w:val="0"/>
          <w:sz w:val="22"/>
          <w:szCs w:val="22"/>
        </w:rPr>
        <w:t>Funding for community energy projects is available from the</w:t>
      </w:r>
      <w:r w:rsidRPr="004D519D">
        <w:rPr>
          <w:rStyle w:val="Strong"/>
          <w:sz w:val="22"/>
          <w:szCs w:val="22"/>
        </w:rPr>
        <w:t xml:space="preserve"> </w:t>
      </w:r>
      <w:hyperlink r:id="rId79" w:history="1">
        <w:r w:rsidRPr="004D519D">
          <w:rPr>
            <w:rStyle w:val="Hyperlink"/>
            <w:color w:val="6DC6DD"/>
            <w:sz w:val="22"/>
            <w:szCs w:val="22"/>
          </w:rPr>
          <w:t>Rural Community Energy Fund</w:t>
        </w:r>
      </w:hyperlink>
      <w:r w:rsidRPr="004D519D">
        <w:rPr>
          <w:rStyle w:val="Strong"/>
          <w:color w:val="606060"/>
          <w:sz w:val="22"/>
          <w:szCs w:val="22"/>
        </w:rPr>
        <w:t> </w:t>
      </w:r>
      <w:r w:rsidRPr="004D519D">
        <w:rPr>
          <w:sz w:val="22"/>
          <w:szCs w:val="22"/>
        </w:rPr>
        <w:t>and</w:t>
      </w:r>
      <w:r w:rsidRPr="004D519D">
        <w:rPr>
          <w:rStyle w:val="apple-converted-space"/>
          <w:b/>
          <w:bCs/>
          <w:sz w:val="22"/>
          <w:szCs w:val="22"/>
        </w:rPr>
        <w:t> </w:t>
      </w:r>
      <w:hyperlink r:id="rId80" w:history="1">
        <w:r w:rsidRPr="004D519D">
          <w:rPr>
            <w:rStyle w:val="Hyperlink"/>
            <w:color w:val="6DC6DD"/>
            <w:sz w:val="22"/>
            <w:szCs w:val="22"/>
          </w:rPr>
          <w:t>Urban Community Energy Fund</w:t>
        </w:r>
      </w:hyperlink>
      <w:r w:rsidRPr="004D519D">
        <w:rPr>
          <w:rStyle w:val="Strong"/>
          <w:color w:val="606060"/>
          <w:sz w:val="22"/>
          <w:szCs w:val="22"/>
        </w:rPr>
        <w:t>.</w:t>
      </w:r>
      <w:r w:rsidRPr="004D519D">
        <w:rPr>
          <w:rStyle w:val="apple-converted-space"/>
          <w:b/>
          <w:bCs/>
          <w:color w:val="606060"/>
          <w:sz w:val="22"/>
          <w:szCs w:val="22"/>
        </w:rPr>
        <w:t> </w:t>
      </w:r>
      <w:r w:rsidRPr="004D519D">
        <w:rPr>
          <w:sz w:val="22"/>
          <w:szCs w:val="22"/>
        </w:rPr>
        <w:t>Up to £20,000 of DECC and DEFRA grant funding is still available, per project, so get your applications in quick!</w:t>
      </w:r>
      <w:r w:rsidR="006B3E36" w:rsidRPr="004D519D">
        <w:rPr>
          <w:sz w:val="22"/>
          <w:szCs w:val="22"/>
        </w:rPr>
        <w:t xml:space="preserve"> </w:t>
      </w:r>
      <w:hyperlink r:id="rId81" w:tgtFrame="_blank" w:history="1">
        <w:r w:rsidR="006B3E36" w:rsidRPr="004D519D">
          <w:rPr>
            <w:rStyle w:val="Hyperlink"/>
            <w:sz w:val="22"/>
            <w:szCs w:val="22"/>
          </w:rPr>
          <w:t>The Naturesave Trust</w:t>
        </w:r>
      </w:hyperlink>
      <w:r w:rsidR="006B3E36" w:rsidRPr="004D519D">
        <w:rPr>
          <w:color w:val="606060"/>
          <w:sz w:val="22"/>
          <w:szCs w:val="22"/>
        </w:rPr>
        <w:t xml:space="preserve"> </w:t>
      </w:r>
      <w:r w:rsidR="006B3E36" w:rsidRPr="004D519D">
        <w:rPr>
          <w:sz w:val="22"/>
          <w:szCs w:val="22"/>
        </w:rPr>
        <w:t>also</w:t>
      </w:r>
      <w:r w:rsidR="006B3E36" w:rsidRPr="004D519D">
        <w:rPr>
          <w:rStyle w:val="apple-converted-space"/>
          <w:sz w:val="22"/>
          <w:szCs w:val="22"/>
        </w:rPr>
        <w:t> </w:t>
      </w:r>
      <w:r w:rsidR="006B3E36" w:rsidRPr="004D519D">
        <w:rPr>
          <w:sz w:val="22"/>
          <w:szCs w:val="22"/>
        </w:rPr>
        <w:t xml:space="preserve">provides start up 'seed corn' grants for community renewable energy projects. </w:t>
      </w:r>
      <w:r w:rsidR="006B3E36" w:rsidRPr="004D519D">
        <w:rPr>
          <w:sz w:val="22"/>
          <w:szCs w:val="22"/>
          <w:shd w:val="clear" w:color="auto" w:fill="FFFFFF"/>
        </w:rPr>
        <w:t>They are keen to help communities, in particular, that do not have the initial start-up capital to undertake all the preliminary work to get to the planning stage and most importantly for the community to retain as much control as possible over the operating income once the project has been successful.</w:t>
      </w:r>
    </w:p>
    <w:p w:rsidR="00B22D47" w:rsidRPr="004D519D" w:rsidRDefault="00B22D47" w:rsidP="004D519D">
      <w:pPr>
        <w:rPr>
          <w:rFonts w:eastAsia="Times New Roman"/>
          <w:sz w:val="22"/>
          <w:szCs w:val="22"/>
        </w:rPr>
      </w:pPr>
    </w:p>
    <w:p w:rsidR="005C0DEB" w:rsidRPr="004D519D" w:rsidRDefault="005C0DEB" w:rsidP="004D519D">
      <w:pPr>
        <w:rPr>
          <w:rFonts w:eastAsia="Times New Roman"/>
          <w:b/>
          <w:sz w:val="22"/>
          <w:szCs w:val="22"/>
        </w:rPr>
      </w:pPr>
      <w:r w:rsidRPr="004D519D">
        <w:rPr>
          <w:rFonts w:eastAsia="Times New Roman"/>
          <w:b/>
          <w:sz w:val="22"/>
          <w:szCs w:val="22"/>
        </w:rPr>
        <w:t>Small organisations core funding</w:t>
      </w:r>
    </w:p>
    <w:p w:rsidR="005C0DEB" w:rsidRPr="004D519D" w:rsidRDefault="005C0DEB" w:rsidP="004D519D">
      <w:pPr>
        <w:rPr>
          <w:rFonts w:eastAsia="Times New Roman"/>
          <w:sz w:val="22"/>
          <w:szCs w:val="22"/>
        </w:rPr>
      </w:pPr>
      <w:r w:rsidRPr="004D519D">
        <w:rPr>
          <w:rFonts w:eastAsia="Times New Roman"/>
          <w:sz w:val="22"/>
          <w:szCs w:val="22"/>
        </w:rPr>
        <w:t xml:space="preserve">Comic Relief are launching a new fund to support the </w:t>
      </w:r>
      <w:hyperlink r:id="rId82" w:history="1">
        <w:r w:rsidRPr="004D519D">
          <w:rPr>
            <w:rStyle w:val="Hyperlink"/>
            <w:rFonts w:eastAsia="Times New Roman"/>
            <w:sz w:val="22"/>
            <w:szCs w:val="22"/>
          </w:rPr>
          <w:t>core funding costs of small organisations</w:t>
        </w:r>
      </w:hyperlink>
      <w:r w:rsidRPr="004D519D">
        <w:rPr>
          <w:rFonts w:eastAsia="Times New Roman"/>
          <w:sz w:val="22"/>
          <w:szCs w:val="22"/>
        </w:rPr>
        <w:t xml:space="preserve"> - an</w:t>
      </w:r>
      <w:r w:rsidRPr="004D519D">
        <w:rPr>
          <w:sz w:val="22"/>
          <w:szCs w:val="22"/>
          <w:shd w:val="clear" w:color="auto" w:fill="FFFFFF"/>
        </w:rPr>
        <w:t>nual income of between £100,000 - £500,000 – with up to two annual grants of up to £20,000. Applications open until 27</w:t>
      </w:r>
      <w:r w:rsidRPr="004D519D">
        <w:rPr>
          <w:sz w:val="22"/>
          <w:szCs w:val="22"/>
          <w:shd w:val="clear" w:color="auto" w:fill="FFFFFF"/>
          <w:vertAlign w:val="superscript"/>
        </w:rPr>
        <w:t>th</w:t>
      </w:r>
      <w:r w:rsidRPr="004D519D">
        <w:rPr>
          <w:sz w:val="22"/>
          <w:szCs w:val="22"/>
          <w:shd w:val="clear" w:color="auto" w:fill="FFFFFF"/>
        </w:rPr>
        <w:t xml:space="preserve"> July.</w:t>
      </w:r>
    </w:p>
    <w:p w:rsidR="00CA1C28" w:rsidRPr="004D519D" w:rsidRDefault="00CA1C28" w:rsidP="004D519D">
      <w:pPr>
        <w:rPr>
          <w:rFonts w:eastAsia="Times New Roman"/>
          <w:sz w:val="22"/>
          <w:szCs w:val="22"/>
        </w:rPr>
      </w:pPr>
    </w:p>
    <w:p w:rsidR="004C7DC7" w:rsidRPr="004D519D" w:rsidRDefault="00536C6F" w:rsidP="004D519D">
      <w:pPr>
        <w:rPr>
          <w:rFonts w:eastAsia="Times New Roman"/>
          <w:sz w:val="22"/>
          <w:szCs w:val="22"/>
        </w:rPr>
      </w:pPr>
      <w:r w:rsidRPr="004D519D">
        <w:rPr>
          <w:rFonts w:eastAsia="Times New Roman"/>
          <w:sz w:val="22"/>
          <w:szCs w:val="22"/>
        </w:rPr>
        <w:t>_____________________________________________</w:t>
      </w:r>
      <w:r w:rsidR="00844E63" w:rsidRPr="004D519D">
        <w:rPr>
          <w:rFonts w:eastAsia="Times New Roman"/>
          <w:sz w:val="22"/>
          <w:szCs w:val="22"/>
        </w:rPr>
        <w:t>_____________________________</w:t>
      </w:r>
    </w:p>
    <w:p w:rsidR="003D6019" w:rsidRPr="00CA1C28" w:rsidRDefault="003D6019" w:rsidP="00CA1C28">
      <w:pPr>
        <w:rPr>
          <w:rFonts w:eastAsia="Times New Roman"/>
          <w:color w:val="000000"/>
          <w:sz w:val="22"/>
          <w:szCs w:val="22"/>
        </w:rPr>
      </w:pPr>
    </w:p>
    <w:p w:rsidR="00550CE7" w:rsidRPr="00CA1C28" w:rsidRDefault="00AD75E7" w:rsidP="00CA1C28">
      <w:pPr>
        <w:pStyle w:val="Heading7"/>
        <w:spacing w:before="0" w:after="0"/>
        <w:rPr>
          <w:rFonts w:ascii="Arial" w:hAnsi="Arial" w:cs="Arial"/>
          <w:i/>
          <w:iCs/>
          <w:caps/>
          <w:sz w:val="22"/>
          <w:szCs w:val="22"/>
        </w:rPr>
      </w:pPr>
      <w:r w:rsidRPr="00CA1C28">
        <w:rPr>
          <w:rFonts w:ascii="Arial" w:hAnsi="Arial" w:cs="Arial"/>
          <w:i/>
          <w:iCs/>
          <w:caps/>
          <w:sz w:val="22"/>
          <w:szCs w:val="22"/>
        </w:rPr>
        <w:t>T</w:t>
      </w:r>
      <w:r w:rsidR="00550CE7" w:rsidRPr="00CA1C28">
        <w:rPr>
          <w:rFonts w:ascii="Arial" w:hAnsi="Arial" w:cs="Arial"/>
          <w:i/>
          <w:iCs/>
          <w:caps/>
          <w:sz w:val="22"/>
          <w:szCs w:val="22"/>
        </w:rPr>
        <w:t>o subscribe or contribute</w:t>
      </w:r>
    </w:p>
    <w:p w:rsidR="003D6019" w:rsidRPr="00CA1C28" w:rsidRDefault="003D6019" w:rsidP="00CA1C28">
      <w:pPr>
        <w:pStyle w:val="Heading7"/>
        <w:spacing w:before="0" w:after="0"/>
        <w:rPr>
          <w:rFonts w:ascii="Arial" w:hAnsi="Arial" w:cs="Arial"/>
          <w:sz w:val="22"/>
          <w:szCs w:val="22"/>
        </w:rPr>
      </w:pPr>
    </w:p>
    <w:p w:rsidR="00550CE7" w:rsidRPr="00CA1C28" w:rsidRDefault="00550CE7" w:rsidP="00CA1C28">
      <w:pPr>
        <w:pStyle w:val="Heading7"/>
        <w:spacing w:before="0" w:after="0"/>
        <w:rPr>
          <w:rFonts w:ascii="Arial" w:hAnsi="Arial" w:cs="Arial"/>
          <w:b/>
          <w:color w:val="00B050"/>
          <w:sz w:val="22"/>
          <w:szCs w:val="22"/>
        </w:rPr>
      </w:pPr>
      <w:r w:rsidRPr="00CA1C28">
        <w:rPr>
          <w:rFonts w:ascii="Arial" w:hAnsi="Arial" w:cs="Arial"/>
          <w:sz w:val="22"/>
          <w:szCs w:val="22"/>
        </w:rPr>
        <w:t xml:space="preserve">To subscribe to </w:t>
      </w:r>
      <w:r w:rsidR="00A2436B" w:rsidRPr="00CA1C28">
        <w:rPr>
          <w:rFonts w:ascii="Arial" w:hAnsi="Arial" w:cs="Arial"/>
          <w:sz w:val="22"/>
          <w:szCs w:val="22"/>
        </w:rPr>
        <w:t>NWEL</w:t>
      </w:r>
      <w:r w:rsidRPr="00CA1C28">
        <w:rPr>
          <w:rFonts w:ascii="Arial" w:hAnsi="Arial" w:cs="Arial"/>
          <w:sz w:val="22"/>
          <w:szCs w:val="22"/>
        </w:rPr>
        <w:t xml:space="preserve">’s Bulletin please email </w:t>
      </w:r>
      <w:hyperlink r:id="rId83" w:history="1">
        <w:r w:rsidR="008E0088" w:rsidRPr="00CA1C28">
          <w:rPr>
            <w:rStyle w:val="Hyperlink"/>
            <w:rFonts w:ascii="Arial" w:hAnsi="Arial" w:cs="Arial"/>
            <w:sz w:val="22"/>
            <w:szCs w:val="22"/>
          </w:rPr>
          <w:t>andyyuille@gmail.com</w:t>
        </w:r>
      </w:hyperlink>
      <w:r w:rsidRPr="00CA1C28">
        <w:rPr>
          <w:rFonts w:ascii="Arial" w:hAnsi="Arial" w:cs="Arial"/>
          <w:color w:val="660033"/>
          <w:sz w:val="22"/>
          <w:szCs w:val="22"/>
        </w:rPr>
        <w:t xml:space="preserve"> </w:t>
      </w:r>
      <w:r w:rsidRPr="00CA1C28">
        <w:rPr>
          <w:rFonts w:ascii="Arial" w:hAnsi="Arial" w:cs="Arial"/>
          <w:sz w:val="22"/>
          <w:szCs w:val="22"/>
        </w:rPr>
        <w:t xml:space="preserve">with the subject line: </w:t>
      </w:r>
      <w:r w:rsidRPr="00CA1C28">
        <w:rPr>
          <w:rFonts w:ascii="Arial" w:hAnsi="Arial" w:cs="Arial"/>
          <w:i/>
          <w:sz w:val="22"/>
          <w:szCs w:val="22"/>
        </w:rPr>
        <w:t xml:space="preserve">“Subscribe to </w:t>
      </w:r>
      <w:r w:rsidR="00A2436B" w:rsidRPr="00CA1C28">
        <w:rPr>
          <w:rFonts w:ascii="Arial" w:hAnsi="Arial" w:cs="Arial"/>
          <w:i/>
          <w:sz w:val="22"/>
          <w:szCs w:val="22"/>
        </w:rPr>
        <w:t>NWEL</w:t>
      </w:r>
      <w:r w:rsidRPr="00CA1C28">
        <w:rPr>
          <w:rFonts w:ascii="Arial" w:hAnsi="Arial" w:cs="Arial"/>
          <w:i/>
          <w:sz w:val="22"/>
          <w:szCs w:val="22"/>
        </w:rPr>
        <w:t xml:space="preserve"> Bulletin</w:t>
      </w:r>
      <w:r w:rsidRPr="00CA1C28">
        <w:rPr>
          <w:rFonts w:ascii="Arial" w:hAnsi="Arial" w:cs="Arial"/>
          <w:sz w:val="22"/>
          <w:szCs w:val="22"/>
        </w:rPr>
        <w:t xml:space="preserve">”. </w:t>
      </w:r>
      <w:r w:rsidR="00114003" w:rsidRPr="00CA1C28">
        <w:rPr>
          <w:rFonts w:ascii="Arial" w:hAnsi="Arial" w:cs="Arial"/>
          <w:sz w:val="22"/>
          <w:szCs w:val="22"/>
        </w:rPr>
        <w:t xml:space="preserve">Please send items for inclusion </w:t>
      </w:r>
      <w:r w:rsidR="005654F1" w:rsidRPr="00CA1C28">
        <w:rPr>
          <w:rFonts w:ascii="Arial" w:hAnsi="Arial" w:cs="Arial"/>
          <w:sz w:val="22"/>
          <w:szCs w:val="22"/>
        </w:rPr>
        <w:t xml:space="preserve">in the next Bullet to me </w:t>
      </w:r>
      <w:r w:rsidR="00114003" w:rsidRPr="00CA1C28">
        <w:rPr>
          <w:rFonts w:ascii="Arial" w:hAnsi="Arial" w:cs="Arial"/>
          <w:sz w:val="22"/>
          <w:szCs w:val="22"/>
        </w:rPr>
        <w:t xml:space="preserve">by </w:t>
      </w:r>
      <w:r w:rsidR="00A81DC8" w:rsidRPr="00CA1C28">
        <w:rPr>
          <w:rFonts w:ascii="Arial" w:hAnsi="Arial" w:cs="Arial"/>
          <w:b/>
          <w:color w:val="00B050"/>
          <w:sz w:val="22"/>
          <w:szCs w:val="22"/>
        </w:rPr>
        <w:t>21</w:t>
      </w:r>
      <w:r w:rsidR="00A81DC8" w:rsidRPr="00CA1C28">
        <w:rPr>
          <w:rFonts w:ascii="Arial" w:hAnsi="Arial" w:cs="Arial"/>
          <w:b/>
          <w:color w:val="00B050"/>
          <w:sz w:val="22"/>
          <w:szCs w:val="22"/>
          <w:vertAlign w:val="superscript"/>
        </w:rPr>
        <w:t>st</w:t>
      </w:r>
      <w:r w:rsidR="00A81DC8" w:rsidRPr="00CA1C28">
        <w:rPr>
          <w:rFonts w:ascii="Arial" w:hAnsi="Arial" w:cs="Arial"/>
          <w:b/>
          <w:color w:val="00B050"/>
          <w:sz w:val="22"/>
          <w:szCs w:val="22"/>
        </w:rPr>
        <w:t xml:space="preserve"> </w:t>
      </w:r>
      <w:r w:rsidR="00B22D47">
        <w:rPr>
          <w:rFonts w:ascii="Arial" w:hAnsi="Arial" w:cs="Arial"/>
          <w:b/>
          <w:color w:val="00B050"/>
          <w:sz w:val="22"/>
          <w:szCs w:val="22"/>
        </w:rPr>
        <w:t>July</w:t>
      </w:r>
      <w:r w:rsidR="000079C9" w:rsidRPr="00CA1C28">
        <w:rPr>
          <w:rFonts w:ascii="Arial" w:hAnsi="Arial" w:cs="Arial"/>
          <w:b/>
          <w:color w:val="00B050"/>
          <w:sz w:val="22"/>
          <w:szCs w:val="22"/>
        </w:rPr>
        <w:t>.</w:t>
      </w:r>
      <w:r w:rsidR="00B76044" w:rsidRPr="00CA1C28">
        <w:rPr>
          <w:rFonts w:ascii="Arial" w:hAnsi="Arial" w:cs="Arial"/>
          <w:b/>
          <w:color w:val="00B050"/>
          <w:sz w:val="22"/>
          <w:szCs w:val="22"/>
        </w:rPr>
        <w:t xml:space="preserve"> </w:t>
      </w:r>
    </w:p>
    <w:p w:rsidR="001D4ACE" w:rsidRPr="00CA1C28" w:rsidRDefault="001D4ACE" w:rsidP="00CA1C28">
      <w:pPr>
        <w:rPr>
          <w:sz w:val="22"/>
          <w:szCs w:val="22"/>
        </w:rPr>
      </w:pPr>
    </w:p>
    <w:p w:rsidR="009E492B" w:rsidRPr="00CA1C28" w:rsidRDefault="001D4ACE" w:rsidP="00CA1C28">
      <w:pPr>
        <w:rPr>
          <w:sz w:val="22"/>
          <w:szCs w:val="22"/>
        </w:rPr>
      </w:pPr>
      <w:r w:rsidRPr="00CA1C28">
        <w:rPr>
          <w:sz w:val="22"/>
          <w:szCs w:val="22"/>
        </w:rPr>
        <w:t xml:space="preserve">North West Environment Link (NWEL) is a partnership of environmental voluntary sector organisations, representing hundreds of thousands of members in the North West.  </w:t>
      </w:r>
    </w:p>
    <w:p w:rsidR="0045743B" w:rsidRPr="00CA1C28" w:rsidRDefault="0045743B" w:rsidP="00CA1C28">
      <w:pPr>
        <w:rPr>
          <w:sz w:val="22"/>
          <w:szCs w:val="22"/>
        </w:rPr>
      </w:pPr>
    </w:p>
    <w:p w:rsidR="0045743B" w:rsidRPr="00CA1C28" w:rsidRDefault="0045743B" w:rsidP="00CA1C28">
      <w:pPr>
        <w:rPr>
          <w:color w:val="333333"/>
          <w:sz w:val="22"/>
          <w:szCs w:val="22"/>
        </w:rPr>
      </w:pPr>
      <w:r w:rsidRPr="00CA1C28">
        <w:rPr>
          <w:rFonts w:eastAsia="Times New Roman"/>
          <w:sz w:val="22"/>
          <w:szCs w:val="22"/>
        </w:rPr>
        <w:t>VSNW is the regional voluntary sector network for the North West, whose purpose is to support a connected and influential voluntary and community sector (VCS).</w:t>
      </w:r>
      <w:r w:rsidRPr="00CA1C28">
        <w:rPr>
          <w:color w:val="333333"/>
          <w:sz w:val="22"/>
          <w:szCs w:val="22"/>
        </w:rPr>
        <w:t xml:space="preserve"> </w:t>
      </w:r>
    </w:p>
    <w:p w:rsidR="0045743B" w:rsidRPr="00CA1C28" w:rsidRDefault="0045743B" w:rsidP="00CA1C28">
      <w:pPr>
        <w:rPr>
          <w:sz w:val="22"/>
          <w:szCs w:val="22"/>
        </w:rPr>
      </w:pPr>
    </w:p>
    <w:p w:rsidR="0045743B" w:rsidRPr="00CA1C28" w:rsidRDefault="0045743B" w:rsidP="00CA1C28">
      <w:pPr>
        <w:rPr>
          <w:sz w:val="22"/>
          <w:szCs w:val="22"/>
        </w:rPr>
        <w:sectPr w:rsidR="0045743B" w:rsidRPr="00CA1C28" w:rsidSect="00656FCF">
          <w:headerReference w:type="default" r:id="rId84"/>
          <w:pgSz w:w="12240" w:h="15840" w:code="1"/>
          <w:pgMar w:top="1560" w:right="1608" w:bottom="1702" w:left="1418" w:header="709" w:footer="709" w:gutter="0"/>
          <w:cols w:space="708"/>
          <w:titlePg/>
          <w:docGrid w:linePitch="360"/>
        </w:sectPr>
      </w:pPr>
    </w:p>
    <w:p w:rsidR="0045743B" w:rsidRPr="00CA1C28" w:rsidRDefault="0045743B" w:rsidP="00CA1C28">
      <w:pPr>
        <w:ind w:left="142"/>
        <w:rPr>
          <w:sz w:val="22"/>
          <w:szCs w:val="22"/>
        </w:rPr>
      </w:pPr>
      <w:r w:rsidRPr="00CA1C28">
        <w:rPr>
          <w:sz w:val="22"/>
          <w:szCs w:val="22"/>
        </w:rPr>
        <w:t>To contribute to the NWEL Bulletin, please contact:</w:t>
      </w:r>
      <w:r w:rsidRPr="00CA1C28">
        <w:rPr>
          <w:sz w:val="22"/>
          <w:szCs w:val="22"/>
        </w:rPr>
        <w:br/>
        <w:t>Andy Yuille</w:t>
      </w:r>
      <w:r w:rsidRPr="00CA1C28">
        <w:rPr>
          <w:sz w:val="22"/>
          <w:szCs w:val="22"/>
        </w:rPr>
        <w:br/>
      </w:r>
      <w:hyperlink r:id="rId85" w:history="1">
        <w:r w:rsidRPr="00CA1C28">
          <w:rPr>
            <w:rStyle w:val="Hyperlink"/>
            <w:sz w:val="22"/>
            <w:szCs w:val="22"/>
          </w:rPr>
          <w:t>andyyuille@gmail.com</w:t>
        </w:r>
      </w:hyperlink>
    </w:p>
    <w:p w:rsidR="00623FD0" w:rsidRPr="00CA1C28" w:rsidRDefault="0045743B" w:rsidP="00CA1C28">
      <w:pPr>
        <w:ind w:left="142"/>
        <w:rPr>
          <w:sz w:val="22"/>
          <w:szCs w:val="22"/>
        </w:rPr>
      </w:pPr>
      <w:r w:rsidRPr="00CA1C28">
        <w:rPr>
          <w:sz w:val="22"/>
          <w:szCs w:val="22"/>
        </w:rPr>
        <w:t>01524 389 915</w:t>
      </w:r>
    </w:p>
    <w:p w:rsidR="0045743B" w:rsidRPr="00A83459" w:rsidRDefault="00623FD0" w:rsidP="007F0625">
      <w:pPr>
        <w:rPr>
          <w:sz w:val="22"/>
          <w:szCs w:val="22"/>
        </w:rPr>
      </w:pPr>
      <w:r w:rsidRPr="007F0625">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86"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02" w:rsidRDefault="00053202">
      <w:r>
        <w:separator/>
      </w:r>
    </w:p>
  </w:endnote>
  <w:endnote w:type="continuationSeparator" w:id="0">
    <w:p w:rsidR="00053202" w:rsidRDefault="0005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02" w:rsidRDefault="00053202">
      <w:r>
        <w:separator/>
      </w:r>
    </w:p>
  </w:footnote>
  <w:footnote w:type="continuationSeparator" w:id="0">
    <w:p w:rsidR="00053202" w:rsidRDefault="0005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69" w:rsidRPr="009F3451" w:rsidRDefault="00F77F69"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F77F69" w:rsidRDefault="00F77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 w15:restartNumberingAfterBreak="0">
    <w:nsid w:val="04ED2576"/>
    <w:multiLevelType w:val="hybridMultilevel"/>
    <w:tmpl w:val="9BC45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0458E"/>
    <w:multiLevelType w:val="hybridMultilevel"/>
    <w:tmpl w:val="4ED2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12B7D"/>
    <w:multiLevelType w:val="multilevel"/>
    <w:tmpl w:val="37BE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C486B"/>
    <w:multiLevelType w:val="hybridMultilevel"/>
    <w:tmpl w:val="E03C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AE1245"/>
    <w:multiLevelType w:val="hybridMultilevel"/>
    <w:tmpl w:val="03784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1"/>
  </w:num>
  <w:num w:numId="6">
    <w:abstractNumId w:val="6"/>
  </w:num>
  <w:num w:numId="7">
    <w:abstractNumId w:val="4"/>
  </w:num>
  <w:num w:numId="8">
    <w:abstractNumId w:val="3"/>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210C4"/>
    <w:rsid w:val="00021CF7"/>
    <w:rsid w:val="00023110"/>
    <w:rsid w:val="00023C79"/>
    <w:rsid w:val="000249DB"/>
    <w:rsid w:val="000253F7"/>
    <w:rsid w:val="00025957"/>
    <w:rsid w:val="00025BC2"/>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78EE"/>
    <w:rsid w:val="00047CDE"/>
    <w:rsid w:val="00051BE3"/>
    <w:rsid w:val="00052774"/>
    <w:rsid w:val="00053202"/>
    <w:rsid w:val="00053DCC"/>
    <w:rsid w:val="00054049"/>
    <w:rsid w:val="00054812"/>
    <w:rsid w:val="00054E4D"/>
    <w:rsid w:val="00055DB8"/>
    <w:rsid w:val="00055EBD"/>
    <w:rsid w:val="00056F63"/>
    <w:rsid w:val="000571AD"/>
    <w:rsid w:val="00057A5F"/>
    <w:rsid w:val="0006143F"/>
    <w:rsid w:val="000615F4"/>
    <w:rsid w:val="00061614"/>
    <w:rsid w:val="00061C67"/>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71B"/>
    <w:rsid w:val="00080D22"/>
    <w:rsid w:val="00084337"/>
    <w:rsid w:val="00086490"/>
    <w:rsid w:val="00086980"/>
    <w:rsid w:val="00086A4F"/>
    <w:rsid w:val="000908DC"/>
    <w:rsid w:val="000909BC"/>
    <w:rsid w:val="00091746"/>
    <w:rsid w:val="000917E7"/>
    <w:rsid w:val="000924F3"/>
    <w:rsid w:val="000949FE"/>
    <w:rsid w:val="00094BC0"/>
    <w:rsid w:val="00096FC5"/>
    <w:rsid w:val="000A05FC"/>
    <w:rsid w:val="000A0D2D"/>
    <w:rsid w:val="000A1477"/>
    <w:rsid w:val="000A2245"/>
    <w:rsid w:val="000A2D8A"/>
    <w:rsid w:val="000A339E"/>
    <w:rsid w:val="000A39AD"/>
    <w:rsid w:val="000A3D64"/>
    <w:rsid w:val="000A4C6B"/>
    <w:rsid w:val="000A54F8"/>
    <w:rsid w:val="000A655E"/>
    <w:rsid w:val="000A69EE"/>
    <w:rsid w:val="000A7FAE"/>
    <w:rsid w:val="000B004D"/>
    <w:rsid w:val="000B18F0"/>
    <w:rsid w:val="000B2685"/>
    <w:rsid w:val="000B321C"/>
    <w:rsid w:val="000B341F"/>
    <w:rsid w:val="000B4158"/>
    <w:rsid w:val="000B5F47"/>
    <w:rsid w:val="000B5F7E"/>
    <w:rsid w:val="000B7D90"/>
    <w:rsid w:val="000C114D"/>
    <w:rsid w:val="000C143E"/>
    <w:rsid w:val="000C2430"/>
    <w:rsid w:val="000C50C8"/>
    <w:rsid w:val="000C5D7C"/>
    <w:rsid w:val="000C6072"/>
    <w:rsid w:val="000C6310"/>
    <w:rsid w:val="000C661C"/>
    <w:rsid w:val="000D0F0E"/>
    <w:rsid w:val="000D19D4"/>
    <w:rsid w:val="000D2771"/>
    <w:rsid w:val="000D3415"/>
    <w:rsid w:val="000D3751"/>
    <w:rsid w:val="000D4353"/>
    <w:rsid w:val="000E0D50"/>
    <w:rsid w:val="000E5329"/>
    <w:rsid w:val="000E618B"/>
    <w:rsid w:val="000E6908"/>
    <w:rsid w:val="000E7152"/>
    <w:rsid w:val="000E733D"/>
    <w:rsid w:val="000E7560"/>
    <w:rsid w:val="000F37C4"/>
    <w:rsid w:val="000F3D33"/>
    <w:rsid w:val="000F66EA"/>
    <w:rsid w:val="000F6DB9"/>
    <w:rsid w:val="000F6DC0"/>
    <w:rsid w:val="000F7C54"/>
    <w:rsid w:val="0010096A"/>
    <w:rsid w:val="00100AEC"/>
    <w:rsid w:val="00100C5B"/>
    <w:rsid w:val="00100E7B"/>
    <w:rsid w:val="001039D1"/>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03B7"/>
    <w:rsid w:val="001616B3"/>
    <w:rsid w:val="0016207D"/>
    <w:rsid w:val="00162A7B"/>
    <w:rsid w:val="00162AEF"/>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6818"/>
    <w:rsid w:val="00196D68"/>
    <w:rsid w:val="00197635"/>
    <w:rsid w:val="001A05D4"/>
    <w:rsid w:val="001A0BFB"/>
    <w:rsid w:val="001A1CD6"/>
    <w:rsid w:val="001A1F5A"/>
    <w:rsid w:val="001A1FC4"/>
    <w:rsid w:val="001A365F"/>
    <w:rsid w:val="001A6194"/>
    <w:rsid w:val="001A74D1"/>
    <w:rsid w:val="001A7A83"/>
    <w:rsid w:val="001B1CED"/>
    <w:rsid w:val="001B21DD"/>
    <w:rsid w:val="001B29A9"/>
    <w:rsid w:val="001B2F35"/>
    <w:rsid w:val="001B34B6"/>
    <w:rsid w:val="001B4EAF"/>
    <w:rsid w:val="001B64A8"/>
    <w:rsid w:val="001C0034"/>
    <w:rsid w:val="001C1634"/>
    <w:rsid w:val="001C1EE0"/>
    <w:rsid w:val="001C2237"/>
    <w:rsid w:val="001C3AEC"/>
    <w:rsid w:val="001C432A"/>
    <w:rsid w:val="001C4B17"/>
    <w:rsid w:val="001C55E8"/>
    <w:rsid w:val="001D0719"/>
    <w:rsid w:val="001D0AF5"/>
    <w:rsid w:val="001D104E"/>
    <w:rsid w:val="001D1620"/>
    <w:rsid w:val="001D17C2"/>
    <w:rsid w:val="001D46E2"/>
    <w:rsid w:val="001D4ACE"/>
    <w:rsid w:val="001D583C"/>
    <w:rsid w:val="001D6577"/>
    <w:rsid w:val="001D6600"/>
    <w:rsid w:val="001E1564"/>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759F"/>
    <w:rsid w:val="0020058A"/>
    <w:rsid w:val="002012A0"/>
    <w:rsid w:val="00204C32"/>
    <w:rsid w:val="00204DAA"/>
    <w:rsid w:val="00206841"/>
    <w:rsid w:val="0020773A"/>
    <w:rsid w:val="00211651"/>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97A"/>
    <w:rsid w:val="00253644"/>
    <w:rsid w:val="002547B6"/>
    <w:rsid w:val="00255D71"/>
    <w:rsid w:val="00261D78"/>
    <w:rsid w:val="002623F2"/>
    <w:rsid w:val="00262F95"/>
    <w:rsid w:val="00263622"/>
    <w:rsid w:val="00263804"/>
    <w:rsid w:val="00263947"/>
    <w:rsid w:val="00265B6F"/>
    <w:rsid w:val="00265CAA"/>
    <w:rsid w:val="00265F32"/>
    <w:rsid w:val="00267461"/>
    <w:rsid w:val="0026796D"/>
    <w:rsid w:val="00270B1B"/>
    <w:rsid w:val="00270B22"/>
    <w:rsid w:val="00271FD1"/>
    <w:rsid w:val="002741BB"/>
    <w:rsid w:val="00274CB3"/>
    <w:rsid w:val="00274F92"/>
    <w:rsid w:val="002769C7"/>
    <w:rsid w:val="00277964"/>
    <w:rsid w:val="00283310"/>
    <w:rsid w:val="00283352"/>
    <w:rsid w:val="0028371D"/>
    <w:rsid w:val="00284BEF"/>
    <w:rsid w:val="0028597F"/>
    <w:rsid w:val="00287559"/>
    <w:rsid w:val="00292EA1"/>
    <w:rsid w:val="00293649"/>
    <w:rsid w:val="00293C2B"/>
    <w:rsid w:val="00296498"/>
    <w:rsid w:val="002971EA"/>
    <w:rsid w:val="00297499"/>
    <w:rsid w:val="002977CA"/>
    <w:rsid w:val="00297D0F"/>
    <w:rsid w:val="00297EBF"/>
    <w:rsid w:val="002A1868"/>
    <w:rsid w:val="002A36E5"/>
    <w:rsid w:val="002A56C7"/>
    <w:rsid w:val="002A5A09"/>
    <w:rsid w:val="002A5FED"/>
    <w:rsid w:val="002A7F52"/>
    <w:rsid w:val="002B0434"/>
    <w:rsid w:val="002B164F"/>
    <w:rsid w:val="002B2381"/>
    <w:rsid w:val="002B3033"/>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1E74"/>
    <w:rsid w:val="002E20E8"/>
    <w:rsid w:val="002E300A"/>
    <w:rsid w:val="002E43A4"/>
    <w:rsid w:val="002E65E5"/>
    <w:rsid w:val="002F25B9"/>
    <w:rsid w:val="002F3066"/>
    <w:rsid w:val="002F42FA"/>
    <w:rsid w:val="002F5B38"/>
    <w:rsid w:val="002F64A7"/>
    <w:rsid w:val="002F7A41"/>
    <w:rsid w:val="003005C3"/>
    <w:rsid w:val="003008AF"/>
    <w:rsid w:val="0030351F"/>
    <w:rsid w:val="0030367E"/>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DB1"/>
    <w:rsid w:val="00326E1F"/>
    <w:rsid w:val="0032756C"/>
    <w:rsid w:val="003308FE"/>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06BA"/>
    <w:rsid w:val="0037212B"/>
    <w:rsid w:val="00372A14"/>
    <w:rsid w:val="00372AD9"/>
    <w:rsid w:val="00373341"/>
    <w:rsid w:val="00374064"/>
    <w:rsid w:val="003745C1"/>
    <w:rsid w:val="00374792"/>
    <w:rsid w:val="00374C23"/>
    <w:rsid w:val="00374C31"/>
    <w:rsid w:val="0037531D"/>
    <w:rsid w:val="00377B1D"/>
    <w:rsid w:val="00377F5C"/>
    <w:rsid w:val="00380624"/>
    <w:rsid w:val="00381304"/>
    <w:rsid w:val="003823C5"/>
    <w:rsid w:val="00382DEC"/>
    <w:rsid w:val="00386C80"/>
    <w:rsid w:val="003874EC"/>
    <w:rsid w:val="003877BE"/>
    <w:rsid w:val="003919F7"/>
    <w:rsid w:val="00391F39"/>
    <w:rsid w:val="00392E05"/>
    <w:rsid w:val="0039516B"/>
    <w:rsid w:val="0039520B"/>
    <w:rsid w:val="00396C7F"/>
    <w:rsid w:val="00397198"/>
    <w:rsid w:val="003A0B35"/>
    <w:rsid w:val="003A1760"/>
    <w:rsid w:val="003A1E7E"/>
    <w:rsid w:val="003A2200"/>
    <w:rsid w:val="003A2B62"/>
    <w:rsid w:val="003A3540"/>
    <w:rsid w:val="003A7AAC"/>
    <w:rsid w:val="003B0DAB"/>
    <w:rsid w:val="003B212A"/>
    <w:rsid w:val="003B3B23"/>
    <w:rsid w:val="003B4C23"/>
    <w:rsid w:val="003B5FD8"/>
    <w:rsid w:val="003B6C81"/>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7AEA"/>
    <w:rsid w:val="003E079D"/>
    <w:rsid w:val="003E198B"/>
    <w:rsid w:val="003E1CB9"/>
    <w:rsid w:val="003E225A"/>
    <w:rsid w:val="003E23CD"/>
    <w:rsid w:val="003E327C"/>
    <w:rsid w:val="003E466D"/>
    <w:rsid w:val="003E75F7"/>
    <w:rsid w:val="003F29DD"/>
    <w:rsid w:val="003F3F50"/>
    <w:rsid w:val="003F3FAA"/>
    <w:rsid w:val="003F4E73"/>
    <w:rsid w:val="003F5231"/>
    <w:rsid w:val="003F653E"/>
    <w:rsid w:val="003F7858"/>
    <w:rsid w:val="00400B15"/>
    <w:rsid w:val="00401C1F"/>
    <w:rsid w:val="00401FE9"/>
    <w:rsid w:val="00404644"/>
    <w:rsid w:val="00404831"/>
    <w:rsid w:val="00406461"/>
    <w:rsid w:val="0040726D"/>
    <w:rsid w:val="00412DF2"/>
    <w:rsid w:val="00414DE9"/>
    <w:rsid w:val="004150FD"/>
    <w:rsid w:val="00420E1B"/>
    <w:rsid w:val="00422114"/>
    <w:rsid w:val="004224C0"/>
    <w:rsid w:val="004238EE"/>
    <w:rsid w:val="00425ECD"/>
    <w:rsid w:val="00426E10"/>
    <w:rsid w:val="00427577"/>
    <w:rsid w:val="0043083A"/>
    <w:rsid w:val="00430E28"/>
    <w:rsid w:val="00432026"/>
    <w:rsid w:val="00432CEA"/>
    <w:rsid w:val="00433E77"/>
    <w:rsid w:val="00434644"/>
    <w:rsid w:val="00435993"/>
    <w:rsid w:val="0043610F"/>
    <w:rsid w:val="0043720D"/>
    <w:rsid w:val="0043771B"/>
    <w:rsid w:val="00441C0D"/>
    <w:rsid w:val="004442EB"/>
    <w:rsid w:val="00446DF3"/>
    <w:rsid w:val="00451778"/>
    <w:rsid w:val="00452917"/>
    <w:rsid w:val="00452BF7"/>
    <w:rsid w:val="00452FC1"/>
    <w:rsid w:val="004555F6"/>
    <w:rsid w:val="00455F7E"/>
    <w:rsid w:val="00457294"/>
    <w:rsid w:val="0045743B"/>
    <w:rsid w:val="00463647"/>
    <w:rsid w:val="00463978"/>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84517"/>
    <w:rsid w:val="0049291F"/>
    <w:rsid w:val="00493F42"/>
    <w:rsid w:val="004940CB"/>
    <w:rsid w:val="004961E2"/>
    <w:rsid w:val="004A013C"/>
    <w:rsid w:val="004A1994"/>
    <w:rsid w:val="004A4E23"/>
    <w:rsid w:val="004A5A05"/>
    <w:rsid w:val="004A6F30"/>
    <w:rsid w:val="004A7578"/>
    <w:rsid w:val="004B0161"/>
    <w:rsid w:val="004B026A"/>
    <w:rsid w:val="004B2200"/>
    <w:rsid w:val="004B6E0F"/>
    <w:rsid w:val="004B70B8"/>
    <w:rsid w:val="004B749C"/>
    <w:rsid w:val="004B7827"/>
    <w:rsid w:val="004B7900"/>
    <w:rsid w:val="004C2716"/>
    <w:rsid w:val="004C3BE9"/>
    <w:rsid w:val="004C423D"/>
    <w:rsid w:val="004C4CCF"/>
    <w:rsid w:val="004C4E52"/>
    <w:rsid w:val="004C6FE9"/>
    <w:rsid w:val="004C7DC7"/>
    <w:rsid w:val="004D1D2D"/>
    <w:rsid w:val="004D1E0F"/>
    <w:rsid w:val="004D36B2"/>
    <w:rsid w:val="004D3E3F"/>
    <w:rsid w:val="004D49DD"/>
    <w:rsid w:val="004D519D"/>
    <w:rsid w:val="004D580F"/>
    <w:rsid w:val="004E0042"/>
    <w:rsid w:val="004E04CE"/>
    <w:rsid w:val="004E0B93"/>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1982"/>
    <w:rsid w:val="005124E2"/>
    <w:rsid w:val="00512EFB"/>
    <w:rsid w:val="005152EA"/>
    <w:rsid w:val="00516AB4"/>
    <w:rsid w:val="00516DE2"/>
    <w:rsid w:val="005171D6"/>
    <w:rsid w:val="00517497"/>
    <w:rsid w:val="00517C0C"/>
    <w:rsid w:val="005202AF"/>
    <w:rsid w:val="005208FF"/>
    <w:rsid w:val="00520B75"/>
    <w:rsid w:val="00521823"/>
    <w:rsid w:val="00523F73"/>
    <w:rsid w:val="005249A0"/>
    <w:rsid w:val="00525D74"/>
    <w:rsid w:val="00526A5A"/>
    <w:rsid w:val="00527FD9"/>
    <w:rsid w:val="005303B1"/>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BCA"/>
    <w:rsid w:val="00556F77"/>
    <w:rsid w:val="0055700A"/>
    <w:rsid w:val="005571A0"/>
    <w:rsid w:val="0055745A"/>
    <w:rsid w:val="00561F35"/>
    <w:rsid w:val="00563F28"/>
    <w:rsid w:val="00564A0D"/>
    <w:rsid w:val="005654F1"/>
    <w:rsid w:val="005663C0"/>
    <w:rsid w:val="005667A3"/>
    <w:rsid w:val="00566803"/>
    <w:rsid w:val="00571206"/>
    <w:rsid w:val="00571F18"/>
    <w:rsid w:val="005726AD"/>
    <w:rsid w:val="00572F84"/>
    <w:rsid w:val="005771A3"/>
    <w:rsid w:val="00577681"/>
    <w:rsid w:val="005779E4"/>
    <w:rsid w:val="00580553"/>
    <w:rsid w:val="00581BDC"/>
    <w:rsid w:val="005829F7"/>
    <w:rsid w:val="00582C22"/>
    <w:rsid w:val="0058554C"/>
    <w:rsid w:val="00585B18"/>
    <w:rsid w:val="005919D4"/>
    <w:rsid w:val="005927FC"/>
    <w:rsid w:val="00595239"/>
    <w:rsid w:val="00595AB6"/>
    <w:rsid w:val="0059610C"/>
    <w:rsid w:val="00597FFD"/>
    <w:rsid w:val="005A0653"/>
    <w:rsid w:val="005A06FA"/>
    <w:rsid w:val="005A0AC0"/>
    <w:rsid w:val="005A11E1"/>
    <w:rsid w:val="005A22E2"/>
    <w:rsid w:val="005A2D69"/>
    <w:rsid w:val="005A3068"/>
    <w:rsid w:val="005A4650"/>
    <w:rsid w:val="005A5793"/>
    <w:rsid w:val="005A583A"/>
    <w:rsid w:val="005A5D08"/>
    <w:rsid w:val="005A5F33"/>
    <w:rsid w:val="005A67D7"/>
    <w:rsid w:val="005A759B"/>
    <w:rsid w:val="005A768A"/>
    <w:rsid w:val="005B1516"/>
    <w:rsid w:val="005B1F9D"/>
    <w:rsid w:val="005B2459"/>
    <w:rsid w:val="005B4A3A"/>
    <w:rsid w:val="005B61E7"/>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3006"/>
    <w:rsid w:val="005D53DA"/>
    <w:rsid w:val="005D5BD0"/>
    <w:rsid w:val="005E0D0C"/>
    <w:rsid w:val="005E234F"/>
    <w:rsid w:val="005E2DCA"/>
    <w:rsid w:val="005E4660"/>
    <w:rsid w:val="005E52DD"/>
    <w:rsid w:val="005E5F3E"/>
    <w:rsid w:val="005E6392"/>
    <w:rsid w:val="005E6E9D"/>
    <w:rsid w:val="005E7392"/>
    <w:rsid w:val="005F0BF2"/>
    <w:rsid w:val="005F1ACA"/>
    <w:rsid w:val="005F3A22"/>
    <w:rsid w:val="005F3EFE"/>
    <w:rsid w:val="005F6F4D"/>
    <w:rsid w:val="005F7378"/>
    <w:rsid w:val="005F7F8C"/>
    <w:rsid w:val="00600685"/>
    <w:rsid w:val="0060420E"/>
    <w:rsid w:val="00604B33"/>
    <w:rsid w:val="006050FD"/>
    <w:rsid w:val="006058A1"/>
    <w:rsid w:val="006073E2"/>
    <w:rsid w:val="00611973"/>
    <w:rsid w:val="006130EE"/>
    <w:rsid w:val="00613CA8"/>
    <w:rsid w:val="00613E5B"/>
    <w:rsid w:val="00614E60"/>
    <w:rsid w:val="00615573"/>
    <w:rsid w:val="00615896"/>
    <w:rsid w:val="00615B59"/>
    <w:rsid w:val="006204C0"/>
    <w:rsid w:val="00620549"/>
    <w:rsid w:val="00620B4D"/>
    <w:rsid w:val="00621A1A"/>
    <w:rsid w:val="0062231A"/>
    <w:rsid w:val="006231EF"/>
    <w:rsid w:val="00623E7D"/>
    <w:rsid w:val="00623FD0"/>
    <w:rsid w:val="0062487A"/>
    <w:rsid w:val="0062492D"/>
    <w:rsid w:val="00624B7D"/>
    <w:rsid w:val="006269A9"/>
    <w:rsid w:val="00626A81"/>
    <w:rsid w:val="00627D9A"/>
    <w:rsid w:val="0063045E"/>
    <w:rsid w:val="00630A31"/>
    <w:rsid w:val="00630F67"/>
    <w:rsid w:val="00631860"/>
    <w:rsid w:val="006324DB"/>
    <w:rsid w:val="006329DB"/>
    <w:rsid w:val="00633089"/>
    <w:rsid w:val="0063333B"/>
    <w:rsid w:val="00634EBA"/>
    <w:rsid w:val="006365C4"/>
    <w:rsid w:val="006412D8"/>
    <w:rsid w:val="00641458"/>
    <w:rsid w:val="00643555"/>
    <w:rsid w:val="00644A30"/>
    <w:rsid w:val="00645055"/>
    <w:rsid w:val="0064506D"/>
    <w:rsid w:val="00645094"/>
    <w:rsid w:val="00646B3C"/>
    <w:rsid w:val="00647D9F"/>
    <w:rsid w:val="0065130B"/>
    <w:rsid w:val="00654073"/>
    <w:rsid w:val="00654351"/>
    <w:rsid w:val="00654395"/>
    <w:rsid w:val="00656FCF"/>
    <w:rsid w:val="00657D32"/>
    <w:rsid w:val="00660849"/>
    <w:rsid w:val="00662100"/>
    <w:rsid w:val="006630B9"/>
    <w:rsid w:val="00664CF8"/>
    <w:rsid w:val="00665F71"/>
    <w:rsid w:val="00666691"/>
    <w:rsid w:val="00667962"/>
    <w:rsid w:val="00667A98"/>
    <w:rsid w:val="0067062A"/>
    <w:rsid w:val="00671370"/>
    <w:rsid w:val="006722A1"/>
    <w:rsid w:val="00674EDB"/>
    <w:rsid w:val="00677B78"/>
    <w:rsid w:val="00680D97"/>
    <w:rsid w:val="00681D51"/>
    <w:rsid w:val="00682979"/>
    <w:rsid w:val="00682B96"/>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C0F95"/>
    <w:rsid w:val="006C16D8"/>
    <w:rsid w:val="006C3808"/>
    <w:rsid w:val="006C7666"/>
    <w:rsid w:val="006D1E64"/>
    <w:rsid w:val="006D2CFF"/>
    <w:rsid w:val="006D3B82"/>
    <w:rsid w:val="006D3F66"/>
    <w:rsid w:val="006D3FA6"/>
    <w:rsid w:val="006D424B"/>
    <w:rsid w:val="006D434B"/>
    <w:rsid w:val="006D4C8D"/>
    <w:rsid w:val="006D502A"/>
    <w:rsid w:val="006D7424"/>
    <w:rsid w:val="006D7F56"/>
    <w:rsid w:val="006E12D2"/>
    <w:rsid w:val="006E2864"/>
    <w:rsid w:val="006E2E3A"/>
    <w:rsid w:val="006E4A6A"/>
    <w:rsid w:val="006E6E46"/>
    <w:rsid w:val="006E783C"/>
    <w:rsid w:val="006E7F4F"/>
    <w:rsid w:val="006F5F38"/>
    <w:rsid w:val="006F7C6B"/>
    <w:rsid w:val="0070042B"/>
    <w:rsid w:val="00701B84"/>
    <w:rsid w:val="00704305"/>
    <w:rsid w:val="007047DE"/>
    <w:rsid w:val="0070646A"/>
    <w:rsid w:val="00706E70"/>
    <w:rsid w:val="007122F0"/>
    <w:rsid w:val="00712302"/>
    <w:rsid w:val="00712F39"/>
    <w:rsid w:val="00714248"/>
    <w:rsid w:val="00715052"/>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42518"/>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5FB7"/>
    <w:rsid w:val="00760D4C"/>
    <w:rsid w:val="007616A5"/>
    <w:rsid w:val="0076170C"/>
    <w:rsid w:val="00762738"/>
    <w:rsid w:val="00763346"/>
    <w:rsid w:val="007635F9"/>
    <w:rsid w:val="00764D76"/>
    <w:rsid w:val="00765CA0"/>
    <w:rsid w:val="00767DEA"/>
    <w:rsid w:val="00770D52"/>
    <w:rsid w:val="007711A6"/>
    <w:rsid w:val="007738A4"/>
    <w:rsid w:val="00773B89"/>
    <w:rsid w:val="0077438E"/>
    <w:rsid w:val="00774E6E"/>
    <w:rsid w:val="0077513A"/>
    <w:rsid w:val="00776E55"/>
    <w:rsid w:val="007774AC"/>
    <w:rsid w:val="00780C31"/>
    <w:rsid w:val="0078214A"/>
    <w:rsid w:val="00782EAD"/>
    <w:rsid w:val="00783CAE"/>
    <w:rsid w:val="007846BB"/>
    <w:rsid w:val="007868FC"/>
    <w:rsid w:val="00786CD1"/>
    <w:rsid w:val="00791246"/>
    <w:rsid w:val="00791A0D"/>
    <w:rsid w:val="00795E16"/>
    <w:rsid w:val="007A0249"/>
    <w:rsid w:val="007A11B9"/>
    <w:rsid w:val="007A3375"/>
    <w:rsid w:val="007A3625"/>
    <w:rsid w:val="007A39C3"/>
    <w:rsid w:val="007A3DEE"/>
    <w:rsid w:val="007A4178"/>
    <w:rsid w:val="007A68B9"/>
    <w:rsid w:val="007A6D04"/>
    <w:rsid w:val="007A7954"/>
    <w:rsid w:val="007B27F4"/>
    <w:rsid w:val="007B3EA4"/>
    <w:rsid w:val="007B43E0"/>
    <w:rsid w:val="007B6BFC"/>
    <w:rsid w:val="007C0493"/>
    <w:rsid w:val="007C1A66"/>
    <w:rsid w:val="007C3A2F"/>
    <w:rsid w:val="007C4B95"/>
    <w:rsid w:val="007C523A"/>
    <w:rsid w:val="007C52CD"/>
    <w:rsid w:val="007C53AF"/>
    <w:rsid w:val="007C5C19"/>
    <w:rsid w:val="007C5C93"/>
    <w:rsid w:val="007C7703"/>
    <w:rsid w:val="007D0EE6"/>
    <w:rsid w:val="007D1835"/>
    <w:rsid w:val="007D51A8"/>
    <w:rsid w:val="007D63C1"/>
    <w:rsid w:val="007E0255"/>
    <w:rsid w:val="007E3D2D"/>
    <w:rsid w:val="007E4BB0"/>
    <w:rsid w:val="007E535D"/>
    <w:rsid w:val="007E6CA6"/>
    <w:rsid w:val="007F0625"/>
    <w:rsid w:val="007F1797"/>
    <w:rsid w:val="007F4873"/>
    <w:rsid w:val="007F4A63"/>
    <w:rsid w:val="007F6009"/>
    <w:rsid w:val="007F712C"/>
    <w:rsid w:val="0080148B"/>
    <w:rsid w:val="008023C3"/>
    <w:rsid w:val="0080252C"/>
    <w:rsid w:val="00802B33"/>
    <w:rsid w:val="00802EAE"/>
    <w:rsid w:val="008046FF"/>
    <w:rsid w:val="0080512F"/>
    <w:rsid w:val="00805185"/>
    <w:rsid w:val="0080527C"/>
    <w:rsid w:val="00805661"/>
    <w:rsid w:val="00805D1B"/>
    <w:rsid w:val="00806263"/>
    <w:rsid w:val="00807F7D"/>
    <w:rsid w:val="00810068"/>
    <w:rsid w:val="00811F4E"/>
    <w:rsid w:val="008123A1"/>
    <w:rsid w:val="008125B0"/>
    <w:rsid w:val="00812F0A"/>
    <w:rsid w:val="00813B9E"/>
    <w:rsid w:val="00814523"/>
    <w:rsid w:val="00814825"/>
    <w:rsid w:val="00816E49"/>
    <w:rsid w:val="00817315"/>
    <w:rsid w:val="0081793D"/>
    <w:rsid w:val="00817F82"/>
    <w:rsid w:val="00820BB2"/>
    <w:rsid w:val="00822338"/>
    <w:rsid w:val="00822C7E"/>
    <w:rsid w:val="00823850"/>
    <w:rsid w:val="00824880"/>
    <w:rsid w:val="00824D8D"/>
    <w:rsid w:val="008262AC"/>
    <w:rsid w:val="008305C1"/>
    <w:rsid w:val="00831868"/>
    <w:rsid w:val="00831AEB"/>
    <w:rsid w:val="00832D3C"/>
    <w:rsid w:val="0083351D"/>
    <w:rsid w:val="00833A84"/>
    <w:rsid w:val="00833D4E"/>
    <w:rsid w:val="00834378"/>
    <w:rsid w:val="00834EFB"/>
    <w:rsid w:val="00835383"/>
    <w:rsid w:val="00835B9A"/>
    <w:rsid w:val="00836B97"/>
    <w:rsid w:val="00836EED"/>
    <w:rsid w:val="00837A48"/>
    <w:rsid w:val="00841272"/>
    <w:rsid w:val="00841FFA"/>
    <w:rsid w:val="00844E63"/>
    <w:rsid w:val="00845297"/>
    <w:rsid w:val="00845C6A"/>
    <w:rsid w:val="008478CF"/>
    <w:rsid w:val="00850608"/>
    <w:rsid w:val="008511F6"/>
    <w:rsid w:val="008514F9"/>
    <w:rsid w:val="0085261C"/>
    <w:rsid w:val="00853CD3"/>
    <w:rsid w:val="0085418D"/>
    <w:rsid w:val="00855430"/>
    <w:rsid w:val="00855CDD"/>
    <w:rsid w:val="00856B0F"/>
    <w:rsid w:val="00856B1D"/>
    <w:rsid w:val="00856B95"/>
    <w:rsid w:val="00860637"/>
    <w:rsid w:val="00861DE6"/>
    <w:rsid w:val="008621B5"/>
    <w:rsid w:val="008626B5"/>
    <w:rsid w:val="00862F82"/>
    <w:rsid w:val="00863DAF"/>
    <w:rsid w:val="00863EE4"/>
    <w:rsid w:val="008642D8"/>
    <w:rsid w:val="0086456D"/>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3D0"/>
    <w:rsid w:val="00883F7D"/>
    <w:rsid w:val="00886638"/>
    <w:rsid w:val="008878FD"/>
    <w:rsid w:val="00887D33"/>
    <w:rsid w:val="00892082"/>
    <w:rsid w:val="00893233"/>
    <w:rsid w:val="00893CB9"/>
    <w:rsid w:val="00893CD7"/>
    <w:rsid w:val="00894BA4"/>
    <w:rsid w:val="008952D9"/>
    <w:rsid w:val="00895583"/>
    <w:rsid w:val="00896206"/>
    <w:rsid w:val="0089694A"/>
    <w:rsid w:val="00896C21"/>
    <w:rsid w:val="008A018D"/>
    <w:rsid w:val="008A218B"/>
    <w:rsid w:val="008A299A"/>
    <w:rsid w:val="008A54F1"/>
    <w:rsid w:val="008A5F32"/>
    <w:rsid w:val="008A75DA"/>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1A53"/>
    <w:rsid w:val="008D20B7"/>
    <w:rsid w:val="008D28B4"/>
    <w:rsid w:val="008D400D"/>
    <w:rsid w:val="008D4502"/>
    <w:rsid w:val="008D7B97"/>
    <w:rsid w:val="008E0088"/>
    <w:rsid w:val="008E23BA"/>
    <w:rsid w:val="008E3590"/>
    <w:rsid w:val="008E361A"/>
    <w:rsid w:val="008E3C05"/>
    <w:rsid w:val="008E4D7B"/>
    <w:rsid w:val="008E5203"/>
    <w:rsid w:val="008E5337"/>
    <w:rsid w:val="008E621D"/>
    <w:rsid w:val="008E63FB"/>
    <w:rsid w:val="008F115C"/>
    <w:rsid w:val="008F244C"/>
    <w:rsid w:val="008F3DCC"/>
    <w:rsid w:val="008F3E6C"/>
    <w:rsid w:val="008F4C05"/>
    <w:rsid w:val="008F5B78"/>
    <w:rsid w:val="008F62CE"/>
    <w:rsid w:val="008F6389"/>
    <w:rsid w:val="008F645D"/>
    <w:rsid w:val="008F7EEB"/>
    <w:rsid w:val="0090207F"/>
    <w:rsid w:val="0090671C"/>
    <w:rsid w:val="00906D38"/>
    <w:rsid w:val="009075C7"/>
    <w:rsid w:val="00907610"/>
    <w:rsid w:val="00911571"/>
    <w:rsid w:val="00912E37"/>
    <w:rsid w:val="00914D50"/>
    <w:rsid w:val="00914FCD"/>
    <w:rsid w:val="00915A3B"/>
    <w:rsid w:val="00917166"/>
    <w:rsid w:val="00917CD4"/>
    <w:rsid w:val="00920844"/>
    <w:rsid w:val="00920ACC"/>
    <w:rsid w:val="009212C4"/>
    <w:rsid w:val="009215E6"/>
    <w:rsid w:val="00921A2E"/>
    <w:rsid w:val="0092255D"/>
    <w:rsid w:val="009226C7"/>
    <w:rsid w:val="00922C59"/>
    <w:rsid w:val="0092316E"/>
    <w:rsid w:val="00923C2B"/>
    <w:rsid w:val="00926609"/>
    <w:rsid w:val="00927CA2"/>
    <w:rsid w:val="00927DBC"/>
    <w:rsid w:val="0093117A"/>
    <w:rsid w:val="009315A6"/>
    <w:rsid w:val="00931A21"/>
    <w:rsid w:val="00932E9F"/>
    <w:rsid w:val="009338B7"/>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81E31"/>
    <w:rsid w:val="00981E3F"/>
    <w:rsid w:val="009826B6"/>
    <w:rsid w:val="00983820"/>
    <w:rsid w:val="0099050C"/>
    <w:rsid w:val="00991DCC"/>
    <w:rsid w:val="009933CF"/>
    <w:rsid w:val="009942EF"/>
    <w:rsid w:val="00997ACD"/>
    <w:rsid w:val="00997E84"/>
    <w:rsid w:val="009A018A"/>
    <w:rsid w:val="009A2103"/>
    <w:rsid w:val="009A3F71"/>
    <w:rsid w:val="009A6040"/>
    <w:rsid w:val="009A6269"/>
    <w:rsid w:val="009A7313"/>
    <w:rsid w:val="009A7723"/>
    <w:rsid w:val="009A78AD"/>
    <w:rsid w:val="009B009F"/>
    <w:rsid w:val="009B01A9"/>
    <w:rsid w:val="009B04BF"/>
    <w:rsid w:val="009B05BC"/>
    <w:rsid w:val="009B0795"/>
    <w:rsid w:val="009B256D"/>
    <w:rsid w:val="009B2894"/>
    <w:rsid w:val="009B2F33"/>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5FE"/>
    <w:rsid w:val="009C3561"/>
    <w:rsid w:val="009C580C"/>
    <w:rsid w:val="009C604C"/>
    <w:rsid w:val="009C7C65"/>
    <w:rsid w:val="009D137E"/>
    <w:rsid w:val="009D2FE4"/>
    <w:rsid w:val="009D30D7"/>
    <w:rsid w:val="009D45B4"/>
    <w:rsid w:val="009D4E35"/>
    <w:rsid w:val="009D4FFD"/>
    <w:rsid w:val="009D6222"/>
    <w:rsid w:val="009D6872"/>
    <w:rsid w:val="009D7FF5"/>
    <w:rsid w:val="009E2CA5"/>
    <w:rsid w:val="009E4701"/>
    <w:rsid w:val="009E492B"/>
    <w:rsid w:val="009E4B82"/>
    <w:rsid w:val="009E4FD2"/>
    <w:rsid w:val="009E6500"/>
    <w:rsid w:val="009E6AE4"/>
    <w:rsid w:val="009E6CFA"/>
    <w:rsid w:val="009F062F"/>
    <w:rsid w:val="009F0F67"/>
    <w:rsid w:val="009F1754"/>
    <w:rsid w:val="009F2A7C"/>
    <w:rsid w:val="009F3E7A"/>
    <w:rsid w:val="009F4189"/>
    <w:rsid w:val="009F46E6"/>
    <w:rsid w:val="009F7B08"/>
    <w:rsid w:val="00A018AF"/>
    <w:rsid w:val="00A039F2"/>
    <w:rsid w:val="00A03DE3"/>
    <w:rsid w:val="00A03E91"/>
    <w:rsid w:val="00A05450"/>
    <w:rsid w:val="00A06B9E"/>
    <w:rsid w:val="00A07416"/>
    <w:rsid w:val="00A12C97"/>
    <w:rsid w:val="00A13112"/>
    <w:rsid w:val="00A16574"/>
    <w:rsid w:val="00A167F1"/>
    <w:rsid w:val="00A16F11"/>
    <w:rsid w:val="00A23CF6"/>
    <w:rsid w:val="00A2436B"/>
    <w:rsid w:val="00A244BC"/>
    <w:rsid w:val="00A24887"/>
    <w:rsid w:val="00A248BB"/>
    <w:rsid w:val="00A24D5D"/>
    <w:rsid w:val="00A263EA"/>
    <w:rsid w:val="00A2653C"/>
    <w:rsid w:val="00A2757F"/>
    <w:rsid w:val="00A27F6B"/>
    <w:rsid w:val="00A30646"/>
    <w:rsid w:val="00A315C2"/>
    <w:rsid w:val="00A31CC7"/>
    <w:rsid w:val="00A34FA2"/>
    <w:rsid w:val="00A3765A"/>
    <w:rsid w:val="00A40145"/>
    <w:rsid w:val="00A40923"/>
    <w:rsid w:val="00A4106F"/>
    <w:rsid w:val="00A41751"/>
    <w:rsid w:val="00A42AC1"/>
    <w:rsid w:val="00A4382D"/>
    <w:rsid w:val="00A43A6D"/>
    <w:rsid w:val="00A43B3E"/>
    <w:rsid w:val="00A510DF"/>
    <w:rsid w:val="00A514D7"/>
    <w:rsid w:val="00A51AAA"/>
    <w:rsid w:val="00A51B35"/>
    <w:rsid w:val="00A54083"/>
    <w:rsid w:val="00A54641"/>
    <w:rsid w:val="00A54A92"/>
    <w:rsid w:val="00A55227"/>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10A8"/>
    <w:rsid w:val="00A924FC"/>
    <w:rsid w:val="00A92CE0"/>
    <w:rsid w:val="00A93477"/>
    <w:rsid w:val="00A93960"/>
    <w:rsid w:val="00A96393"/>
    <w:rsid w:val="00A9676C"/>
    <w:rsid w:val="00AA1D1A"/>
    <w:rsid w:val="00AA2AE4"/>
    <w:rsid w:val="00AA2FC1"/>
    <w:rsid w:val="00AA3315"/>
    <w:rsid w:val="00AA51D5"/>
    <w:rsid w:val="00AA6169"/>
    <w:rsid w:val="00AA749A"/>
    <w:rsid w:val="00AA78A2"/>
    <w:rsid w:val="00AB0542"/>
    <w:rsid w:val="00AB079F"/>
    <w:rsid w:val="00AB0A4A"/>
    <w:rsid w:val="00AB2111"/>
    <w:rsid w:val="00AB2805"/>
    <w:rsid w:val="00AB31F4"/>
    <w:rsid w:val="00AB36A2"/>
    <w:rsid w:val="00AB4244"/>
    <w:rsid w:val="00AB42C7"/>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765"/>
    <w:rsid w:val="00AD3BB1"/>
    <w:rsid w:val="00AD6150"/>
    <w:rsid w:val="00AD62B2"/>
    <w:rsid w:val="00AD6761"/>
    <w:rsid w:val="00AD6D85"/>
    <w:rsid w:val="00AD75E7"/>
    <w:rsid w:val="00AD7B58"/>
    <w:rsid w:val="00AE0450"/>
    <w:rsid w:val="00AE081B"/>
    <w:rsid w:val="00AE14FF"/>
    <w:rsid w:val="00AE1F89"/>
    <w:rsid w:val="00AE3BAF"/>
    <w:rsid w:val="00AE4138"/>
    <w:rsid w:val="00AE7816"/>
    <w:rsid w:val="00AF03A7"/>
    <w:rsid w:val="00AF20B7"/>
    <w:rsid w:val="00AF3CAC"/>
    <w:rsid w:val="00AF494D"/>
    <w:rsid w:val="00AF5BC1"/>
    <w:rsid w:val="00B00383"/>
    <w:rsid w:val="00B01045"/>
    <w:rsid w:val="00B01699"/>
    <w:rsid w:val="00B02232"/>
    <w:rsid w:val="00B03D8D"/>
    <w:rsid w:val="00B03F3D"/>
    <w:rsid w:val="00B04045"/>
    <w:rsid w:val="00B06024"/>
    <w:rsid w:val="00B06343"/>
    <w:rsid w:val="00B06F06"/>
    <w:rsid w:val="00B1222E"/>
    <w:rsid w:val="00B125DB"/>
    <w:rsid w:val="00B12C83"/>
    <w:rsid w:val="00B141FC"/>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501F"/>
    <w:rsid w:val="00B37D60"/>
    <w:rsid w:val="00B40E29"/>
    <w:rsid w:val="00B41156"/>
    <w:rsid w:val="00B41F22"/>
    <w:rsid w:val="00B425F6"/>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FAE"/>
    <w:rsid w:val="00B60CC1"/>
    <w:rsid w:val="00B61C47"/>
    <w:rsid w:val="00B62C58"/>
    <w:rsid w:val="00B634F9"/>
    <w:rsid w:val="00B673A0"/>
    <w:rsid w:val="00B678F7"/>
    <w:rsid w:val="00B67C13"/>
    <w:rsid w:val="00B67F6D"/>
    <w:rsid w:val="00B700FC"/>
    <w:rsid w:val="00B7332F"/>
    <w:rsid w:val="00B73805"/>
    <w:rsid w:val="00B740FB"/>
    <w:rsid w:val="00B747EA"/>
    <w:rsid w:val="00B74DBE"/>
    <w:rsid w:val="00B76044"/>
    <w:rsid w:val="00B778E7"/>
    <w:rsid w:val="00B77BDB"/>
    <w:rsid w:val="00B80F78"/>
    <w:rsid w:val="00B83166"/>
    <w:rsid w:val="00B837AC"/>
    <w:rsid w:val="00B84971"/>
    <w:rsid w:val="00B854AE"/>
    <w:rsid w:val="00B85905"/>
    <w:rsid w:val="00B85B0E"/>
    <w:rsid w:val="00B900A7"/>
    <w:rsid w:val="00B93972"/>
    <w:rsid w:val="00B93B6B"/>
    <w:rsid w:val="00B9434F"/>
    <w:rsid w:val="00B94B24"/>
    <w:rsid w:val="00B95F24"/>
    <w:rsid w:val="00B967DB"/>
    <w:rsid w:val="00B96909"/>
    <w:rsid w:val="00B97239"/>
    <w:rsid w:val="00B973E2"/>
    <w:rsid w:val="00B979E0"/>
    <w:rsid w:val="00B97A19"/>
    <w:rsid w:val="00BA11D2"/>
    <w:rsid w:val="00BA2BA9"/>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67DA"/>
    <w:rsid w:val="00BC6821"/>
    <w:rsid w:val="00BC74DD"/>
    <w:rsid w:val="00BD003F"/>
    <w:rsid w:val="00BD01AE"/>
    <w:rsid w:val="00BD1107"/>
    <w:rsid w:val="00BD1C08"/>
    <w:rsid w:val="00BD2BC0"/>
    <w:rsid w:val="00BD3EEB"/>
    <w:rsid w:val="00BD40CA"/>
    <w:rsid w:val="00BD4A97"/>
    <w:rsid w:val="00BD6DE7"/>
    <w:rsid w:val="00BE05E8"/>
    <w:rsid w:val="00BE128A"/>
    <w:rsid w:val="00BE1C44"/>
    <w:rsid w:val="00BE2233"/>
    <w:rsid w:val="00BE3BBE"/>
    <w:rsid w:val="00BE3D57"/>
    <w:rsid w:val="00BE68BF"/>
    <w:rsid w:val="00BF005A"/>
    <w:rsid w:val="00BF0CF4"/>
    <w:rsid w:val="00BF2F52"/>
    <w:rsid w:val="00BF48CF"/>
    <w:rsid w:val="00BF5249"/>
    <w:rsid w:val="00BF54D3"/>
    <w:rsid w:val="00BF7E06"/>
    <w:rsid w:val="00BF7E09"/>
    <w:rsid w:val="00C029AB"/>
    <w:rsid w:val="00C02A18"/>
    <w:rsid w:val="00C03251"/>
    <w:rsid w:val="00C046BD"/>
    <w:rsid w:val="00C04908"/>
    <w:rsid w:val="00C04ED4"/>
    <w:rsid w:val="00C07036"/>
    <w:rsid w:val="00C07A3E"/>
    <w:rsid w:val="00C100E8"/>
    <w:rsid w:val="00C105A5"/>
    <w:rsid w:val="00C1188D"/>
    <w:rsid w:val="00C13EC6"/>
    <w:rsid w:val="00C14078"/>
    <w:rsid w:val="00C17415"/>
    <w:rsid w:val="00C17FFB"/>
    <w:rsid w:val="00C218EB"/>
    <w:rsid w:val="00C23955"/>
    <w:rsid w:val="00C2545A"/>
    <w:rsid w:val="00C25BB1"/>
    <w:rsid w:val="00C2709B"/>
    <w:rsid w:val="00C2791A"/>
    <w:rsid w:val="00C27F9A"/>
    <w:rsid w:val="00C3112F"/>
    <w:rsid w:val="00C31AC9"/>
    <w:rsid w:val="00C33B73"/>
    <w:rsid w:val="00C359E3"/>
    <w:rsid w:val="00C36601"/>
    <w:rsid w:val="00C37FAD"/>
    <w:rsid w:val="00C40224"/>
    <w:rsid w:val="00C4094F"/>
    <w:rsid w:val="00C410C8"/>
    <w:rsid w:val="00C4172C"/>
    <w:rsid w:val="00C41A54"/>
    <w:rsid w:val="00C43E91"/>
    <w:rsid w:val="00C44EE6"/>
    <w:rsid w:val="00C4559C"/>
    <w:rsid w:val="00C4699C"/>
    <w:rsid w:val="00C46E0D"/>
    <w:rsid w:val="00C47350"/>
    <w:rsid w:val="00C474AE"/>
    <w:rsid w:val="00C5055C"/>
    <w:rsid w:val="00C5074F"/>
    <w:rsid w:val="00C56C70"/>
    <w:rsid w:val="00C57355"/>
    <w:rsid w:val="00C57CC9"/>
    <w:rsid w:val="00C61D1C"/>
    <w:rsid w:val="00C622BC"/>
    <w:rsid w:val="00C637A5"/>
    <w:rsid w:val="00C63F5E"/>
    <w:rsid w:val="00C64BCB"/>
    <w:rsid w:val="00C6568C"/>
    <w:rsid w:val="00C6640B"/>
    <w:rsid w:val="00C66B80"/>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B55"/>
    <w:rsid w:val="00C83038"/>
    <w:rsid w:val="00C83AFD"/>
    <w:rsid w:val="00C861B5"/>
    <w:rsid w:val="00C868F9"/>
    <w:rsid w:val="00C86A03"/>
    <w:rsid w:val="00C905CE"/>
    <w:rsid w:val="00C90F3B"/>
    <w:rsid w:val="00C9130F"/>
    <w:rsid w:val="00C92732"/>
    <w:rsid w:val="00C92EB6"/>
    <w:rsid w:val="00C93273"/>
    <w:rsid w:val="00C940DB"/>
    <w:rsid w:val="00CA102F"/>
    <w:rsid w:val="00CA136A"/>
    <w:rsid w:val="00CA15BE"/>
    <w:rsid w:val="00CA1B87"/>
    <w:rsid w:val="00CA1C28"/>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E5E"/>
    <w:rsid w:val="00CC7B1D"/>
    <w:rsid w:val="00CD057D"/>
    <w:rsid w:val="00CD1E0D"/>
    <w:rsid w:val="00CD3198"/>
    <w:rsid w:val="00CD393B"/>
    <w:rsid w:val="00CD44D0"/>
    <w:rsid w:val="00CD4AB9"/>
    <w:rsid w:val="00CD4F44"/>
    <w:rsid w:val="00CE0BF2"/>
    <w:rsid w:val="00CE25CF"/>
    <w:rsid w:val="00CE2917"/>
    <w:rsid w:val="00CE3CCF"/>
    <w:rsid w:val="00CE3E96"/>
    <w:rsid w:val="00CE4E12"/>
    <w:rsid w:val="00CE648F"/>
    <w:rsid w:val="00CF0E1E"/>
    <w:rsid w:val="00CF12CB"/>
    <w:rsid w:val="00CF3BE6"/>
    <w:rsid w:val="00CF5070"/>
    <w:rsid w:val="00CF61A0"/>
    <w:rsid w:val="00D00785"/>
    <w:rsid w:val="00D012B6"/>
    <w:rsid w:val="00D0243A"/>
    <w:rsid w:val="00D025AB"/>
    <w:rsid w:val="00D03749"/>
    <w:rsid w:val="00D04C5A"/>
    <w:rsid w:val="00D0692D"/>
    <w:rsid w:val="00D1062C"/>
    <w:rsid w:val="00D11864"/>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7AF"/>
    <w:rsid w:val="00D44C64"/>
    <w:rsid w:val="00D45A64"/>
    <w:rsid w:val="00D47225"/>
    <w:rsid w:val="00D4737F"/>
    <w:rsid w:val="00D50248"/>
    <w:rsid w:val="00D50CC4"/>
    <w:rsid w:val="00D50E92"/>
    <w:rsid w:val="00D511E8"/>
    <w:rsid w:val="00D512AA"/>
    <w:rsid w:val="00D53565"/>
    <w:rsid w:val="00D53D1D"/>
    <w:rsid w:val="00D54DE6"/>
    <w:rsid w:val="00D55037"/>
    <w:rsid w:val="00D55BEB"/>
    <w:rsid w:val="00D57775"/>
    <w:rsid w:val="00D57F43"/>
    <w:rsid w:val="00D61209"/>
    <w:rsid w:val="00D6131F"/>
    <w:rsid w:val="00D61BAA"/>
    <w:rsid w:val="00D62211"/>
    <w:rsid w:val="00D62597"/>
    <w:rsid w:val="00D63757"/>
    <w:rsid w:val="00D6399C"/>
    <w:rsid w:val="00D639FF"/>
    <w:rsid w:val="00D6444C"/>
    <w:rsid w:val="00D64B3E"/>
    <w:rsid w:val="00D64DE0"/>
    <w:rsid w:val="00D669B5"/>
    <w:rsid w:val="00D6736D"/>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26B7"/>
    <w:rsid w:val="00D9390E"/>
    <w:rsid w:val="00D9460D"/>
    <w:rsid w:val="00D946C5"/>
    <w:rsid w:val="00D9508C"/>
    <w:rsid w:val="00D96992"/>
    <w:rsid w:val="00DA049F"/>
    <w:rsid w:val="00DA06B2"/>
    <w:rsid w:val="00DA09AB"/>
    <w:rsid w:val="00DA129F"/>
    <w:rsid w:val="00DA274C"/>
    <w:rsid w:val="00DA309D"/>
    <w:rsid w:val="00DA64BE"/>
    <w:rsid w:val="00DA650A"/>
    <w:rsid w:val="00DA6CDE"/>
    <w:rsid w:val="00DA72EB"/>
    <w:rsid w:val="00DB06C3"/>
    <w:rsid w:val="00DB0BBA"/>
    <w:rsid w:val="00DB2B52"/>
    <w:rsid w:val="00DB2B5D"/>
    <w:rsid w:val="00DB448F"/>
    <w:rsid w:val="00DB4E91"/>
    <w:rsid w:val="00DB71FC"/>
    <w:rsid w:val="00DB7E2C"/>
    <w:rsid w:val="00DC1283"/>
    <w:rsid w:val="00DC17C0"/>
    <w:rsid w:val="00DC4F6D"/>
    <w:rsid w:val="00DC560A"/>
    <w:rsid w:val="00DC7614"/>
    <w:rsid w:val="00DC7C68"/>
    <w:rsid w:val="00DD12F1"/>
    <w:rsid w:val="00DD1EB9"/>
    <w:rsid w:val="00DD3055"/>
    <w:rsid w:val="00DD343C"/>
    <w:rsid w:val="00DD38BE"/>
    <w:rsid w:val="00DD39E3"/>
    <w:rsid w:val="00DD3C36"/>
    <w:rsid w:val="00DD4DDF"/>
    <w:rsid w:val="00DD52A8"/>
    <w:rsid w:val="00DD6BF3"/>
    <w:rsid w:val="00DD726C"/>
    <w:rsid w:val="00DD7291"/>
    <w:rsid w:val="00DD73E0"/>
    <w:rsid w:val="00DE08AB"/>
    <w:rsid w:val="00DE1147"/>
    <w:rsid w:val="00DE195E"/>
    <w:rsid w:val="00DE1F5F"/>
    <w:rsid w:val="00DE473D"/>
    <w:rsid w:val="00DE7469"/>
    <w:rsid w:val="00DF00CD"/>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A3"/>
    <w:rsid w:val="00E14913"/>
    <w:rsid w:val="00E15317"/>
    <w:rsid w:val="00E1635C"/>
    <w:rsid w:val="00E16E6E"/>
    <w:rsid w:val="00E17B40"/>
    <w:rsid w:val="00E2044F"/>
    <w:rsid w:val="00E20ECC"/>
    <w:rsid w:val="00E21214"/>
    <w:rsid w:val="00E244AE"/>
    <w:rsid w:val="00E24B02"/>
    <w:rsid w:val="00E2504E"/>
    <w:rsid w:val="00E25740"/>
    <w:rsid w:val="00E30C1A"/>
    <w:rsid w:val="00E31D35"/>
    <w:rsid w:val="00E35C81"/>
    <w:rsid w:val="00E36E80"/>
    <w:rsid w:val="00E4060E"/>
    <w:rsid w:val="00E4131A"/>
    <w:rsid w:val="00E43221"/>
    <w:rsid w:val="00E43319"/>
    <w:rsid w:val="00E45FAA"/>
    <w:rsid w:val="00E46FA0"/>
    <w:rsid w:val="00E4714F"/>
    <w:rsid w:val="00E502F8"/>
    <w:rsid w:val="00E514EC"/>
    <w:rsid w:val="00E52BDC"/>
    <w:rsid w:val="00E5633E"/>
    <w:rsid w:val="00E57569"/>
    <w:rsid w:val="00E614D3"/>
    <w:rsid w:val="00E65C10"/>
    <w:rsid w:val="00E66420"/>
    <w:rsid w:val="00E701B1"/>
    <w:rsid w:val="00E702E3"/>
    <w:rsid w:val="00E70DDE"/>
    <w:rsid w:val="00E7220D"/>
    <w:rsid w:val="00E73373"/>
    <w:rsid w:val="00E73DC6"/>
    <w:rsid w:val="00E7408E"/>
    <w:rsid w:val="00E7537F"/>
    <w:rsid w:val="00E771A2"/>
    <w:rsid w:val="00E800FD"/>
    <w:rsid w:val="00E81C88"/>
    <w:rsid w:val="00E8450C"/>
    <w:rsid w:val="00E84CC1"/>
    <w:rsid w:val="00E8739B"/>
    <w:rsid w:val="00E90741"/>
    <w:rsid w:val="00E91ACC"/>
    <w:rsid w:val="00E91B6F"/>
    <w:rsid w:val="00E93F3E"/>
    <w:rsid w:val="00E941E3"/>
    <w:rsid w:val="00E94F0D"/>
    <w:rsid w:val="00E96C94"/>
    <w:rsid w:val="00EA091C"/>
    <w:rsid w:val="00EA0F68"/>
    <w:rsid w:val="00EA1ACD"/>
    <w:rsid w:val="00EA1D1F"/>
    <w:rsid w:val="00EA1EB7"/>
    <w:rsid w:val="00EA1EB8"/>
    <w:rsid w:val="00EA2B49"/>
    <w:rsid w:val="00EA5428"/>
    <w:rsid w:val="00EB07F5"/>
    <w:rsid w:val="00EB0CBC"/>
    <w:rsid w:val="00EB29D6"/>
    <w:rsid w:val="00EC03B8"/>
    <w:rsid w:val="00EC1DB0"/>
    <w:rsid w:val="00EC2012"/>
    <w:rsid w:val="00EC35F8"/>
    <w:rsid w:val="00EC44C7"/>
    <w:rsid w:val="00EC5B6E"/>
    <w:rsid w:val="00EC6DF4"/>
    <w:rsid w:val="00EC76E4"/>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496F"/>
    <w:rsid w:val="00EF7AEF"/>
    <w:rsid w:val="00EF7FA2"/>
    <w:rsid w:val="00F0022D"/>
    <w:rsid w:val="00F00CAB"/>
    <w:rsid w:val="00F0280E"/>
    <w:rsid w:val="00F02AC2"/>
    <w:rsid w:val="00F02E52"/>
    <w:rsid w:val="00F05761"/>
    <w:rsid w:val="00F06E3F"/>
    <w:rsid w:val="00F077FC"/>
    <w:rsid w:val="00F10C17"/>
    <w:rsid w:val="00F13297"/>
    <w:rsid w:val="00F13808"/>
    <w:rsid w:val="00F14441"/>
    <w:rsid w:val="00F1559E"/>
    <w:rsid w:val="00F156E3"/>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3270"/>
    <w:rsid w:val="00F54179"/>
    <w:rsid w:val="00F556A3"/>
    <w:rsid w:val="00F56981"/>
    <w:rsid w:val="00F60915"/>
    <w:rsid w:val="00F62157"/>
    <w:rsid w:val="00F623B3"/>
    <w:rsid w:val="00F63283"/>
    <w:rsid w:val="00F63F45"/>
    <w:rsid w:val="00F63F8C"/>
    <w:rsid w:val="00F64DF9"/>
    <w:rsid w:val="00F70FB4"/>
    <w:rsid w:val="00F73285"/>
    <w:rsid w:val="00F744FE"/>
    <w:rsid w:val="00F75BC8"/>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4D56"/>
    <w:rsid w:val="00F95D61"/>
    <w:rsid w:val="00F95D7D"/>
    <w:rsid w:val="00F97E65"/>
    <w:rsid w:val="00FA009F"/>
    <w:rsid w:val="00FA0CD9"/>
    <w:rsid w:val="00FA2027"/>
    <w:rsid w:val="00FB085F"/>
    <w:rsid w:val="00FB24C1"/>
    <w:rsid w:val="00FB27B2"/>
    <w:rsid w:val="00FB2AE9"/>
    <w:rsid w:val="00FB3251"/>
    <w:rsid w:val="00FB43C9"/>
    <w:rsid w:val="00FB44FF"/>
    <w:rsid w:val="00FB492B"/>
    <w:rsid w:val="00FB4CBB"/>
    <w:rsid w:val="00FB64C5"/>
    <w:rsid w:val="00FC0BC7"/>
    <w:rsid w:val="00FC0F6C"/>
    <w:rsid w:val="00FC65E2"/>
    <w:rsid w:val="00FD09EA"/>
    <w:rsid w:val="00FD370C"/>
    <w:rsid w:val="00FD37CD"/>
    <w:rsid w:val="00FD4946"/>
    <w:rsid w:val="00FD4B8F"/>
    <w:rsid w:val="00FD5069"/>
    <w:rsid w:val="00FD7715"/>
    <w:rsid w:val="00FD7A2A"/>
    <w:rsid w:val="00FE0483"/>
    <w:rsid w:val="00FE0947"/>
    <w:rsid w:val="00FE0ECD"/>
    <w:rsid w:val="00FE0FCF"/>
    <w:rsid w:val="00FE1C7A"/>
    <w:rsid w:val="00FE28DD"/>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5BF2-1BE3-4A11-A80B-9E35A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reenlivingblogorguk.wordpress.com/2016/06/24/we-must-now-avoid-a-race-to-the-bottom/?iframe=true&amp;theme_preview=true" TargetMode="External"/><Relationship Id="rId18" Type="http://schemas.openxmlformats.org/officeDocument/2006/relationships/hyperlink" Target="http://www.carbon2018.com/news/brexit-the-uk-decides-we-are-better-on-our-own" TargetMode="External"/><Relationship Id="rId26" Type="http://schemas.openxmlformats.org/officeDocument/2006/relationships/hyperlink" Target="https://www.ipcc.ch/pdf/assessment-report/ar5/syr/AR5_SYR_FINAL_SPM.pdf" TargetMode="External"/><Relationship Id="rId39" Type="http://schemas.openxmlformats.org/officeDocument/2006/relationships/hyperlink" Target="http://www.landmarkchambers.co.uk/news.aspx?id=4090" TargetMode="External"/><Relationship Id="rId21" Type="http://schemas.openxmlformats.org/officeDocument/2006/relationships/hyperlink" Target="http://www.cieem.net/news/333/uk-votes-to-leave-eu-what-now-for-the-natural-environment" TargetMode="External"/><Relationship Id="rId34" Type="http://schemas.openxmlformats.org/officeDocument/2006/relationships/hyperlink" Target="http://takeaction.cpre.org.uk/ea-action/action?ea.client.id=21&amp;ea.campaign.id=46682&amp;ea.tracking.id=campaigns-update-e&amp;utm_medium=email&amp;utm_source=engagingnetworks&amp;utm_campaign=Campaigns-update-June-2016-NPPF-update&amp;utm_content=Campaigns+update+June+2016+NPPF+update" TargetMode="External"/><Relationship Id="rId42" Type="http://schemas.openxmlformats.org/officeDocument/2006/relationships/hyperlink" Target="https://www.gov.uk/government/uploads/system/uploads/attachment_data/file/531080/16-06-23_DL_IR_Bugbrooke_Northants.pdf" TargetMode="External"/><Relationship Id="rId47" Type="http://schemas.openxmlformats.org/officeDocument/2006/relationships/hyperlink" Target="https://www.planningportal.co.uk/news/article/315/new_research_questions_local_plan_housing_supply_claims" TargetMode="External"/><Relationship Id="rId50" Type="http://schemas.openxmlformats.org/officeDocument/2006/relationships/hyperlink" Target="https://www.gov.uk/government/uploads/system/uploads/attachment_data/file/529363/160609_EOI_Guidance.pdf" TargetMode="External"/><Relationship Id="rId55" Type="http://schemas.openxmlformats.org/officeDocument/2006/relationships/hyperlink" Target="http://www.wri.org/blog/2015/09/what%E2%80%99s-food-loss-and-waste-got-do-sustainable-development-lot-actually" TargetMode="External"/><Relationship Id="rId63" Type="http://schemas.openxmlformats.org/officeDocument/2006/relationships/hyperlink" Target="https://ecosystemsknowledge.webex.com/mw3100/mywebex/default.do?nomenu=true&amp;siteurl=ecosystemsknowledge&amp;service=6&amp;rnd=0.8617051016837172&amp;main_url=https%3A%2F%2Fecosystemsknowledge.webex.com%2Fec3100%2Feventcenter%2Fevent%2FeventAction.do%3FtheAction%3Dlandingfrommail%26confViewID%3D3822476735%26%26EMK%3D4832534b0000000248d5ceb43c84d1e11cb4fb7d040fbc5bf1927577a8c98734b75208f90781cf46%26email%3Droisin%2540ecosystemsknowledge.net%26encryptTicket%3DSDJTSwAAAALK8nj2yCh55ZusZ-tqCefvwQhDnfVmuvq_D8j9I4epVg2%26%26SourceId%3D34c0b0bb43611bdfe0530ca2fd0a438a%26siteurl%3Decosystemsknowledge" TargetMode="External"/><Relationship Id="rId68" Type="http://schemas.openxmlformats.org/officeDocument/2006/relationships/hyperlink" Target="http://r20.rs6.net/tn.jsp?f=001pRxvSlp1Gtzzv7FXIlEZ21bwbJU4LfuFF2jNjMPw2K7loQGmKxWknSiY4fd4FrLHcRnMOJlPXvnDH0YmIe8qdB4dJwLxrI9pXGCV9xKlUmupijfmuLQ1kICSSVettSU5gz-oTQkXC95jJyd5XpwVQA==&amp;c=SfpF8bPFxBE-feKen3GnYXLJESsZojAJ1iZzX0pJu2D6XuwJfxwOKA==&amp;ch=D6nolVbNb2I_2cp9uTHhCN-YA5ehr8YK7f-EId7raNm3DDBGJPNvFw==" TargetMode="External"/><Relationship Id="rId76" Type="http://schemas.openxmlformats.org/officeDocument/2006/relationships/hyperlink" Target="http://nhsforest.org/sites/default/files/Prescribing%20Green%20Space-3.pdf" TargetMode="External"/><Relationship Id="rId84"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s://www.eventbrite.co.uk/e/shifting-sands-symposium-tickets-25596399520" TargetMode="External"/><Relationship Id="rId2" Type="http://schemas.openxmlformats.org/officeDocument/2006/relationships/styles" Target="styles.xml"/><Relationship Id="rId16" Type="http://schemas.openxmlformats.org/officeDocument/2006/relationships/hyperlink" Target="http://www.edie.net/news/11/Brexit-could--weaken--business-standards-for-recycling-and-air-quality/?utm_source=dailynewsletter,%20edie%20daily%20newsletter&amp;utm_medium=email,%20email&amp;utm_content=news&amp;utm_campaign=dailynewsletter,%20e11a68000f-dailynewsletter" TargetMode="External"/><Relationship Id="rId29" Type="http://schemas.openxmlformats.org/officeDocument/2006/relationships/hyperlink" Target="https://www.ipcc.ch/pdf/assessment-report/ar5/syr/AR5_SYR_FINAL_SPM.pdf" TargetMode="External"/><Relationship Id="rId11" Type="http://schemas.openxmlformats.org/officeDocument/2006/relationships/hyperlink" Target="http://www.theguardian.com/politics/2016/may/30/brexit-spirit-crushing-green-directives-minister-george-eustice" TargetMode="External"/><Relationship Id="rId24" Type="http://schemas.openxmlformats.org/officeDocument/2006/relationships/hyperlink" Target="http://scottishgovernment.presscentre.com/ImageLibrary/detail.aspx?MediaDetailsID=4971&amp;HUserId=n2bwGTDhkbSUAL1KX8G9_Q.." TargetMode="External"/><Relationship Id="rId32" Type="http://schemas.openxmlformats.org/officeDocument/2006/relationships/hyperlink" Target="https://treecharter.uk/" TargetMode="External"/><Relationship Id="rId37" Type="http://schemas.openxmlformats.org/officeDocument/2006/relationships/hyperlink" Target="http://lakesworldheritage.co.uk/" TargetMode="External"/><Relationship Id="rId40" Type="http://schemas.openxmlformats.org/officeDocument/2006/relationships/hyperlink" Target="https://www.gov.uk/government/publications/recovered-appeal-land-north-of-dales-manor-business-park-west-way-sawston-refs-3012014-3013863-15-june-2016" TargetMode="External"/><Relationship Id="rId45" Type="http://schemas.openxmlformats.org/officeDocument/2006/relationships/hyperlink" Target="http://lpeg.org/" TargetMode="External"/><Relationship Id="rId53" Type="http://schemas.openxmlformats.org/officeDocument/2006/relationships/hyperlink" Target="http://flwprotocol.org/" TargetMode="External"/><Relationship Id="rId58" Type="http://schemas.openxmlformats.org/officeDocument/2006/relationships/hyperlink" Target="http://www.ippr.org/publications/blueprint-for-a-great-north-plan" TargetMode="External"/><Relationship Id="rId66" Type="http://schemas.openxmlformats.org/officeDocument/2006/relationships/hyperlink" Target="http://cheshirewildlifetrust.cmail20.com/t/r-l-ehyjdul-hyabkiut-p/" TargetMode="External"/><Relationship Id="rId74" Type="http://schemas.openxmlformats.org/officeDocument/2006/relationships/hyperlink" Target="http://mycommunity.org.uk/resources/transforming-derelict-or-underused-land-through-community-led-models/" TargetMode="External"/><Relationship Id="rId79" Type="http://schemas.openxmlformats.org/officeDocument/2006/relationships/hyperlink" Target="http://regensw.us7.list-manage.com/track/click?u=087cfaf09896aa1f0e6c03ffd&amp;id=073d73cef9&amp;e=3d6467b35f"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sustrans.org.uk/sites/default/files/images/files/Sustrans%20Fit%20for%20Life.pdf" TargetMode="External"/><Relationship Id="rId82" Type="http://schemas.openxmlformats.org/officeDocument/2006/relationships/hyperlink" Target="http://www.comicrelief.com/news/comic-relief-launches-new-core-funding-small-organisations" TargetMode="External"/><Relationship Id="rId19" Type="http://schemas.openxmlformats.org/officeDocument/2006/relationships/hyperlink" Target="http://www.edie.net/news/11/Environmental-policies-could-be--eroded--by-Brexit--the-green-business-reaction/?utm_source=dailynewsletter,%20edie%20daily%20newsletter&amp;utm_medium=email,%20email&amp;utm_content=news&amp;utm_campaign=dailynewsletter,%200b15273268-dailynewsletter"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 Id="rId14" Type="http://schemas.openxmlformats.org/officeDocument/2006/relationships/hyperlink" Target="http://www.euractiv.com/section/energy/news/brexit-calls-eu-climate-action-into-question-as-top-mep-quits/" TargetMode="External"/><Relationship Id="rId22" Type="http://schemas.openxmlformats.org/officeDocument/2006/relationships/hyperlink" Target="http://www.wwf.org.uk/wwf_articles.cfm?unewsid=7889" TargetMode="External"/><Relationship Id="rId27" Type="http://schemas.openxmlformats.org/officeDocument/2006/relationships/hyperlink" Target="https://www.ipcc.ch/publications_and_data/ar4/wg1/en/ch1s1-6.html" TargetMode="External"/><Relationship Id="rId30" Type="http://schemas.openxmlformats.org/officeDocument/2006/relationships/hyperlink" Target="http://nightblight.cpre.org.uk/maps/" TargetMode="External"/><Relationship Id="rId35" Type="http://schemas.openxmlformats.org/officeDocument/2006/relationships/hyperlink" Target="http://www.edie.net/news/9/Air-quality-crisis--7-shocking-statistics-that-will-take-your-breath-away/?utm_source=dailynewsletter,%20edie%20daily%20newsletter&amp;utm_medium=email,%20email&amp;utm_content=news&amp;utm_campaign=dailynewsletter,%209843935c28-dailynewsletter" TargetMode="External"/><Relationship Id="rId43" Type="http://schemas.openxmlformats.org/officeDocument/2006/relationships/hyperlink" Target="http://www.irena.org/menu/index.aspx?mnu=Subcat&amp;PriMenuID=36&amp;CatID=141&amp;SubcatID=2735" TargetMode="External"/><Relationship Id="rId48" Type="http://schemas.openxmlformats.org/officeDocument/2006/relationships/hyperlink" Target="https://www.gov.uk/government/statistics/house-building-in-england-january-to-march-2016" TargetMode="External"/><Relationship Id="rId56" Type="http://schemas.openxmlformats.org/officeDocument/2006/relationships/hyperlink" Target="http://www.ons.gov.uk/peoplepopulationandcommunity/populationandmigration/populationprojections/bulletins/subnationalpopulationprojectionsforengland/2014basedprojections" TargetMode="External"/><Relationship Id="rId64" Type="http://schemas.openxmlformats.org/officeDocument/2006/relationships/hyperlink" Target="http://cheshirewildlifetrust.cmail20.com/t/r-l-ehyjdul-hyabkiut-n/" TargetMode="External"/><Relationship Id="rId69" Type="http://schemas.openxmlformats.org/officeDocument/2006/relationships/hyperlink" Target="http://www.spab.org.uk/spab-events-awards/clayfest-2016/" TargetMode="External"/><Relationship Id="rId77" Type="http://schemas.openxmlformats.org/officeDocument/2006/relationships/hyperlink" Target="http://ec.europa.eu/environment/life/funding/life2016/" TargetMode="External"/><Relationship Id="rId8" Type="http://schemas.openxmlformats.org/officeDocument/2006/relationships/image" Target="media/image2.jpeg"/><Relationship Id="rId51" Type="http://schemas.openxmlformats.org/officeDocument/2006/relationships/hyperlink" Target="http://www.knightfrank.co.uk/research/reports/uk-housebuilding-report-2016-3851.aspx" TargetMode="External"/><Relationship Id="rId72" Type="http://schemas.openxmlformats.org/officeDocument/2006/relationships/hyperlink" Target="http://ecosystemsknowledge.net/resources/tools/tool-assessor" TargetMode="External"/><Relationship Id="rId80" Type="http://schemas.openxmlformats.org/officeDocument/2006/relationships/hyperlink" Target="http://regensw.us7.list-manage.com/track/click?u=087cfaf09896aa1f0e6c03ffd&amp;id=85f18931aa&amp;e=3d6467b35f" TargetMode="External"/><Relationship Id="rId85" Type="http://schemas.openxmlformats.org/officeDocument/2006/relationships/hyperlink" Target="mailto:andyyuille@gmail.com" TargetMode="External"/><Relationship Id="rId3" Type="http://schemas.openxmlformats.org/officeDocument/2006/relationships/settings" Target="settings.xml"/><Relationship Id="rId12" Type="http://schemas.openxmlformats.org/officeDocument/2006/relationships/hyperlink" Target="http://www.edie.net/news/11/Natalie-Bennett-Ed-Davey-Brexit-EU-Referendum-energy-environment-policy/?utm_source=dailynewsletter,%20edie%20daily%20newsletter&amp;utm_medium=email,%20email&amp;utm_content=news&amp;utm_campaign=dailynewsletter,%2079709e3db2-dailynewsletter" TargetMode="External"/><Relationship Id="rId17" Type="http://schemas.openxmlformats.org/officeDocument/2006/relationships/hyperlink" Target="http://www.edie.net/news/11/EU-Referendum-remain-or-Brexit-poll-results-green-economy-climate-change/?utm_source=dailynewsletter,%20edie%20daily%20newsletter&amp;utm_medium=email,%20email&amp;utm_content=news&amp;utm_campaign=dailynewsletter,%20ede0e8a06e-dailynewsletter" TargetMode="External"/><Relationship Id="rId25" Type="http://schemas.openxmlformats.org/officeDocument/2006/relationships/hyperlink" Target="http://www.nature.com/nclimate/journal/vaop/ncurrent/full/nclimate3063.html" TargetMode="External"/><Relationship Id="rId33" Type="http://schemas.openxmlformats.org/officeDocument/2006/relationships/hyperlink" Target="https://treecharter.uk/share-your-story/?utm_source=treechampions&amp;utm_medium=social&amp;utm_campaign=treecharter" TargetMode="External"/><Relationship Id="rId38" Type="http://schemas.openxmlformats.org/officeDocument/2006/relationships/hyperlink" Target="http://www.magnificentmeadows.org.uk/" TargetMode="External"/><Relationship Id="rId46" Type="http://schemas.openxmlformats.org/officeDocument/2006/relationships/hyperlink" Target="http://www.birmingham.gov.uk/plan2031" TargetMode="External"/><Relationship Id="rId59" Type="http://schemas.openxmlformats.org/officeDocument/2006/relationships/hyperlink" Target="http://www.ippr.org/publications/city-systems" TargetMode="External"/><Relationship Id="rId67" Type="http://schemas.openxmlformats.org/officeDocument/2006/relationships/hyperlink" Target="http://www.vsnw.org.uk/events/view/1058" TargetMode="External"/><Relationship Id="rId20" Type="http://schemas.openxmlformats.org/officeDocument/2006/relationships/hyperlink" Target="http://www.wildlifetrusts.org/EU-Ref" TargetMode="External"/><Relationship Id="rId41" Type="http://schemas.openxmlformats.org/officeDocument/2006/relationships/hyperlink" Target="https://acp.planninginspectorate.gov.uk/ViewDocument.aspx?fileid=16363275" TargetMode="External"/><Relationship Id="rId54" Type="http://schemas.openxmlformats.org/officeDocument/2006/relationships/hyperlink" Target="http://www.fao.org/food-loss-and-food-waste/en/" TargetMode="External"/><Relationship Id="rId62" Type="http://schemas.openxmlformats.org/officeDocument/2006/relationships/hyperlink" Target="https://ecosystemsknowledge.webex.com/mw3100/mywebex/default.do?nomenu=true&amp;siteurl=ecosystemsknowledge&amp;service=6&amp;rnd=0.7651638767425389&amp;main_url=https%3A%2F%2Fecosystemsknowledge.webex.com%2Fec3100%2Feventcenter%2Fevent%2FeventAction.do%3FtheAction%3Ddetail%26confViewID%3D3822476192%26%26EMK%3D4832534b00000002a00a0afa15ca24f2b7c7873e8cdb311d7864c1535d9b340ac647cf98c92ab83d%26email%3Droisin%2540ecosystemsknowledge.net%26encryptTicket%3DSDJTSwAAAAJzKkv9TrlNwMyN0Mlp9U97LW1BfZ7c0Wi4OEevPsdx1Q2%26%26SourceId%3D34d93acbeb695494e0530ba2fd0a52c8%26siteurl%3Decosystemsknowledge" TargetMode="External"/><Relationship Id="rId70" Type="http://schemas.openxmlformats.org/officeDocument/2006/relationships/hyperlink" Target="http://www.cafs.org.uk/events/cafs-agm-event-paul-allen-the-extraordinary-story-of-human-beings-energy-and-happiness/" TargetMode="External"/><Relationship Id="rId75" Type="http://schemas.openxmlformats.org/officeDocument/2006/relationships/hyperlink" Target="http://www.nature4health.org.uk/" TargetMode="External"/><Relationship Id="rId83" Type="http://schemas.openxmlformats.org/officeDocument/2006/relationships/hyperlink" Target="mailto:andyyuille@gmail.com"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die.net/news/9/EU-out-vote-puts-UK-commitment-to-Paris-climate-agreement-in-doubt/" TargetMode="External"/><Relationship Id="rId23" Type="http://schemas.openxmlformats.org/officeDocument/2006/relationships/hyperlink" Target="http://newsroom.unfccc.int/paris-agreement/g7-leaders-declaration-addresses-paris-agreement/" TargetMode="External"/><Relationship Id="rId28" Type="http://schemas.openxmlformats.org/officeDocument/2006/relationships/hyperlink" Target="https://www.theguardian.com/environment/2015/oct/10/climate-2c-global-warming-target-fail" TargetMode="External"/><Relationship Id="rId36" Type="http://schemas.openxmlformats.org/officeDocument/2006/relationships/hyperlink" Target="http://www.cityoftrees.org.uk/" TargetMode="External"/><Relationship Id="rId49" Type="http://schemas.openxmlformats.org/officeDocument/2006/relationships/hyperlink" Target="http://www.cpre.org.uk/media-centre/sound-bites/item/4299-queen-s-speech-positive-signs-on-neighbourhood-planning-but-concerns-about-planning-conditions" TargetMode="External"/><Relationship Id="rId57" Type="http://schemas.openxmlformats.org/officeDocument/2006/relationships/hyperlink" Target="http://www.parliament.uk/business/committees/committees-a-z/commons-select/environmental-audit-committee/news-parliament-2015/soil-health-report-published-16-17/" TargetMode="External"/><Relationship Id="rId10" Type="http://schemas.openxmlformats.org/officeDocument/2006/relationships/hyperlink" Target="http://www.vsnw.org.uk/publications/nwel-green-bullet" TargetMode="External"/><Relationship Id="rId31" Type="http://schemas.openxmlformats.org/officeDocument/2006/relationships/hyperlink" Target="http://nightblight.cpre.org.uk/images/resources/Night_Blight_cpre.pdf" TargetMode="External"/><Relationship Id="rId44" Type="http://schemas.openxmlformats.org/officeDocument/2006/relationships/hyperlink" Target="http://www.parliament.uk/business/committees/committees-a-z/commons-select/communities-and-local-government-committee/inquiries/parliament-2015/local-plans-expert-group-recommendations-16-17/commons-written-submission-form/" TargetMode="External"/><Relationship Id="rId52" Type="http://schemas.openxmlformats.org/officeDocument/2006/relationships/hyperlink" Target="http://www.keepbritaintidy.org/wales-recycling-figures-soar-ahead-of-england/2695/2/1/999/3" TargetMode="External"/><Relationship Id="rId60" Type="http://schemas.openxmlformats.org/officeDocument/2006/relationships/hyperlink" Target="http://www.centreforcities.org/publication/building-the-northern-powerhouse-lessons-from-rhine-ruhr-randstad/" TargetMode="External"/><Relationship Id="rId65" Type="http://schemas.openxmlformats.org/officeDocument/2006/relationships/hyperlink" Target="http://www.wildlifetrusts.org/bees-needs" TargetMode="External"/><Relationship Id="rId73" Type="http://schemas.openxmlformats.org/officeDocument/2006/relationships/hyperlink" Target="http://regensw.us7.list-manage.com/track/click?u=087cfaf09896aa1f0e6c03ffd&amp;id=7d2ab26ff6&amp;e=3d6467b35f" TargetMode="External"/><Relationship Id="rId78" Type="http://schemas.openxmlformats.org/officeDocument/2006/relationships/hyperlink" Target="https://www.friendsofthelakedistrict.org.uk/how-to-apply-for-a-grant" TargetMode="External"/><Relationship Id="rId81" Type="http://schemas.openxmlformats.org/officeDocument/2006/relationships/hyperlink" Target="http://regensw.us7.list-manage1.com/track/click?u=087cfaf09896aa1f0e6c03ffd&amp;id=a32685005a&amp;e=3d6467b35f" TargetMode="External"/><Relationship Id="rId86" Type="http://schemas.openxmlformats.org/officeDocument/2006/relationships/hyperlink" Target="mailto:warren.escadale@vsnw.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Template>
  <TotalTime>0</TotalTime>
  <Pages>3</Pages>
  <Words>4664</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31187</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Graeme Moore</cp:lastModifiedBy>
  <cp:revision>2</cp:revision>
  <cp:lastPrinted>2009-07-28T11:55:00Z</cp:lastPrinted>
  <dcterms:created xsi:type="dcterms:W3CDTF">2016-06-29T10:26:00Z</dcterms:created>
  <dcterms:modified xsi:type="dcterms:W3CDTF">2016-06-29T10:26:00Z</dcterms:modified>
</cp:coreProperties>
</file>