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CE3CCF">
      <w:pPr>
        <w:spacing w:line="276" w:lineRule="auto"/>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CE3CCF">
      <w:pPr>
        <w:spacing w:line="276" w:lineRule="auto"/>
        <w:rPr>
          <w:b/>
          <w:sz w:val="22"/>
          <w:szCs w:val="22"/>
        </w:rPr>
      </w:pPr>
    </w:p>
    <w:p w:rsidR="00A2436B" w:rsidRPr="00E84CC1" w:rsidRDefault="00A2436B" w:rsidP="00CE3CCF">
      <w:pPr>
        <w:spacing w:line="276" w:lineRule="auto"/>
        <w:rPr>
          <w:b/>
          <w:sz w:val="22"/>
          <w:szCs w:val="22"/>
        </w:rPr>
      </w:pPr>
    </w:p>
    <w:p w:rsidR="00C1188D" w:rsidRDefault="00C1188D" w:rsidP="00CE3CCF">
      <w:pPr>
        <w:spacing w:line="276" w:lineRule="auto"/>
        <w:rPr>
          <w:b/>
          <w:color w:val="00B050"/>
          <w:sz w:val="22"/>
          <w:szCs w:val="22"/>
        </w:rPr>
      </w:pPr>
    </w:p>
    <w:p w:rsidR="00633089" w:rsidRDefault="00633089" w:rsidP="00633089">
      <w:pPr>
        <w:spacing w:line="276" w:lineRule="auto"/>
        <w:rPr>
          <w:rFonts w:ascii="Stencil" w:hAnsi="Stencil"/>
          <w:b/>
          <w:color w:val="00B050"/>
          <w:sz w:val="72"/>
          <w:szCs w:val="72"/>
        </w:rPr>
      </w:pPr>
    </w:p>
    <w:p w:rsidR="00C1188D" w:rsidRPr="00633089" w:rsidRDefault="00633089" w:rsidP="00633089">
      <w:pPr>
        <w:pStyle w:val="ListParagraph"/>
        <w:numPr>
          <w:ilvl w:val="0"/>
          <w:numId w:val="40"/>
        </w:numPr>
        <w:spacing w:line="276" w:lineRule="auto"/>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A83459" w:rsidRDefault="000079C9" w:rsidP="008262AC">
      <w:pPr>
        <w:rPr>
          <w:b/>
          <w:color w:val="00B050"/>
          <w:sz w:val="22"/>
          <w:szCs w:val="22"/>
        </w:rPr>
      </w:pPr>
      <w:r>
        <w:rPr>
          <w:sz w:val="22"/>
          <w:szCs w:val="22"/>
        </w:rPr>
        <w:t>26</w:t>
      </w:r>
      <w:r w:rsidR="00365C6C" w:rsidRPr="00A83459">
        <w:rPr>
          <w:sz w:val="22"/>
          <w:szCs w:val="22"/>
          <w:vertAlign w:val="superscript"/>
        </w:rPr>
        <w:t>th</w:t>
      </w:r>
      <w:r w:rsidR="00365C6C" w:rsidRPr="00A83459">
        <w:rPr>
          <w:sz w:val="22"/>
          <w:szCs w:val="22"/>
        </w:rPr>
        <w:t xml:space="preserve"> </w:t>
      </w:r>
      <w:r w:rsidR="00C40224" w:rsidRPr="00A83459">
        <w:rPr>
          <w:sz w:val="22"/>
          <w:szCs w:val="22"/>
        </w:rPr>
        <w:t>November</w:t>
      </w:r>
      <w:r w:rsidR="006D7F56" w:rsidRPr="00A83459">
        <w:rPr>
          <w:sz w:val="22"/>
          <w:szCs w:val="22"/>
        </w:rPr>
        <w:t xml:space="preserve"> 2015</w:t>
      </w:r>
      <w:r w:rsidR="00B25D7F" w:rsidRPr="00A83459">
        <w:rPr>
          <w:sz w:val="22"/>
          <w:szCs w:val="22"/>
        </w:rPr>
        <w:tab/>
      </w:r>
    </w:p>
    <w:p w:rsidR="00550CE7" w:rsidRPr="00A83459" w:rsidRDefault="00550CE7" w:rsidP="008262AC">
      <w:pPr>
        <w:rPr>
          <w:sz w:val="22"/>
          <w:szCs w:val="22"/>
        </w:rPr>
      </w:pPr>
    </w:p>
    <w:p w:rsidR="001D4ACE" w:rsidRPr="00A83459" w:rsidRDefault="001D4ACE" w:rsidP="008262AC">
      <w:pPr>
        <w:rPr>
          <w:sz w:val="22"/>
          <w:szCs w:val="22"/>
        </w:rPr>
      </w:pPr>
      <w:r w:rsidRPr="00A83459">
        <w:rPr>
          <w:sz w:val="22"/>
          <w:szCs w:val="22"/>
        </w:rPr>
        <w:t xml:space="preserve">North West Environment Link (NWEL) is a partnership of environmental voluntary sector organisations, representing hundreds of thousands of members in the North West.  </w:t>
      </w:r>
    </w:p>
    <w:p w:rsidR="001D4ACE" w:rsidRPr="00A83459" w:rsidRDefault="001D4ACE" w:rsidP="008262AC">
      <w:pPr>
        <w:rPr>
          <w:sz w:val="22"/>
          <w:szCs w:val="22"/>
        </w:rPr>
      </w:pPr>
      <w:r w:rsidRPr="00A83459">
        <w:rPr>
          <w:sz w:val="22"/>
          <w:szCs w:val="22"/>
        </w:rPr>
        <w:t>We are members of VSNW, the regional voluntary sector network for the North West</w:t>
      </w:r>
      <w:r w:rsidR="00CA282A" w:rsidRPr="00A83459">
        <w:rPr>
          <w:sz w:val="22"/>
          <w:szCs w:val="22"/>
        </w:rPr>
        <w:t>, whose</w:t>
      </w:r>
      <w:r w:rsidRPr="00A83459">
        <w:rPr>
          <w:sz w:val="22"/>
          <w:szCs w:val="22"/>
        </w:rPr>
        <w:t xml:space="preserve"> purpose is to support a connected and influential voluntary and community sector (VCS). </w:t>
      </w:r>
    </w:p>
    <w:p w:rsidR="001D4ACE" w:rsidRPr="00A83459" w:rsidRDefault="001D4ACE" w:rsidP="008262AC">
      <w:pPr>
        <w:rPr>
          <w:sz w:val="22"/>
          <w:szCs w:val="22"/>
        </w:rPr>
      </w:pPr>
    </w:p>
    <w:p w:rsidR="00550CE7" w:rsidRPr="00A83459" w:rsidRDefault="00191193" w:rsidP="008262AC">
      <w:pPr>
        <w:rPr>
          <w:sz w:val="22"/>
          <w:szCs w:val="22"/>
        </w:rPr>
      </w:pPr>
      <w:r w:rsidRPr="00A83459">
        <w:rPr>
          <w:sz w:val="22"/>
          <w:szCs w:val="22"/>
        </w:rPr>
        <w:t>This bulletin</w:t>
      </w:r>
      <w:r w:rsidR="00550CE7" w:rsidRPr="00A83459">
        <w:rPr>
          <w:sz w:val="22"/>
          <w:szCs w:val="22"/>
        </w:rPr>
        <w:t xml:space="preserve"> is</w:t>
      </w:r>
      <w:r w:rsidRPr="00A83459">
        <w:rPr>
          <w:sz w:val="22"/>
          <w:szCs w:val="22"/>
        </w:rPr>
        <w:t xml:space="preserve"> intended</w:t>
      </w:r>
      <w:r w:rsidR="00550CE7" w:rsidRPr="00A83459">
        <w:rPr>
          <w:sz w:val="22"/>
          <w:szCs w:val="22"/>
        </w:rPr>
        <w:t xml:space="preserve"> to </w:t>
      </w:r>
      <w:r w:rsidR="00A2436B" w:rsidRPr="00A83459">
        <w:rPr>
          <w:sz w:val="22"/>
          <w:szCs w:val="22"/>
        </w:rPr>
        <w:t xml:space="preserve">keep NWEL members and wider networks up to date on events and issues that will be of interest to environmental voluntary </w:t>
      </w:r>
      <w:r w:rsidR="00F64DF9" w:rsidRPr="00A83459">
        <w:rPr>
          <w:sz w:val="22"/>
          <w:szCs w:val="22"/>
        </w:rPr>
        <w:t>and community sector</w:t>
      </w:r>
      <w:r w:rsidR="00A2436B" w:rsidRPr="00A83459">
        <w:rPr>
          <w:sz w:val="22"/>
          <w:szCs w:val="22"/>
        </w:rPr>
        <w:t xml:space="preserve"> organisations in the North West.</w:t>
      </w:r>
      <w:r w:rsidR="00F64DF9" w:rsidRPr="00A83459">
        <w:rPr>
          <w:sz w:val="22"/>
          <w:szCs w:val="22"/>
        </w:rPr>
        <w:t xml:space="preserve"> </w:t>
      </w:r>
      <w:r w:rsidR="00341C31" w:rsidRPr="00A83459">
        <w:rPr>
          <w:sz w:val="22"/>
          <w:szCs w:val="22"/>
        </w:rPr>
        <w:t>Please</w:t>
      </w:r>
      <w:r w:rsidR="00A2436B" w:rsidRPr="00A83459">
        <w:rPr>
          <w:sz w:val="22"/>
          <w:szCs w:val="22"/>
        </w:rPr>
        <w:t xml:space="preserve"> send any items for inclusion in the next bulletin to </w:t>
      </w:r>
      <w:hyperlink r:id="rId9" w:history="1">
        <w:r w:rsidR="00FE0483" w:rsidRPr="00A83459">
          <w:rPr>
            <w:rStyle w:val="Hyperlink"/>
            <w:sz w:val="22"/>
            <w:szCs w:val="22"/>
          </w:rPr>
          <w:t>andyyuille@gmail.com</w:t>
        </w:r>
      </w:hyperlink>
      <w:r w:rsidRPr="00A83459">
        <w:rPr>
          <w:sz w:val="22"/>
          <w:szCs w:val="22"/>
        </w:rPr>
        <w:t xml:space="preserve"> -</w:t>
      </w:r>
      <w:r w:rsidR="00FE0483" w:rsidRPr="00A83459">
        <w:rPr>
          <w:sz w:val="22"/>
          <w:szCs w:val="22"/>
        </w:rPr>
        <w:t xml:space="preserve"> </w:t>
      </w:r>
      <w:r w:rsidR="00A2436B" w:rsidRPr="00A83459">
        <w:rPr>
          <w:sz w:val="22"/>
          <w:szCs w:val="22"/>
        </w:rPr>
        <w:t xml:space="preserve">and </w:t>
      </w:r>
      <w:r w:rsidR="00F3264C" w:rsidRPr="00A83459">
        <w:rPr>
          <w:sz w:val="22"/>
          <w:szCs w:val="22"/>
        </w:rPr>
        <w:t>feel free to</w:t>
      </w:r>
      <w:r w:rsidR="00A2436B" w:rsidRPr="00A83459">
        <w:rPr>
          <w:sz w:val="22"/>
          <w:szCs w:val="22"/>
        </w:rPr>
        <w:t xml:space="preserve"> forward</w:t>
      </w:r>
      <w:r w:rsidR="00341C31" w:rsidRPr="00A83459">
        <w:rPr>
          <w:sz w:val="22"/>
          <w:szCs w:val="22"/>
        </w:rPr>
        <w:t xml:space="preserve"> all or parts of</w:t>
      </w:r>
      <w:r w:rsidR="00A2436B" w:rsidRPr="00A83459">
        <w:rPr>
          <w:sz w:val="22"/>
          <w:szCs w:val="22"/>
        </w:rPr>
        <w:t xml:space="preserve"> these bulletins throughout </w:t>
      </w:r>
      <w:r w:rsidR="00341C31" w:rsidRPr="00A83459">
        <w:rPr>
          <w:sz w:val="22"/>
          <w:szCs w:val="22"/>
        </w:rPr>
        <w:t>your</w:t>
      </w:r>
      <w:r w:rsidR="00A2436B" w:rsidRPr="00A83459">
        <w:rPr>
          <w:sz w:val="22"/>
          <w:szCs w:val="22"/>
        </w:rPr>
        <w:t xml:space="preserve"> own networks to </w:t>
      </w:r>
      <w:r w:rsidR="00F64DF9" w:rsidRPr="00A83459">
        <w:rPr>
          <w:sz w:val="22"/>
          <w:szCs w:val="22"/>
        </w:rPr>
        <w:t>help spread the word!</w:t>
      </w:r>
    </w:p>
    <w:p w:rsidR="00E81C88" w:rsidRPr="00A83459" w:rsidRDefault="00E81C88" w:rsidP="008262AC">
      <w:pPr>
        <w:rPr>
          <w:sz w:val="22"/>
          <w:szCs w:val="22"/>
        </w:rPr>
      </w:pPr>
    </w:p>
    <w:p w:rsidR="00E81C88" w:rsidRPr="00A83459" w:rsidRDefault="00E81C88" w:rsidP="008262AC">
      <w:pPr>
        <w:rPr>
          <w:sz w:val="22"/>
          <w:szCs w:val="22"/>
        </w:rPr>
      </w:pPr>
      <w:r w:rsidRPr="00A83459">
        <w:rPr>
          <w:sz w:val="22"/>
          <w:szCs w:val="22"/>
        </w:rPr>
        <w:t xml:space="preserve">The Green Bullet is also available to download from the </w:t>
      </w:r>
      <w:hyperlink r:id="rId10" w:history="1">
        <w:r w:rsidRPr="00A83459">
          <w:rPr>
            <w:rStyle w:val="Hyperlink"/>
            <w:sz w:val="22"/>
            <w:szCs w:val="22"/>
          </w:rPr>
          <w:t>VSNW</w:t>
        </w:r>
      </w:hyperlink>
      <w:r w:rsidRPr="00A83459">
        <w:rPr>
          <w:sz w:val="22"/>
          <w:szCs w:val="22"/>
        </w:rPr>
        <w:t xml:space="preserve"> </w:t>
      </w:r>
      <w:r w:rsidR="00365C6C" w:rsidRPr="00A83459">
        <w:rPr>
          <w:sz w:val="22"/>
          <w:szCs w:val="22"/>
        </w:rPr>
        <w:t>website</w:t>
      </w:r>
      <w:r w:rsidRPr="00A83459">
        <w:rPr>
          <w:sz w:val="22"/>
          <w:szCs w:val="22"/>
        </w:rPr>
        <w:t>.</w:t>
      </w:r>
    </w:p>
    <w:p w:rsidR="00FB44FF" w:rsidRPr="00A83459" w:rsidRDefault="00FB44FF" w:rsidP="008262AC">
      <w:pPr>
        <w:rPr>
          <w:sz w:val="22"/>
          <w:szCs w:val="22"/>
        </w:rPr>
      </w:pPr>
    </w:p>
    <w:p w:rsidR="00FB44FF" w:rsidRPr="00A83459" w:rsidRDefault="00FB44FF" w:rsidP="008262AC">
      <w:pPr>
        <w:jc w:val="center"/>
        <w:rPr>
          <w:b/>
          <w:sz w:val="22"/>
          <w:szCs w:val="22"/>
        </w:rPr>
      </w:pPr>
      <w:r w:rsidRPr="00A83459">
        <w:rPr>
          <w:b/>
          <w:sz w:val="22"/>
          <w:szCs w:val="22"/>
        </w:rPr>
        <w:t xml:space="preserve">CPRE North West have kindly agreed to </w:t>
      </w:r>
      <w:r w:rsidR="00BC4C39" w:rsidRPr="00A83459">
        <w:rPr>
          <w:b/>
          <w:sz w:val="22"/>
          <w:szCs w:val="22"/>
        </w:rPr>
        <w:t xml:space="preserve">continue their </w:t>
      </w:r>
      <w:r w:rsidRPr="00A83459">
        <w:rPr>
          <w:b/>
          <w:sz w:val="22"/>
          <w:szCs w:val="22"/>
        </w:rPr>
        <w:t xml:space="preserve">support </w:t>
      </w:r>
      <w:r w:rsidR="00BC4C39" w:rsidRPr="00A83459">
        <w:rPr>
          <w:b/>
          <w:sz w:val="22"/>
          <w:szCs w:val="22"/>
        </w:rPr>
        <w:t>to enable</w:t>
      </w:r>
      <w:r w:rsidRPr="00A83459">
        <w:rPr>
          <w:b/>
          <w:sz w:val="22"/>
          <w:szCs w:val="22"/>
        </w:rPr>
        <w:t xml:space="preserve"> the Green Bullet </w:t>
      </w:r>
      <w:r w:rsidR="007C0493" w:rsidRPr="00A83459">
        <w:rPr>
          <w:b/>
          <w:sz w:val="22"/>
          <w:szCs w:val="22"/>
        </w:rPr>
        <w:t>to be produced throughout 2015</w:t>
      </w:r>
      <w:r w:rsidR="00BC4C39" w:rsidRPr="00A83459">
        <w:rPr>
          <w:b/>
          <w:sz w:val="22"/>
          <w:szCs w:val="22"/>
        </w:rPr>
        <w:t xml:space="preserve"> – very many thanks!</w:t>
      </w:r>
    </w:p>
    <w:p w:rsidR="00AB67BC" w:rsidRPr="00A83459" w:rsidRDefault="00AB67BC" w:rsidP="008262AC">
      <w:pPr>
        <w:rPr>
          <w:sz w:val="22"/>
          <w:szCs w:val="22"/>
        </w:rPr>
      </w:pPr>
    </w:p>
    <w:p w:rsidR="00550CE7" w:rsidRPr="00A83459" w:rsidRDefault="00550CE7" w:rsidP="008262AC">
      <w:pPr>
        <w:pStyle w:val="Heading7"/>
        <w:spacing w:before="0" w:after="0"/>
        <w:rPr>
          <w:rFonts w:ascii="Arial" w:hAnsi="Arial" w:cs="Arial"/>
          <w:sz w:val="22"/>
          <w:szCs w:val="22"/>
          <w:lang w:val="en-US"/>
        </w:rPr>
      </w:pPr>
      <w:r w:rsidRPr="00A83459">
        <w:rPr>
          <w:rFonts w:ascii="Arial" w:hAnsi="Arial" w:cs="Arial"/>
          <w:sz w:val="22"/>
          <w:szCs w:val="22"/>
          <w:lang w:val="en-US"/>
        </w:rPr>
        <w:t>CONTENTS</w:t>
      </w:r>
    </w:p>
    <w:p w:rsidR="00AB67BC" w:rsidRPr="00A83459" w:rsidRDefault="00AB67BC" w:rsidP="008262AC">
      <w:pPr>
        <w:rPr>
          <w:sz w:val="22"/>
          <w:szCs w:val="22"/>
          <w:lang w:val="en-US"/>
        </w:rPr>
      </w:pPr>
    </w:p>
    <w:p w:rsidR="00C861B5" w:rsidRPr="00A83459" w:rsidRDefault="00745EDD" w:rsidP="008262AC">
      <w:pPr>
        <w:numPr>
          <w:ilvl w:val="0"/>
          <w:numId w:val="2"/>
        </w:numPr>
        <w:rPr>
          <w:rFonts w:eastAsia="Times New Roman"/>
          <w:b/>
          <w:color w:val="000000"/>
          <w:sz w:val="22"/>
          <w:szCs w:val="22"/>
        </w:rPr>
      </w:pPr>
      <w:r w:rsidRPr="00A83459">
        <w:rPr>
          <w:sz w:val="22"/>
          <w:szCs w:val="22"/>
          <w:lang w:val="en-US"/>
        </w:rPr>
        <w:t xml:space="preserve">Campaigns </w:t>
      </w:r>
      <w:r w:rsidR="00E17B40" w:rsidRPr="00A83459">
        <w:rPr>
          <w:sz w:val="22"/>
          <w:szCs w:val="22"/>
          <w:lang w:val="en-US"/>
        </w:rPr>
        <w:t>–</w:t>
      </w:r>
      <w:r w:rsidR="009D45B4" w:rsidRPr="00A83459">
        <w:rPr>
          <w:sz w:val="22"/>
          <w:szCs w:val="22"/>
          <w:lang w:val="en-US"/>
        </w:rPr>
        <w:t xml:space="preserve"> </w:t>
      </w:r>
      <w:r w:rsidR="00D7279C" w:rsidRPr="00A83459">
        <w:rPr>
          <w:sz w:val="22"/>
          <w:szCs w:val="22"/>
          <w:lang w:val="en-US"/>
        </w:rPr>
        <w:t>climate change</w:t>
      </w:r>
      <w:r w:rsidR="009D45B4" w:rsidRPr="00A83459">
        <w:rPr>
          <w:sz w:val="22"/>
          <w:szCs w:val="22"/>
          <w:lang w:val="en-US"/>
        </w:rPr>
        <w:t xml:space="preserve">, </w:t>
      </w:r>
      <w:r w:rsidR="005B1F9D">
        <w:rPr>
          <w:sz w:val="22"/>
          <w:szCs w:val="22"/>
          <w:lang w:val="en-US"/>
        </w:rPr>
        <w:t xml:space="preserve">Big Path Watch, </w:t>
      </w:r>
      <w:r w:rsidR="00814523">
        <w:rPr>
          <w:sz w:val="22"/>
          <w:szCs w:val="22"/>
          <w:lang w:val="en-US"/>
        </w:rPr>
        <w:t xml:space="preserve">Soil, </w:t>
      </w:r>
      <w:r w:rsidR="005B1F9D">
        <w:rPr>
          <w:sz w:val="22"/>
          <w:szCs w:val="22"/>
          <w:lang w:val="en-US"/>
        </w:rPr>
        <w:t>Giving Tuesday</w:t>
      </w:r>
    </w:p>
    <w:p w:rsidR="00D84146" w:rsidRPr="00A83459" w:rsidRDefault="005349CF" w:rsidP="008262AC">
      <w:pPr>
        <w:numPr>
          <w:ilvl w:val="0"/>
          <w:numId w:val="2"/>
        </w:numPr>
        <w:rPr>
          <w:rFonts w:eastAsia="Times New Roman"/>
          <w:b/>
          <w:color w:val="000000"/>
          <w:sz w:val="22"/>
          <w:szCs w:val="22"/>
        </w:rPr>
      </w:pPr>
      <w:r w:rsidRPr="00A83459">
        <w:rPr>
          <w:sz w:val="22"/>
          <w:szCs w:val="22"/>
          <w:lang w:val="en-US"/>
        </w:rPr>
        <w:t>Information update –</w:t>
      </w:r>
      <w:r w:rsidR="006A33BC">
        <w:rPr>
          <w:sz w:val="22"/>
          <w:szCs w:val="22"/>
          <w:lang w:val="en-US"/>
        </w:rPr>
        <w:t xml:space="preserve"> P</w:t>
      </w:r>
      <w:r w:rsidR="00E70DDE" w:rsidRPr="00A83459">
        <w:rPr>
          <w:sz w:val="22"/>
          <w:szCs w:val="22"/>
          <w:lang w:val="en-US"/>
        </w:rPr>
        <w:t>lanning</w:t>
      </w:r>
      <w:r w:rsidR="006A33BC">
        <w:rPr>
          <w:sz w:val="22"/>
          <w:szCs w:val="22"/>
          <w:lang w:val="en-US"/>
        </w:rPr>
        <w:t>, energy, Autumn Statement</w:t>
      </w:r>
    </w:p>
    <w:p w:rsidR="007C0493" w:rsidRPr="00A83459" w:rsidRDefault="00595239" w:rsidP="008262AC">
      <w:pPr>
        <w:numPr>
          <w:ilvl w:val="0"/>
          <w:numId w:val="2"/>
        </w:numPr>
        <w:rPr>
          <w:rFonts w:eastAsia="Times New Roman"/>
          <w:b/>
          <w:color w:val="000000"/>
          <w:sz w:val="22"/>
          <w:szCs w:val="22"/>
        </w:rPr>
      </w:pPr>
      <w:r w:rsidRPr="00A83459">
        <w:rPr>
          <w:sz w:val="22"/>
          <w:szCs w:val="22"/>
          <w:lang w:val="en-US"/>
        </w:rPr>
        <w:t>Publications –</w:t>
      </w:r>
      <w:r w:rsidR="007C0493" w:rsidRPr="00A83459">
        <w:rPr>
          <w:sz w:val="22"/>
          <w:szCs w:val="22"/>
          <w:lang w:val="en-US"/>
        </w:rPr>
        <w:t xml:space="preserve"> </w:t>
      </w:r>
      <w:r w:rsidR="006A33BC">
        <w:rPr>
          <w:sz w:val="22"/>
          <w:szCs w:val="22"/>
          <w:lang w:val="en-US"/>
        </w:rPr>
        <w:t>5</w:t>
      </w:r>
      <w:r w:rsidR="006A33BC" w:rsidRPr="006A33BC">
        <w:rPr>
          <w:sz w:val="22"/>
          <w:szCs w:val="22"/>
          <w:vertAlign w:val="superscript"/>
          <w:lang w:val="en-US"/>
        </w:rPr>
        <w:t>th</w:t>
      </w:r>
      <w:r w:rsidR="006A33BC">
        <w:rPr>
          <w:sz w:val="22"/>
          <w:szCs w:val="22"/>
          <w:lang w:val="en-US"/>
        </w:rPr>
        <w:t xml:space="preserve"> carbon budget, Set Up to Fail, coastal change, green bridges</w:t>
      </w:r>
    </w:p>
    <w:p w:rsidR="005E6E9D" w:rsidRPr="00A83459" w:rsidRDefault="005E6E9D" w:rsidP="008262AC">
      <w:pPr>
        <w:numPr>
          <w:ilvl w:val="0"/>
          <w:numId w:val="2"/>
        </w:numPr>
        <w:rPr>
          <w:rFonts w:eastAsia="Times New Roman"/>
          <w:b/>
          <w:color w:val="000000"/>
          <w:sz w:val="22"/>
          <w:szCs w:val="22"/>
        </w:rPr>
      </w:pPr>
      <w:r w:rsidRPr="00A83459">
        <w:rPr>
          <w:sz w:val="22"/>
          <w:szCs w:val="22"/>
          <w:lang w:val="en-US"/>
        </w:rPr>
        <w:t xml:space="preserve">Resources – </w:t>
      </w:r>
      <w:r w:rsidR="006A33BC">
        <w:rPr>
          <w:sz w:val="22"/>
          <w:szCs w:val="22"/>
          <w:lang w:val="en-US"/>
        </w:rPr>
        <w:t>Decoupling growth and carbon, health &amp; the natural environment, natural capital critique</w:t>
      </w:r>
    </w:p>
    <w:p w:rsidR="00717B05" w:rsidRPr="00A83459" w:rsidRDefault="00717B05" w:rsidP="008262AC">
      <w:pPr>
        <w:numPr>
          <w:ilvl w:val="0"/>
          <w:numId w:val="2"/>
        </w:numPr>
        <w:rPr>
          <w:rFonts w:eastAsia="Times New Roman"/>
          <w:b/>
          <w:color w:val="000000"/>
          <w:sz w:val="22"/>
          <w:szCs w:val="22"/>
        </w:rPr>
      </w:pPr>
      <w:r w:rsidRPr="00A83459">
        <w:rPr>
          <w:sz w:val="22"/>
          <w:szCs w:val="22"/>
          <w:lang w:val="en-US"/>
        </w:rPr>
        <w:t xml:space="preserve">Consultations – </w:t>
      </w:r>
      <w:r w:rsidR="006A33BC">
        <w:rPr>
          <w:sz w:val="22"/>
          <w:szCs w:val="22"/>
          <w:lang w:val="en-US"/>
        </w:rPr>
        <w:t>fracking in protected areas, climate change in Greater Manchester, National Infrastructure Commission</w:t>
      </w:r>
    </w:p>
    <w:p w:rsidR="0034365A" w:rsidRPr="00A83459" w:rsidRDefault="0034365A" w:rsidP="008262AC">
      <w:pPr>
        <w:numPr>
          <w:ilvl w:val="0"/>
          <w:numId w:val="2"/>
        </w:numPr>
        <w:rPr>
          <w:rFonts w:eastAsia="Times New Roman"/>
          <w:b/>
          <w:color w:val="000000"/>
          <w:sz w:val="22"/>
          <w:szCs w:val="22"/>
        </w:rPr>
      </w:pPr>
      <w:r w:rsidRPr="00A83459">
        <w:rPr>
          <w:sz w:val="22"/>
          <w:szCs w:val="22"/>
          <w:lang w:val="en-US"/>
        </w:rPr>
        <w:t xml:space="preserve">Funding – </w:t>
      </w:r>
      <w:r w:rsidR="006A33BC">
        <w:rPr>
          <w:sz w:val="22"/>
          <w:szCs w:val="22"/>
          <w:lang w:val="en-US"/>
        </w:rPr>
        <w:t xml:space="preserve">Pocket parks, </w:t>
      </w:r>
      <w:r w:rsidR="000079C9">
        <w:rPr>
          <w:sz w:val="22"/>
          <w:szCs w:val="22"/>
          <w:lang w:val="en-US"/>
        </w:rPr>
        <w:t xml:space="preserve">capacity building </w:t>
      </w:r>
      <w:r w:rsidR="006A33BC">
        <w:rPr>
          <w:sz w:val="22"/>
          <w:szCs w:val="22"/>
          <w:lang w:val="en-US"/>
        </w:rPr>
        <w:t>growth fund, urban shops, European funding</w:t>
      </w:r>
    </w:p>
    <w:p w:rsidR="00C83AFD" w:rsidRPr="00A83459" w:rsidRDefault="00C83AFD" w:rsidP="008262AC">
      <w:pPr>
        <w:ind w:left="360"/>
        <w:rPr>
          <w:sz w:val="22"/>
          <w:szCs w:val="22"/>
          <w:lang w:val="en-US"/>
        </w:rPr>
      </w:pPr>
    </w:p>
    <w:p w:rsidR="00D22F47" w:rsidRPr="00A83459" w:rsidRDefault="00644A30" w:rsidP="008262AC">
      <w:pPr>
        <w:rPr>
          <w:b/>
          <w:i/>
          <w:sz w:val="22"/>
          <w:szCs w:val="22"/>
          <w:u w:val="dash"/>
        </w:rPr>
      </w:pPr>
      <w:r w:rsidRPr="00A83459">
        <w:rPr>
          <w:b/>
          <w:i/>
          <w:sz w:val="22"/>
          <w:szCs w:val="22"/>
          <w:u w:val="dash"/>
        </w:rPr>
        <w:t>Campaigns</w:t>
      </w:r>
      <w:r w:rsidR="00D22F47" w:rsidRPr="00A83459">
        <w:rPr>
          <w:b/>
          <w:i/>
          <w:sz w:val="22"/>
          <w:szCs w:val="22"/>
          <w:u w:val="dash"/>
        </w:rPr>
        <w:t xml:space="preserve"> </w:t>
      </w:r>
    </w:p>
    <w:p w:rsidR="00654073" w:rsidRPr="00A83459" w:rsidRDefault="00654073" w:rsidP="008262AC">
      <w:pPr>
        <w:rPr>
          <w:sz w:val="22"/>
          <w:szCs w:val="22"/>
        </w:rPr>
      </w:pPr>
    </w:p>
    <w:p w:rsidR="00677B78" w:rsidRPr="00A83459" w:rsidRDefault="005202AF" w:rsidP="008262AC">
      <w:pPr>
        <w:rPr>
          <w:b/>
          <w:sz w:val="22"/>
          <w:szCs w:val="22"/>
        </w:rPr>
      </w:pPr>
      <w:r w:rsidRPr="00A83459">
        <w:rPr>
          <w:b/>
          <w:sz w:val="22"/>
          <w:szCs w:val="22"/>
        </w:rPr>
        <w:t>Climate change</w:t>
      </w:r>
    </w:p>
    <w:p w:rsidR="00DD7291" w:rsidRPr="00A83459" w:rsidRDefault="00DD7291" w:rsidP="008262AC">
      <w:pPr>
        <w:rPr>
          <w:sz w:val="22"/>
          <w:szCs w:val="22"/>
        </w:rPr>
      </w:pPr>
      <w:r w:rsidRPr="00A83459">
        <w:rPr>
          <w:sz w:val="22"/>
          <w:szCs w:val="22"/>
        </w:rPr>
        <w:t>If you don’t already have tickets for Paris or London for the biggest ever mobilization on climate change</w:t>
      </w:r>
      <w:r w:rsidR="002D32AC" w:rsidRPr="00A83459">
        <w:rPr>
          <w:sz w:val="22"/>
          <w:szCs w:val="22"/>
        </w:rPr>
        <w:t xml:space="preserve"> this weekend</w:t>
      </w:r>
      <w:r w:rsidR="001A1CD6">
        <w:rPr>
          <w:sz w:val="22"/>
          <w:szCs w:val="22"/>
        </w:rPr>
        <w:t xml:space="preserve"> in advance of the </w:t>
      </w:r>
      <w:hyperlink r:id="rId11" w:history="1">
        <w:r w:rsidR="001A1CD6" w:rsidRPr="001A1CD6">
          <w:rPr>
            <w:rStyle w:val="Hyperlink"/>
            <w:sz w:val="22"/>
            <w:szCs w:val="22"/>
          </w:rPr>
          <w:t>December climate change summit</w:t>
        </w:r>
      </w:hyperlink>
      <w:r w:rsidRPr="00A83459">
        <w:rPr>
          <w:sz w:val="22"/>
          <w:szCs w:val="22"/>
        </w:rPr>
        <w:t xml:space="preserve">, you’re probably not going. But don’t despair! There’s still time to find a </w:t>
      </w:r>
      <w:hyperlink r:id="rId12" w:history="1">
        <w:r w:rsidRPr="00A83459">
          <w:rPr>
            <w:rStyle w:val="Hyperlink"/>
            <w:sz w:val="22"/>
            <w:szCs w:val="22"/>
          </w:rPr>
          <w:t>climate change march</w:t>
        </w:r>
        <w:r w:rsidR="001A1CD6">
          <w:rPr>
            <w:rStyle w:val="Hyperlink"/>
            <w:sz w:val="22"/>
            <w:szCs w:val="22"/>
          </w:rPr>
          <w:t>, action</w:t>
        </w:r>
        <w:r w:rsidRPr="00A83459">
          <w:rPr>
            <w:rStyle w:val="Hyperlink"/>
            <w:sz w:val="22"/>
            <w:szCs w:val="22"/>
          </w:rPr>
          <w:t xml:space="preserve"> or event near you</w:t>
        </w:r>
      </w:hyperlink>
      <w:r w:rsidRPr="00A83459">
        <w:rPr>
          <w:sz w:val="22"/>
          <w:szCs w:val="22"/>
        </w:rPr>
        <w:t xml:space="preserve"> – there are dozens across the country</w:t>
      </w:r>
      <w:r w:rsidR="005523D2" w:rsidRPr="00A83459">
        <w:rPr>
          <w:sz w:val="22"/>
          <w:szCs w:val="22"/>
        </w:rPr>
        <w:t xml:space="preserve"> and at least 13 in the North West</w:t>
      </w:r>
      <w:r w:rsidRPr="00A83459">
        <w:rPr>
          <w:sz w:val="22"/>
          <w:szCs w:val="22"/>
        </w:rPr>
        <w:t xml:space="preserve">. In fact as some of the </w:t>
      </w:r>
      <w:hyperlink r:id="rId13" w:history="1">
        <w:r w:rsidRPr="00A83459">
          <w:rPr>
            <w:rStyle w:val="Hyperlink"/>
            <w:sz w:val="22"/>
            <w:szCs w:val="22"/>
          </w:rPr>
          <w:t>demonstrations in Paris have been banned</w:t>
        </w:r>
      </w:hyperlink>
      <w:r w:rsidRPr="00A83459">
        <w:rPr>
          <w:sz w:val="22"/>
          <w:szCs w:val="22"/>
        </w:rPr>
        <w:t xml:space="preserve"> following the recent terrorist attacks, </w:t>
      </w:r>
      <w:r w:rsidR="002D32AC" w:rsidRPr="00A83459">
        <w:rPr>
          <w:sz w:val="22"/>
          <w:szCs w:val="22"/>
        </w:rPr>
        <w:t>making your voice heard at home may be better!</w:t>
      </w:r>
    </w:p>
    <w:p w:rsidR="00DD7291" w:rsidRDefault="00DD7291" w:rsidP="008262AC">
      <w:pPr>
        <w:rPr>
          <w:sz w:val="22"/>
          <w:szCs w:val="22"/>
        </w:rPr>
      </w:pPr>
    </w:p>
    <w:p w:rsidR="000079C9" w:rsidRPr="00A83459" w:rsidRDefault="000079C9" w:rsidP="008262AC">
      <w:pPr>
        <w:rPr>
          <w:sz w:val="22"/>
          <w:szCs w:val="22"/>
        </w:rPr>
      </w:pPr>
    </w:p>
    <w:p w:rsidR="00C61D1C" w:rsidRPr="00226AAB" w:rsidRDefault="00263947"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Big Path Watch</w:t>
      </w:r>
    </w:p>
    <w:p w:rsidR="00263947" w:rsidRDefault="00263947" w:rsidP="008262AC">
      <w:pPr>
        <w:pStyle w:val="NormalWeb"/>
        <w:spacing w:before="0" w:after="0"/>
        <w:rPr>
          <w:rFonts w:ascii="Arial" w:hAnsi="Arial" w:cs="Arial"/>
          <w:sz w:val="22"/>
          <w:szCs w:val="22"/>
        </w:rPr>
      </w:pPr>
      <w:r w:rsidRPr="00A83459">
        <w:rPr>
          <w:rFonts w:ascii="Arial" w:hAnsi="Arial" w:cs="Arial"/>
          <w:sz w:val="22"/>
          <w:szCs w:val="22"/>
        </w:rPr>
        <w:t xml:space="preserve">Join </w:t>
      </w:r>
      <w:hyperlink r:id="rId14" w:history="1">
        <w:r w:rsidRPr="00A83459">
          <w:rPr>
            <w:rStyle w:val="Hyperlink"/>
            <w:rFonts w:ascii="Arial" w:hAnsi="Arial" w:cs="Arial"/>
            <w:sz w:val="22"/>
            <w:szCs w:val="22"/>
          </w:rPr>
          <w:t>The Ramblers most ambitious campaign ever</w:t>
        </w:r>
      </w:hyperlink>
      <w:r w:rsidRPr="00A83459">
        <w:rPr>
          <w:rFonts w:ascii="Arial" w:hAnsi="Arial" w:cs="Arial"/>
          <w:sz w:val="22"/>
          <w:szCs w:val="22"/>
        </w:rPr>
        <w:t xml:space="preserve"> to protect and improve our glorious paths in England and Wales. Taking part is a walk in the park – or the hills, the countryside or the woods. And wherever you walk, use </w:t>
      </w:r>
      <w:r w:rsidR="00B125DB" w:rsidRPr="00A83459">
        <w:rPr>
          <w:rFonts w:ascii="Arial" w:hAnsi="Arial" w:cs="Arial"/>
          <w:sz w:val="22"/>
          <w:szCs w:val="22"/>
        </w:rPr>
        <w:t>their</w:t>
      </w:r>
      <w:r w:rsidRPr="00A83459">
        <w:rPr>
          <w:rFonts w:ascii="Arial" w:hAnsi="Arial" w:cs="Arial"/>
          <w:sz w:val="22"/>
          <w:szCs w:val="22"/>
        </w:rPr>
        <w:t xml:space="preserve"> handy new app to tell </w:t>
      </w:r>
      <w:r w:rsidR="00B125DB" w:rsidRPr="00A83459">
        <w:rPr>
          <w:rFonts w:ascii="Arial" w:hAnsi="Arial" w:cs="Arial"/>
          <w:sz w:val="22"/>
          <w:szCs w:val="22"/>
        </w:rPr>
        <w:t>them</w:t>
      </w:r>
      <w:r w:rsidRPr="00A83459">
        <w:rPr>
          <w:rFonts w:ascii="Arial" w:hAnsi="Arial" w:cs="Arial"/>
          <w:sz w:val="22"/>
          <w:szCs w:val="22"/>
        </w:rPr>
        <w:t xml:space="preserve"> what you find. It could be a wonky bridge or a locked gate; a</w:t>
      </w:r>
      <w:r w:rsidR="00B125DB" w:rsidRPr="00A83459">
        <w:rPr>
          <w:rFonts w:ascii="Arial" w:hAnsi="Arial" w:cs="Arial"/>
          <w:sz w:val="22"/>
          <w:szCs w:val="22"/>
        </w:rPr>
        <w:t xml:space="preserve"> flooded path or fallen tree. They</w:t>
      </w:r>
      <w:r w:rsidRPr="00A83459">
        <w:rPr>
          <w:rFonts w:ascii="Arial" w:hAnsi="Arial" w:cs="Arial"/>
          <w:sz w:val="22"/>
          <w:szCs w:val="22"/>
        </w:rPr>
        <w:t xml:space="preserve">’ll then try to fix the problems that you find. </w:t>
      </w:r>
      <w:r w:rsidR="00B125DB" w:rsidRPr="00A83459">
        <w:rPr>
          <w:rFonts w:ascii="Arial" w:hAnsi="Arial" w:cs="Arial"/>
          <w:sz w:val="22"/>
          <w:szCs w:val="22"/>
        </w:rPr>
        <w:t>They’ll</w:t>
      </w:r>
      <w:r w:rsidRPr="00A83459">
        <w:rPr>
          <w:rFonts w:ascii="Arial" w:hAnsi="Arial" w:cs="Arial"/>
          <w:sz w:val="22"/>
          <w:szCs w:val="22"/>
        </w:rPr>
        <w:t xml:space="preserve"> also celebrate the wonderful things you see - like beautiful views and amazing wildlife. And together we’ll keep our paths open for everyone to enjoy. </w:t>
      </w:r>
    </w:p>
    <w:p w:rsidR="00814523" w:rsidRDefault="00814523" w:rsidP="008262AC">
      <w:pPr>
        <w:pStyle w:val="NormalWeb"/>
        <w:spacing w:before="0" w:after="0"/>
        <w:rPr>
          <w:rFonts w:ascii="Arial" w:hAnsi="Arial" w:cs="Arial"/>
          <w:sz w:val="22"/>
          <w:szCs w:val="22"/>
        </w:rPr>
      </w:pPr>
    </w:p>
    <w:p w:rsidR="00814523" w:rsidRPr="00D228C1" w:rsidRDefault="00814523" w:rsidP="008262AC">
      <w:pPr>
        <w:pStyle w:val="NormalWeb"/>
        <w:spacing w:before="0" w:after="0"/>
        <w:rPr>
          <w:rFonts w:ascii="Arial" w:hAnsi="Arial" w:cs="Arial"/>
          <w:b/>
          <w:color w:val="000000"/>
          <w:sz w:val="22"/>
          <w:szCs w:val="22"/>
          <w:shd w:val="clear" w:color="auto" w:fill="FFFFFF"/>
        </w:rPr>
      </w:pPr>
      <w:r w:rsidRPr="00D228C1">
        <w:rPr>
          <w:rFonts w:ascii="Arial" w:hAnsi="Arial" w:cs="Arial"/>
          <w:b/>
          <w:color w:val="000000"/>
          <w:sz w:val="22"/>
          <w:szCs w:val="22"/>
          <w:shd w:val="clear" w:color="auto" w:fill="FFFFFF"/>
        </w:rPr>
        <w:t>World Soil Day</w:t>
      </w:r>
    </w:p>
    <w:p w:rsidR="00814523" w:rsidRPr="00D228C1" w:rsidRDefault="00814523" w:rsidP="008262AC">
      <w:pPr>
        <w:pStyle w:val="NormalWeb"/>
        <w:spacing w:before="0" w:after="0"/>
        <w:rPr>
          <w:rFonts w:ascii="Arial" w:hAnsi="Arial" w:cs="Arial"/>
          <w:sz w:val="22"/>
          <w:szCs w:val="22"/>
        </w:rPr>
      </w:pPr>
      <w:r w:rsidRPr="00D228C1">
        <w:rPr>
          <w:rFonts w:ascii="Arial" w:hAnsi="Arial" w:cs="Arial"/>
          <w:color w:val="000000"/>
          <w:sz w:val="22"/>
          <w:szCs w:val="22"/>
          <w:shd w:val="clear" w:color="auto" w:fill="FFFFFF"/>
        </w:rPr>
        <w:t xml:space="preserve">Soils have been neglected for too long. We fail to connect soil with our food, water, climate, biodiversity and life. </w:t>
      </w:r>
      <w:r w:rsidR="00D228C1" w:rsidRPr="00D228C1">
        <w:rPr>
          <w:rFonts w:ascii="Arial" w:hAnsi="Arial" w:cs="Arial"/>
          <w:color w:val="000000"/>
          <w:sz w:val="22"/>
          <w:szCs w:val="22"/>
          <w:shd w:val="clear" w:color="auto" w:fill="FFFFFF"/>
        </w:rPr>
        <w:t>Soil is the basis for food, feed, fuel and fibre production and for services to ecosystems and human well-being. It is the reservoir for at least a quarter of global biodiversity, and therefore requires the same attention as above-ground biodiversity. Soils play a key role in the supply of clean water and resilience to floods and droughts. The largest store of terrestrial carbon is in the soil</w:t>
      </w:r>
      <w:r w:rsidR="00D228C1">
        <w:rPr>
          <w:rFonts w:ascii="Arial" w:hAnsi="Arial" w:cs="Arial"/>
          <w:color w:val="000000"/>
          <w:sz w:val="22"/>
          <w:szCs w:val="22"/>
          <w:shd w:val="clear" w:color="auto" w:fill="FFFFFF"/>
        </w:rPr>
        <w:t>, and</w:t>
      </w:r>
      <w:r w:rsidR="00D228C1" w:rsidRPr="00D228C1">
        <w:rPr>
          <w:rFonts w:ascii="Arial" w:hAnsi="Arial" w:cs="Arial"/>
          <w:color w:val="000000"/>
          <w:sz w:val="22"/>
          <w:szCs w:val="22"/>
          <w:shd w:val="clear" w:color="auto" w:fill="FFFFFF"/>
        </w:rPr>
        <w:t xml:space="preserve"> its preservation </w:t>
      </w:r>
      <w:r w:rsidR="00D228C1">
        <w:rPr>
          <w:rFonts w:ascii="Arial" w:hAnsi="Arial" w:cs="Arial"/>
          <w:color w:val="000000"/>
          <w:sz w:val="22"/>
          <w:szCs w:val="22"/>
          <w:shd w:val="clear" w:color="auto" w:fill="FFFFFF"/>
        </w:rPr>
        <w:t xml:space="preserve">will </w:t>
      </w:r>
      <w:r w:rsidR="00D228C1" w:rsidRPr="00D228C1">
        <w:rPr>
          <w:rFonts w:ascii="Arial" w:hAnsi="Arial" w:cs="Arial"/>
          <w:color w:val="000000"/>
          <w:sz w:val="22"/>
          <w:szCs w:val="22"/>
          <w:shd w:val="clear" w:color="auto" w:fill="FFFFFF"/>
        </w:rPr>
        <w:t>contribute to climate change adaptation and mitigation. The maintenance or enhancement of global soil resources is essential if humanity’s need for food, water, and energy security is to be met.</w:t>
      </w:r>
      <w:r w:rsidR="00D228C1">
        <w:rPr>
          <w:rFonts w:ascii="Arial" w:hAnsi="Arial" w:cs="Arial"/>
          <w:color w:val="000000"/>
          <w:sz w:val="22"/>
          <w:szCs w:val="22"/>
          <w:shd w:val="clear" w:color="auto" w:fill="FFFFFF"/>
        </w:rPr>
        <w:t xml:space="preserve"> </w:t>
      </w:r>
      <w:r w:rsidRPr="00D228C1">
        <w:rPr>
          <w:rFonts w:ascii="Arial" w:hAnsi="Arial" w:cs="Arial"/>
          <w:color w:val="000000"/>
          <w:sz w:val="22"/>
          <w:szCs w:val="22"/>
          <w:shd w:val="clear" w:color="auto" w:fill="FFFFFF"/>
        </w:rPr>
        <w:t>The</w:t>
      </w:r>
      <w:r w:rsidRPr="00D228C1">
        <w:rPr>
          <w:rStyle w:val="apple-converted-space"/>
          <w:rFonts w:ascii="Arial" w:hAnsi="Arial" w:cs="Arial"/>
          <w:color w:val="000000"/>
          <w:sz w:val="22"/>
          <w:szCs w:val="22"/>
          <w:shd w:val="clear" w:color="auto" w:fill="FFFFFF"/>
        </w:rPr>
        <w:t> </w:t>
      </w:r>
      <w:hyperlink r:id="rId15" w:history="1">
        <w:r w:rsidRPr="00D228C1">
          <w:rPr>
            <w:rStyle w:val="Hyperlink"/>
            <w:rFonts w:ascii="Arial" w:hAnsi="Arial" w:cs="Arial"/>
            <w:bCs/>
            <w:sz w:val="22"/>
            <w:szCs w:val="22"/>
            <w:shd w:val="clear" w:color="auto" w:fill="FFFFFF"/>
          </w:rPr>
          <w:t>World Soil Day campaign</w:t>
        </w:r>
      </w:hyperlink>
      <w:r w:rsidRPr="00D228C1">
        <w:rPr>
          <w:rStyle w:val="apple-converted-space"/>
          <w:rFonts w:ascii="Arial" w:hAnsi="Arial" w:cs="Arial"/>
          <w:color w:val="000000"/>
          <w:sz w:val="22"/>
          <w:szCs w:val="22"/>
          <w:shd w:val="clear" w:color="auto" w:fill="FFFFFF"/>
        </w:rPr>
        <w:t> </w:t>
      </w:r>
      <w:r w:rsidRPr="00D228C1">
        <w:rPr>
          <w:rFonts w:ascii="Arial" w:hAnsi="Arial" w:cs="Arial"/>
          <w:color w:val="000000"/>
          <w:sz w:val="22"/>
          <w:szCs w:val="22"/>
          <w:shd w:val="clear" w:color="auto" w:fill="FFFFFF"/>
        </w:rPr>
        <w:t>aims to connect people with soils and raise awareness on their critical importance in our lives.</w:t>
      </w:r>
    </w:p>
    <w:p w:rsidR="00C61D1C" w:rsidRPr="00A83459" w:rsidRDefault="00C61D1C" w:rsidP="008262AC">
      <w:pPr>
        <w:pStyle w:val="NormalWeb"/>
        <w:spacing w:before="0" w:after="0"/>
        <w:rPr>
          <w:rFonts w:ascii="Arial" w:hAnsi="Arial" w:cs="Arial"/>
          <w:sz w:val="22"/>
          <w:szCs w:val="22"/>
        </w:rPr>
      </w:pPr>
    </w:p>
    <w:p w:rsidR="00BB2175" w:rsidRPr="00226AAB" w:rsidRDefault="00BB2175"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Get Involved!</w:t>
      </w:r>
    </w:p>
    <w:p w:rsidR="00C61D1C" w:rsidRPr="00A83459" w:rsidRDefault="00BB2175" w:rsidP="008262AC">
      <w:pPr>
        <w:pStyle w:val="NormalWeb"/>
        <w:spacing w:before="0" w:after="0"/>
        <w:rPr>
          <w:rFonts w:ascii="Arial" w:hAnsi="Arial" w:cs="Arial"/>
          <w:sz w:val="22"/>
          <w:szCs w:val="22"/>
        </w:rPr>
      </w:pPr>
      <w:r w:rsidRPr="00A83459">
        <w:rPr>
          <w:rFonts w:ascii="Arial" w:hAnsi="Arial" w:cs="Arial"/>
          <w:sz w:val="22"/>
          <w:szCs w:val="22"/>
        </w:rPr>
        <w:t>Did you know it's #GivingTuesday on 1 December? #GivingTuesday is a great chance to highlight fundraising drives, appeal for volunteers, or launch an appeal and share in national (and international) coverage. </w:t>
      </w:r>
      <w:hyperlink r:id="rId16" w:history="1">
        <w:r w:rsidRPr="00A83459">
          <w:rPr>
            <w:rStyle w:val="Hyperlink"/>
            <w:rFonts w:ascii="Arial" w:hAnsi="Arial" w:cs="Arial"/>
            <w:sz w:val="22"/>
            <w:szCs w:val="22"/>
          </w:rPr>
          <w:t>Get Involved</w:t>
        </w:r>
      </w:hyperlink>
      <w:r w:rsidRPr="00A83459">
        <w:rPr>
          <w:rFonts w:ascii="Arial" w:hAnsi="Arial" w:cs="Arial"/>
          <w:sz w:val="22"/>
          <w:szCs w:val="22"/>
        </w:rPr>
        <w:t>!</w:t>
      </w:r>
    </w:p>
    <w:p w:rsidR="00C23955" w:rsidRPr="00A83459" w:rsidRDefault="00D35B71" w:rsidP="008262AC">
      <w:pPr>
        <w:pStyle w:val="NormalWeb"/>
        <w:spacing w:before="0" w:after="0"/>
        <w:rPr>
          <w:rFonts w:ascii="Arial" w:hAnsi="Arial" w:cs="Arial"/>
          <w:sz w:val="22"/>
          <w:szCs w:val="22"/>
        </w:rPr>
      </w:pPr>
      <w:r w:rsidRPr="00A83459">
        <w:rPr>
          <w:rFonts w:ascii="Arial" w:hAnsi="Arial" w:cs="Arial"/>
          <w:sz w:val="22"/>
          <w:szCs w:val="22"/>
        </w:rPr>
        <w:t xml:space="preserve"> </w:t>
      </w:r>
    </w:p>
    <w:p w:rsidR="005349CF" w:rsidRPr="00A83459" w:rsidRDefault="005349CF" w:rsidP="008262AC">
      <w:pPr>
        <w:rPr>
          <w:b/>
          <w:i/>
          <w:sz w:val="22"/>
          <w:szCs w:val="22"/>
          <w:u w:val="dash"/>
        </w:rPr>
      </w:pPr>
      <w:r w:rsidRPr="00A83459">
        <w:rPr>
          <w:b/>
          <w:i/>
          <w:sz w:val="22"/>
          <w:szCs w:val="22"/>
          <w:u w:val="dash"/>
        </w:rPr>
        <w:t>Information update</w:t>
      </w:r>
    </w:p>
    <w:p w:rsidR="003F3F50" w:rsidRPr="00A83459" w:rsidRDefault="003F3F50" w:rsidP="008262AC">
      <w:pPr>
        <w:textAlignment w:val="baseline"/>
        <w:rPr>
          <w:rFonts w:eastAsia="Times New Roman"/>
          <w:color w:val="333333"/>
          <w:sz w:val="22"/>
          <w:szCs w:val="22"/>
        </w:rPr>
      </w:pPr>
    </w:p>
    <w:p w:rsidR="00C61D1C" w:rsidRPr="00226AAB" w:rsidRDefault="00196D68"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Planning</w:t>
      </w:r>
    </w:p>
    <w:p w:rsidR="006073E2" w:rsidRDefault="00196D68" w:rsidP="008262AC">
      <w:pPr>
        <w:pStyle w:val="Heading3"/>
        <w:spacing w:before="0" w:after="0"/>
        <w:rPr>
          <w:rFonts w:ascii="Arial" w:hAnsi="Arial" w:cs="Arial"/>
          <w:b w:val="0"/>
          <w:sz w:val="22"/>
          <w:szCs w:val="22"/>
        </w:rPr>
      </w:pPr>
      <w:r w:rsidRPr="00A83459">
        <w:rPr>
          <w:rFonts w:ascii="Arial" w:hAnsi="Arial" w:cs="Arial"/>
          <w:b w:val="0"/>
          <w:sz w:val="22"/>
          <w:szCs w:val="22"/>
        </w:rPr>
        <w:t xml:space="preserve">The Government has </w:t>
      </w:r>
      <w:hyperlink r:id="rId17" w:history="1">
        <w:r w:rsidR="00A2757F" w:rsidRPr="00A83459">
          <w:rPr>
            <w:rStyle w:val="Hyperlink"/>
            <w:rFonts w:ascii="Arial" w:hAnsi="Arial" w:cs="Arial"/>
            <w:b w:val="0"/>
            <w:sz w:val="22"/>
            <w:szCs w:val="22"/>
          </w:rPr>
          <w:t>clarified</w:t>
        </w:r>
        <w:r w:rsidRPr="00A83459">
          <w:rPr>
            <w:rStyle w:val="Hyperlink"/>
            <w:rFonts w:ascii="Arial" w:hAnsi="Arial" w:cs="Arial"/>
            <w:b w:val="0"/>
            <w:sz w:val="22"/>
            <w:szCs w:val="22"/>
          </w:rPr>
          <w:t xml:space="preserve"> </w:t>
        </w:r>
        <w:r w:rsidR="00A2757F" w:rsidRPr="00A83459">
          <w:rPr>
            <w:rStyle w:val="Hyperlink"/>
            <w:rFonts w:ascii="Arial" w:hAnsi="Arial" w:cs="Arial"/>
            <w:b w:val="0"/>
            <w:sz w:val="22"/>
            <w:szCs w:val="22"/>
          </w:rPr>
          <w:t>its proposals</w:t>
        </w:r>
      </w:hyperlink>
      <w:r w:rsidR="00A2757F" w:rsidRPr="00A83459">
        <w:rPr>
          <w:rFonts w:ascii="Arial" w:hAnsi="Arial" w:cs="Arial"/>
          <w:b w:val="0"/>
          <w:sz w:val="22"/>
          <w:szCs w:val="22"/>
        </w:rPr>
        <w:t xml:space="preserve"> for an element of housing to be allowed in applications for Nationally Significant Infrastructure Projects: no more than 500 houses, either within a mile of the project or ‘functionally linked’ eg workers homes in a nearby town.</w:t>
      </w:r>
      <w:r w:rsidR="00C46E0D" w:rsidRPr="00A83459">
        <w:rPr>
          <w:rFonts w:ascii="Arial" w:hAnsi="Arial" w:cs="Arial"/>
          <w:b w:val="0"/>
          <w:sz w:val="22"/>
          <w:szCs w:val="22"/>
        </w:rPr>
        <w:t xml:space="preserve"> The House of Commons Library has published a </w:t>
      </w:r>
      <w:hyperlink r:id="rId18" w:history="1">
        <w:r w:rsidR="00C46E0D" w:rsidRPr="00A83459">
          <w:rPr>
            <w:rStyle w:val="Hyperlink"/>
            <w:rFonts w:ascii="Arial" w:hAnsi="Arial" w:cs="Arial"/>
            <w:b w:val="0"/>
            <w:sz w:val="22"/>
            <w:szCs w:val="22"/>
          </w:rPr>
          <w:t xml:space="preserve">briefing </w:t>
        </w:r>
        <w:r w:rsidR="006C16D8" w:rsidRPr="00A83459">
          <w:rPr>
            <w:rStyle w:val="Hyperlink"/>
            <w:rFonts w:ascii="Arial" w:hAnsi="Arial" w:cs="Arial"/>
            <w:b w:val="0"/>
            <w:sz w:val="22"/>
            <w:szCs w:val="22"/>
          </w:rPr>
          <w:t>paper</w:t>
        </w:r>
        <w:r w:rsidR="00C46E0D" w:rsidRPr="00A83459">
          <w:rPr>
            <w:rStyle w:val="Hyperlink"/>
            <w:rFonts w:ascii="Arial" w:hAnsi="Arial" w:cs="Arial"/>
            <w:b w:val="0"/>
            <w:sz w:val="22"/>
            <w:szCs w:val="22"/>
          </w:rPr>
          <w:t xml:space="preserve"> on the Housing and Planning Bill</w:t>
        </w:r>
      </w:hyperlink>
      <w:r w:rsidR="00C46E0D" w:rsidRPr="00A83459">
        <w:rPr>
          <w:rFonts w:ascii="Arial" w:hAnsi="Arial" w:cs="Arial"/>
          <w:b w:val="0"/>
          <w:sz w:val="22"/>
          <w:szCs w:val="22"/>
        </w:rPr>
        <w:t xml:space="preserve"> to make some of that technical stuff slightly more understandable</w:t>
      </w:r>
      <w:r w:rsidR="006C16D8" w:rsidRPr="00A83459">
        <w:rPr>
          <w:rFonts w:ascii="Arial" w:hAnsi="Arial" w:cs="Arial"/>
          <w:b w:val="0"/>
          <w:sz w:val="22"/>
          <w:szCs w:val="22"/>
        </w:rPr>
        <w:t xml:space="preserve"> and provides lots of background information</w:t>
      </w:r>
      <w:r w:rsidR="00C46E0D" w:rsidRPr="00A83459">
        <w:rPr>
          <w:rFonts w:ascii="Arial" w:hAnsi="Arial" w:cs="Arial"/>
          <w:b w:val="0"/>
          <w:sz w:val="22"/>
          <w:szCs w:val="22"/>
        </w:rPr>
        <w:t>.</w:t>
      </w:r>
      <w:r w:rsidR="006C16D8" w:rsidRPr="00A83459">
        <w:rPr>
          <w:rFonts w:ascii="Arial" w:hAnsi="Arial" w:cs="Arial"/>
          <w:b w:val="0"/>
          <w:sz w:val="22"/>
          <w:szCs w:val="22"/>
        </w:rPr>
        <w:t xml:space="preserve"> After three years, the Neighbourhood Planning Knowledge Hub website close</w:t>
      </w:r>
      <w:r w:rsidR="0087009E" w:rsidRPr="00A83459">
        <w:rPr>
          <w:rFonts w:ascii="Arial" w:hAnsi="Arial" w:cs="Arial"/>
          <w:b w:val="0"/>
          <w:sz w:val="22"/>
          <w:szCs w:val="22"/>
        </w:rPr>
        <w:t>d</w:t>
      </w:r>
      <w:r w:rsidR="006C16D8" w:rsidRPr="00A83459">
        <w:rPr>
          <w:rFonts w:ascii="Arial" w:hAnsi="Arial" w:cs="Arial"/>
          <w:b w:val="0"/>
          <w:sz w:val="22"/>
          <w:szCs w:val="22"/>
        </w:rPr>
        <w:t xml:space="preserve"> on Wednesday 4 November</w:t>
      </w:r>
      <w:r w:rsidR="008262AC">
        <w:rPr>
          <w:rFonts w:ascii="Arial" w:hAnsi="Arial" w:cs="Arial"/>
          <w:b w:val="0"/>
          <w:sz w:val="22"/>
          <w:szCs w:val="22"/>
        </w:rPr>
        <w:t>, but m</w:t>
      </w:r>
      <w:r w:rsidR="0087009E" w:rsidRPr="00A83459">
        <w:rPr>
          <w:rFonts w:ascii="Arial" w:hAnsi="Arial" w:cs="Arial"/>
          <w:b w:val="0"/>
          <w:sz w:val="22"/>
          <w:szCs w:val="22"/>
        </w:rPr>
        <w:t>any of</w:t>
      </w:r>
      <w:r w:rsidR="006C16D8" w:rsidRPr="00A83459">
        <w:rPr>
          <w:rFonts w:ascii="Arial" w:hAnsi="Arial" w:cs="Arial"/>
          <w:b w:val="0"/>
          <w:sz w:val="22"/>
          <w:szCs w:val="22"/>
        </w:rPr>
        <w:t xml:space="preserve"> the most useful bits</w:t>
      </w:r>
      <w:r w:rsidR="0087009E" w:rsidRPr="00A83459">
        <w:rPr>
          <w:rFonts w:ascii="Arial" w:hAnsi="Arial" w:cs="Arial"/>
          <w:b w:val="0"/>
          <w:sz w:val="22"/>
          <w:szCs w:val="22"/>
        </w:rPr>
        <w:t xml:space="preserve"> have been transferred</w:t>
      </w:r>
      <w:r w:rsidR="006C16D8" w:rsidRPr="00A83459">
        <w:rPr>
          <w:rFonts w:ascii="Arial" w:hAnsi="Arial" w:cs="Arial"/>
          <w:b w:val="0"/>
          <w:sz w:val="22"/>
          <w:szCs w:val="22"/>
        </w:rPr>
        <w:t xml:space="preserve"> over to the </w:t>
      </w:r>
      <w:hyperlink r:id="rId19" w:tgtFrame="_blank" w:history="1">
        <w:r w:rsidR="006C16D8" w:rsidRPr="00A83459">
          <w:rPr>
            <w:rStyle w:val="Hyperlink"/>
            <w:rFonts w:ascii="Arial" w:hAnsi="Arial" w:cs="Arial"/>
            <w:b w:val="0"/>
            <w:bCs w:val="0"/>
            <w:sz w:val="22"/>
            <w:szCs w:val="22"/>
          </w:rPr>
          <w:t>My Community website</w:t>
        </w:r>
      </w:hyperlink>
      <w:r w:rsidR="006C16D8" w:rsidRPr="00A83459">
        <w:rPr>
          <w:rFonts w:ascii="Arial" w:hAnsi="Arial" w:cs="Arial"/>
          <w:b w:val="0"/>
          <w:color w:val="2B2E31"/>
          <w:sz w:val="22"/>
          <w:szCs w:val="22"/>
        </w:rPr>
        <w:t>.</w:t>
      </w:r>
      <w:r w:rsidR="00BE3D57" w:rsidRPr="00A83459">
        <w:rPr>
          <w:rFonts w:ascii="Arial" w:hAnsi="Arial" w:cs="Arial"/>
          <w:b w:val="0"/>
          <w:color w:val="2B2E31"/>
          <w:sz w:val="22"/>
          <w:szCs w:val="22"/>
        </w:rPr>
        <w:t xml:space="preserve"> </w:t>
      </w:r>
      <w:r w:rsidR="000416B2" w:rsidRPr="00A83459">
        <w:rPr>
          <w:rFonts w:ascii="Arial" w:hAnsi="Arial" w:cs="Arial"/>
          <w:b w:val="0"/>
          <w:sz w:val="22"/>
          <w:szCs w:val="22"/>
        </w:rPr>
        <w:t xml:space="preserve">The new Liverpool City Region </w:t>
      </w:r>
      <w:hyperlink r:id="rId20" w:history="1">
        <w:r w:rsidR="000416B2" w:rsidRPr="00A83459">
          <w:rPr>
            <w:rStyle w:val="Hyperlink"/>
            <w:rFonts w:ascii="Arial" w:hAnsi="Arial" w:cs="Arial"/>
            <w:b w:val="0"/>
            <w:sz w:val="22"/>
            <w:szCs w:val="22"/>
          </w:rPr>
          <w:t>devolution deal</w:t>
        </w:r>
      </w:hyperlink>
      <w:r w:rsidR="000416B2" w:rsidRPr="00A83459">
        <w:rPr>
          <w:rFonts w:ascii="Arial" w:hAnsi="Arial" w:cs="Arial"/>
          <w:b w:val="0"/>
          <w:sz w:val="22"/>
          <w:szCs w:val="22"/>
        </w:rPr>
        <w:t xml:space="preserve"> has secured </w:t>
      </w:r>
      <w:hyperlink r:id="rId21" w:history="1">
        <w:r w:rsidR="000416B2" w:rsidRPr="00A83459">
          <w:rPr>
            <w:rStyle w:val="Hyperlink"/>
            <w:rFonts w:ascii="Arial" w:hAnsi="Arial" w:cs="Arial"/>
            <w:b w:val="0"/>
            <w:sz w:val="22"/>
            <w:szCs w:val="22"/>
          </w:rPr>
          <w:t>powers over strategic planning and transport</w:t>
        </w:r>
      </w:hyperlink>
      <w:r w:rsidR="000416B2" w:rsidRPr="00A83459">
        <w:rPr>
          <w:rFonts w:ascii="Arial" w:hAnsi="Arial" w:cs="Arial"/>
          <w:b w:val="0"/>
          <w:sz w:val="22"/>
          <w:szCs w:val="22"/>
        </w:rPr>
        <w:t xml:space="preserve"> for the new Combined Authority and City Region mayor. </w:t>
      </w:r>
      <w:r w:rsidR="00075CD7" w:rsidRPr="00A83459">
        <w:rPr>
          <w:rFonts w:ascii="Arial" w:hAnsi="Arial" w:cs="Arial"/>
          <w:b w:val="0"/>
          <w:sz w:val="22"/>
          <w:szCs w:val="22"/>
        </w:rPr>
        <w:t>However, these powers are, according to the document, intended to “accelerate economic growth and new housing development”, with reference to the environment limited to generating tidal energy from the Mersey.</w:t>
      </w:r>
    </w:p>
    <w:p w:rsidR="008262AC" w:rsidRPr="008262AC" w:rsidRDefault="008262AC" w:rsidP="008262AC"/>
    <w:p w:rsidR="006073E2" w:rsidRPr="00226AAB" w:rsidRDefault="006073E2"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Energy</w:t>
      </w:r>
    </w:p>
    <w:p w:rsidR="00196D68" w:rsidRPr="00A83459" w:rsidRDefault="00BE3D57" w:rsidP="008262AC">
      <w:pPr>
        <w:pStyle w:val="Heading3"/>
        <w:spacing w:before="0" w:after="0"/>
        <w:rPr>
          <w:rFonts w:ascii="Arial" w:hAnsi="Arial" w:cs="Arial"/>
          <w:b w:val="0"/>
          <w:sz w:val="22"/>
          <w:szCs w:val="22"/>
        </w:rPr>
      </w:pPr>
      <w:r w:rsidRPr="00A83459">
        <w:rPr>
          <w:rFonts w:ascii="Arial" w:hAnsi="Arial" w:cs="Arial"/>
          <w:b w:val="0"/>
          <w:sz w:val="22"/>
          <w:szCs w:val="22"/>
        </w:rPr>
        <w:t xml:space="preserve">Greg Clark has </w:t>
      </w:r>
      <w:hyperlink r:id="rId22" w:history="1">
        <w:r w:rsidRPr="00A83459">
          <w:rPr>
            <w:rStyle w:val="Hyperlink"/>
            <w:rFonts w:ascii="Arial" w:hAnsi="Arial" w:cs="Arial"/>
            <w:b w:val="0"/>
            <w:sz w:val="22"/>
            <w:szCs w:val="22"/>
          </w:rPr>
          <w:t>turned down another Cumbrian wind application</w:t>
        </w:r>
      </w:hyperlink>
      <w:r w:rsidRPr="00A83459">
        <w:rPr>
          <w:rFonts w:ascii="Arial" w:hAnsi="Arial" w:cs="Arial"/>
          <w:b w:val="0"/>
          <w:sz w:val="22"/>
          <w:szCs w:val="22"/>
        </w:rPr>
        <w:t xml:space="preserve"> </w:t>
      </w:r>
      <w:r w:rsidR="004F794C" w:rsidRPr="00A83459">
        <w:rPr>
          <w:rFonts w:ascii="Arial" w:hAnsi="Arial" w:cs="Arial"/>
          <w:b w:val="0"/>
          <w:sz w:val="22"/>
          <w:szCs w:val="22"/>
        </w:rPr>
        <w:t xml:space="preserve">and </w:t>
      </w:r>
      <w:hyperlink r:id="rId23" w:history="1">
        <w:r w:rsidR="004F794C" w:rsidRPr="00A83459">
          <w:rPr>
            <w:rStyle w:val="Hyperlink"/>
            <w:rFonts w:ascii="Arial" w:hAnsi="Arial" w:cs="Arial"/>
            <w:b w:val="0"/>
            <w:sz w:val="22"/>
            <w:szCs w:val="22"/>
          </w:rPr>
          <w:t>two</w:t>
        </w:r>
      </w:hyperlink>
      <w:r w:rsidR="004F794C" w:rsidRPr="00A83459">
        <w:rPr>
          <w:rFonts w:ascii="Arial" w:hAnsi="Arial" w:cs="Arial"/>
          <w:b w:val="0"/>
          <w:sz w:val="22"/>
          <w:szCs w:val="22"/>
        </w:rPr>
        <w:t xml:space="preserve"> </w:t>
      </w:r>
      <w:hyperlink r:id="rId24" w:history="1">
        <w:r w:rsidR="004F794C" w:rsidRPr="00A83459">
          <w:rPr>
            <w:rStyle w:val="Hyperlink"/>
            <w:rFonts w:ascii="Arial" w:hAnsi="Arial" w:cs="Arial"/>
            <w:b w:val="0"/>
            <w:sz w:val="22"/>
            <w:szCs w:val="22"/>
          </w:rPr>
          <w:t>more</w:t>
        </w:r>
      </w:hyperlink>
      <w:r w:rsidR="004F794C" w:rsidRPr="00A83459">
        <w:rPr>
          <w:rFonts w:ascii="Arial" w:hAnsi="Arial" w:cs="Arial"/>
          <w:b w:val="0"/>
          <w:sz w:val="22"/>
          <w:szCs w:val="22"/>
        </w:rPr>
        <w:t xml:space="preserve"> for single turbines in Leicestershire </w:t>
      </w:r>
      <w:r w:rsidRPr="00A83459">
        <w:rPr>
          <w:rFonts w:ascii="Arial" w:hAnsi="Arial" w:cs="Arial"/>
          <w:b w:val="0"/>
          <w:sz w:val="22"/>
          <w:szCs w:val="22"/>
        </w:rPr>
        <w:t>for not meeting his new stringent standards</w:t>
      </w:r>
      <w:r w:rsidR="004F794C" w:rsidRPr="00A83459">
        <w:rPr>
          <w:rFonts w:ascii="Arial" w:hAnsi="Arial" w:cs="Arial"/>
          <w:b w:val="0"/>
          <w:sz w:val="22"/>
          <w:szCs w:val="22"/>
        </w:rPr>
        <w:t xml:space="preserve">, as well as </w:t>
      </w:r>
      <w:hyperlink r:id="rId25" w:history="1">
        <w:r w:rsidR="004F794C" w:rsidRPr="00A83459">
          <w:rPr>
            <w:rStyle w:val="Hyperlink"/>
            <w:rFonts w:ascii="Arial" w:hAnsi="Arial" w:cs="Arial"/>
            <w:b w:val="0"/>
            <w:sz w:val="22"/>
            <w:szCs w:val="22"/>
          </w:rPr>
          <w:t>a solar farm in Surrey</w:t>
        </w:r>
      </w:hyperlink>
      <w:r w:rsidRPr="00A83459">
        <w:rPr>
          <w:rFonts w:ascii="Arial" w:hAnsi="Arial" w:cs="Arial"/>
          <w:b w:val="0"/>
          <w:sz w:val="22"/>
          <w:szCs w:val="22"/>
        </w:rPr>
        <w:t>.</w:t>
      </w:r>
      <w:r w:rsidR="006073E2" w:rsidRPr="00A83459">
        <w:rPr>
          <w:rFonts w:ascii="Arial" w:hAnsi="Arial" w:cs="Arial"/>
          <w:b w:val="0"/>
          <w:sz w:val="22"/>
          <w:szCs w:val="22"/>
        </w:rPr>
        <w:t xml:space="preserve"> </w:t>
      </w:r>
      <w:r w:rsidR="00AB2111" w:rsidRPr="00A83459">
        <w:rPr>
          <w:rFonts w:ascii="Arial" w:hAnsi="Arial" w:cs="Arial"/>
          <w:b w:val="0"/>
          <w:sz w:val="22"/>
          <w:szCs w:val="22"/>
        </w:rPr>
        <w:t xml:space="preserve">After some public commotion about </w:t>
      </w:r>
      <w:hyperlink r:id="rId26" w:history="1">
        <w:r w:rsidR="00AB2111" w:rsidRPr="00A83459">
          <w:rPr>
            <w:rStyle w:val="Hyperlink"/>
            <w:rFonts w:ascii="Arial" w:hAnsi="Arial" w:cs="Arial"/>
            <w:b w:val="0"/>
            <w:sz w:val="22"/>
            <w:szCs w:val="22"/>
          </w:rPr>
          <w:t>Government renewable energy targets and policies</w:t>
        </w:r>
      </w:hyperlink>
      <w:r w:rsidR="00AB2111" w:rsidRPr="00A83459">
        <w:rPr>
          <w:rFonts w:ascii="Arial" w:hAnsi="Arial" w:cs="Arial"/>
          <w:b w:val="0"/>
          <w:sz w:val="22"/>
          <w:szCs w:val="22"/>
        </w:rPr>
        <w:t xml:space="preserve">, </w:t>
      </w:r>
      <w:r w:rsidR="005A759B" w:rsidRPr="00A83459">
        <w:rPr>
          <w:rFonts w:ascii="Arial" w:hAnsi="Arial" w:cs="Arial"/>
          <w:b w:val="0"/>
          <w:sz w:val="22"/>
          <w:szCs w:val="22"/>
        </w:rPr>
        <w:t>Amber Rudd announced that all coal energy generation will</w:t>
      </w:r>
      <w:r w:rsidR="00AB2111" w:rsidRPr="00A83459">
        <w:rPr>
          <w:rFonts w:ascii="Arial" w:hAnsi="Arial" w:cs="Arial"/>
          <w:b w:val="0"/>
          <w:sz w:val="22"/>
          <w:szCs w:val="22"/>
        </w:rPr>
        <w:t xml:space="preserve"> (probably)</w:t>
      </w:r>
      <w:r w:rsidR="005A759B" w:rsidRPr="00A83459">
        <w:rPr>
          <w:rFonts w:ascii="Arial" w:hAnsi="Arial" w:cs="Arial"/>
          <w:b w:val="0"/>
          <w:sz w:val="22"/>
          <w:szCs w:val="22"/>
        </w:rPr>
        <w:t xml:space="preserve"> be phased </w:t>
      </w:r>
      <w:r w:rsidR="00AB2111" w:rsidRPr="00A83459">
        <w:rPr>
          <w:rFonts w:ascii="Arial" w:hAnsi="Arial" w:cs="Arial"/>
          <w:b w:val="0"/>
          <w:sz w:val="22"/>
          <w:szCs w:val="22"/>
        </w:rPr>
        <w:t>out by 2025, but</w:t>
      </w:r>
      <w:r w:rsidR="005A759B" w:rsidRPr="00A83459">
        <w:rPr>
          <w:rFonts w:ascii="Arial" w:hAnsi="Arial" w:cs="Arial"/>
          <w:b w:val="0"/>
          <w:sz w:val="22"/>
          <w:szCs w:val="22"/>
        </w:rPr>
        <w:t xml:space="preserve"> this is largely intended be replaced by gas</w:t>
      </w:r>
      <w:r w:rsidR="00AB2111" w:rsidRPr="00A83459">
        <w:rPr>
          <w:rFonts w:ascii="Arial" w:hAnsi="Arial" w:cs="Arial"/>
          <w:b w:val="0"/>
          <w:sz w:val="22"/>
          <w:szCs w:val="22"/>
        </w:rPr>
        <w:t>.</w:t>
      </w:r>
      <w:r w:rsidR="0004175E">
        <w:rPr>
          <w:rFonts w:ascii="Arial" w:hAnsi="Arial" w:cs="Arial"/>
          <w:b w:val="0"/>
          <w:sz w:val="22"/>
          <w:szCs w:val="22"/>
        </w:rPr>
        <w:t xml:space="preserve"> The Government have </w:t>
      </w:r>
      <w:hyperlink r:id="rId27" w:history="1">
        <w:r w:rsidR="0004175E" w:rsidRPr="0004175E">
          <w:rPr>
            <w:rStyle w:val="Hyperlink"/>
            <w:rFonts w:ascii="Arial" w:hAnsi="Arial" w:cs="Arial"/>
            <w:b w:val="0"/>
            <w:sz w:val="22"/>
            <w:szCs w:val="22"/>
          </w:rPr>
          <w:t>axed the</w:t>
        </w:r>
        <w:r w:rsidR="0004175E">
          <w:rPr>
            <w:rStyle w:val="Hyperlink"/>
            <w:rFonts w:ascii="Arial" w:hAnsi="Arial" w:cs="Arial"/>
            <w:b w:val="0"/>
            <w:sz w:val="22"/>
            <w:szCs w:val="22"/>
          </w:rPr>
          <w:t>ir</w:t>
        </w:r>
        <w:r w:rsidR="0004175E" w:rsidRPr="0004175E">
          <w:rPr>
            <w:rStyle w:val="Hyperlink"/>
            <w:rFonts w:ascii="Arial" w:hAnsi="Arial" w:cs="Arial"/>
            <w:b w:val="0"/>
            <w:sz w:val="22"/>
            <w:szCs w:val="22"/>
          </w:rPr>
          <w:t xml:space="preserve"> £1 billion fund to develop carbon capture and storage</w:t>
        </w:r>
      </w:hyperlink>
      <w:r w:rsidR="0004175E">
        <w:rPr>
          <w:rFonts w:ascii="Arial" w:hAnsi="Arial" w:cs="Arial"/>
          <w:b w:val="0"/>
          <w:sz w:val="22"/>
          <w:szCs w:val="22"/>
        </w:rPr>
        <w:t xml:space="preserve"> technology. </w:t>
      </w:r>
      <w:r w:rsidR="005A759B" w:rsidRPr="00A83459">
        <w:rPr>
          <w:rFonts w:ascii="Arial" w:hAnsi="Arial" w:cs="Arial"/>
          <w:b w:val="0"/>
          <w:sz w:val="22"/>
          <w:szCs w:val="22"/>
        </w:rPr>
        <w:t xml:space="preserve"> </w:t>
      </w:r>
      <w:r w:rsidR="006073E2" w:rsidRPr="00A83459">
        <w:rPr>
          <w:rFonts w:ascii="Arial" w:hAnsi="Arial" w:cs="Arial"/>
          <w:b w:val="0"/>
          <w:sz w:val="22"/>
          <w:szCs w:val="22"/>
        </w:rPr>
        <w:t xml:space="preserve">CPRE Lancashire has produced a </w:t>
      </w:r>
      <w:hyperlink r:id="rId28" w:history="1">
        <w:r w:rsidR="006073E2" w:rsidRPr="00A83459">
          <w:rPr>
            <w:rStyle w:val="Hyperlink"/>
            <w:rFonts w:ascii="Arial" w:hAnsi="Arial" w:cs="Arial"/>
            <w:b w:val="0"/>
            <w:sz w:val="22"/>
            <w:szCs w:val="22"/>
          </w:rPr>
          <w:t>‘top tips’ document</w:t>
        </w:r>
      </w:hyperlink>
      <w:r w:rsidR="006073E2" w:rsidRPr="00A83459">
        <w:rPr>
          <w:rFonts w:ascii="Arial" w:hAnsi="Arial" w:cs="Arial"/>
          <w:b w:val="0"/>
          <w:sz w:val="22"/>
          <w:szCs w:val="22"/>
        </w:rPr>
        <w:t xml:space="preserve"> for responding to fracking applications based on their experience with the Cuadrilla applications.</w:t>
      </w:r>
    </w:p>
    <w:p w:rsidR="00C61D1C" w:rsidRPr="00A83459" w:rsidRDefault="00C61D1C" w:rsidP="008262AC">
      <w:pPr>
        <w:shd w:val="clear" w:color="auto" w:fill="FFFFFF"/>
        <w:rPr>
          <w:sz w:val="22"/>
          <w:szCs w:val="22"/>
        </w:rPr>
      </w:pPr>
    </w:p>
    <w:p w:rsidR="00A24D5D" w:rsidRPr="00226AAB" w:rsidRDefault="00A24D5D"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lastRenderedPageBreak/>
        <w:t>Autumn Statement</w:t>
      </w:r>
    </w:p>
    <w:p w:rsidR="00C61D1C" w:rsidRPr="00A83459" w:rsidRDefault="00A24D5D" w:rsidP="008262AC">
      <w:pPr>
        <w:shd w:val="clear" w:color="auto" w:fill="FFFFFF"/>
        <w:rPr>
          <w:sz w:val="22"/>
          <w:szCs w:val="22"/>
        </w:rPr>
      </w:pPr>
      <w:r w:rsidRPr="00A83459">
        <w:rPr>
          <w:sz w:val="22"/>
          <w:szCs w:val="22"/>
        </w:rPr>
        <w:t xml:space="preserve">George Osborne announced </w:t>
      </w:r>
      <w:hyperlink r:id="rId29" w:history="1">
        <w:r w:rsidRPr="00A83459">
          <w:rPr>
            <w:rStyle w:val="Hyperlink"/>
            <w:sz w:val="22"/>
            <w:szCs w:val="22"/>
          </w:rPr>
          <w:t>further cuts to the DECC and DEFRA and CLG budgets</w:t>
        </w:r>
      </w:hyperlink>
      <w:r w:rsidR="008E361A" w:rsidRPr="00A83459">
        <w:rPr>
          <w:sz w:val="22"/>
          <w:szCs w:val="22"/>
        </w:rPr>
        <w:t xml:space="preserve"> in the </w:t>
      </w:r>
      <w:hyperlink r:id="rId30" w:history="1">
        <w:r w:rsidR="008E361A" w:rsidRPr="00A83459">
          <w:rPr>
            <w:rStyle w:val="Hyperlink"/>
            <w:sz w:val="22"/>
            <w:szCs w:val="22"/>
          </w:rPr>
          <w:t>Autumn Statement</w:t>
        </w:r>
      </w:hyperlink>
      <w:r w:rsidR="005C5694" w:rsidRPr="00A83459">
        <w:rPr>
          <w:sz w:val="22"/>
          <w:szCs w:val="22"/>
        </w:rPr>
        <w:t>, and confirmed support for shale gas and nuclear energy while cutting support for renewables</w:t>
      </w:r>
      <w:r w:rsidRPr="00A83459">
        <w:rPr>
          <w:sz w:val="22"/>
          <w:szCs w:val="22"/>
        </w:rPr>
        <w:t xml:space="preserve">. </w:t>
      </w:r>
      <w:r w:rsidR="00E4131A" w:rsidRPr="00A83459">
        <w:rPr>
          <w:sz w:val="22"/>
          <w:szCs w:val="22"/>
        </w:rPr>
        <w:t xml:space="preserve">He also announced plans to </w:t>
      </w:r>
      <w:hyperlink r:id="rId31" w:history="1">
        <w:r w:rsidR="00E4131A" w:rsidRPr="00A83459">
          <w:rPr>
            <w:rStyle w:val="Hyperlink"/>
            <w:sz w:val="22"/>
            <w:szCs w:val="22"/>
          </w:rPr>
          <w:t>relax restrictions on developing brownfield sites in the Green Belt.</w:t>
        </w:r>
      </w:hyperlink>
      <w:r w:rsidR="008E361A" w:rsidRPr="00A83459">
        <w:rPr>
          <w:sz w:val="22"/>
          <w:szCs w:val="22"/>
        </w:rPr>
        <w:t xml:space="preserve"> While </w:t>
      </w:r>
      <w:hyperlink r:id="rId32" w:history="1">
        <w:r w:rsidR="008E361A" w:rsidRPr="00A83459">
          <w:rPr>
            <w:rStyle w:val="Hyperlink"/>
            <w:sz w:val="22"/>
            <w:szCs w:val="22"/>
          </w:rPr>
          <w:t>protecting funding for National Parks, AONBs and the forestry estate</w:t>
        </w:r>
      </w:hyperlink>
      <w:r w:rsidR="00C5055C" w:rsidRPr="00A83459">
        <w:rPr>
          <w:sz w:val="22"/>
          <w:szCs w:val="22"/>
        </w:rPr>
        <w:t xml:space="preserve"> and for flood defences</w:t>
      </w:r>
      <w:r w:rsidR="008E361A" w:rsidRPr="00A83459">
        <w:rPr>
          <w:sz w:val="22"/>
          <w:szCs w:val="22"/>
        </w:rPr>
        <w:t xml:space="preserve"> may be welcomed, it does suggest that cuts will fall disproportionately on Natural England and the </w:t>
      </w:r>
      <w:r w:rsidR="00C5055C" w:rsidRPr="00A83459">
        <w:rPr>
          <w:sz w:val="22"/>
          <w:szCs w:val="22"/>
        </w:rPr>
        <w:t xml:space="preserve">(non-flood defence bits of the) </w:t>
      </w:r>
      <w:r w:rsidR="008E361A" w:rsidRPr="00A83459">
        <w:rPr>
          <w:sz w:val="22"/>
          <w:szCs w:val="22"/>
        </w:rPr>
        <w:t>Environment Agency, with consequences for the vital work they do.</w:t>
      </w:r>
      <w:r w:rsidR="00C5055C" w:rsidRPr="00A83459">
        <w:rPr>
          <w:sz w:val="22"/>
          <w:szCs w:val="22"/>
        </w:rPr>
        <w:t xml:space="preserve"> </w:t>
      </w:r>
      <w:hyperlink r:id="rId33" w:history="1">
        <w:r w:rsidR="00C5055C" w:rsidRPr="00A83459">
          <w:rPr>
            <w:rStyle w:val="Hyperlink"/>
            <w:sz w:val="22"/>
            <w:szCs w:val="22"/>
          </w:rPr>
          <w:t>Transport funding</w:t>
        </w:r>
      </w:hyperlink>
      <w:r w:rsidR="00C5055C" w:rsidRPr="00A83459">
        <w:rPr>
          <w:sz w:val="22"/>
          <w:szCs w:val="22"/>
        </w:rPr>
        <w:t xml:space="preserve"> continues to be focused on big capital (mostly road) projects</w:t>
      </w:r>
      <w:r w:rsidR="00A83459" w:rsidRPr="00A83459">
        <w:rPr>
          <w:sz w:val="22"/>
          <w:szCs w:val="22"/>
        </w:rPr>
        <w:t>.</w:t>
      </w:r>
    </w:p>
    <w:p w:rsidR="000079C9" w:rsidRPr="00A83459" w:rsidRDefault="000079C9" w:rsidP="008262AC">
      <w:pPr>
        <w:shd w:val="clear" w:color="auto" w:fill="FFFFFF"/>
        <w:rPr>
          <w:sz w:val="22"/>
          <w:szCs w:val="22"/>
        </w:rPr>
      </w:pPr>
    </w:p>
    <w:p w:rsidR="008E5203" w:rsidRPr="00A83459" w:rsidRDefault="008E5203" w:rsidP="008262AC">
      <w:pPr>
        <w:rPr>
          <w:b/>
          <w:i/>
          <w:sz w:val="22"/>
          <w:szCs w:val="22"/>
          <w:u w:val="dash"/>
        </w:rPr>
      </w:pPr>
      <w:r w:rsidRPr="00A83459">
        <w:rPr>
          <w:b/>
          <w:i/>
          <w:sz w:val="22"/>
          <w:szCs w:val="22"/>
          <w:u w:val="dash"/>
        </w:rPr>
        <w:t>Publications</w:t>
      </w:r>
    </w:p>
    <w:p w:rsidR="00365C6C" w:rsidRPr="00A83459" w:rsidRDefault="00365C6C" w:rsidP="008262AC">
      <w:pPr>
        <w:rPr>
          <w:sz w:val="22"/>
          <w:szCs w:val="22"/>
        </w:rPr>
      </w:pPr>
    </w:p>
    <w:p w:rsidR="0073311B" w:rsidRDefault="0073311B" w:rsidP="00226AAB">
      <w:pPr>
        <w:pStyle w:val="NormalWeb"/>
        <w:shd w:val="clear" w:color="auto" w:fill="FFFFFF"/>
        <w:spacing w:before="0" w:after="0"/>
        <w:rPr>
          <w:rFonts w:ascii="Arial" w:hAnsi="Arial" w:cs="Arial"/>
          <w:b/>
          <w:color w:val="000000"/>
          <w:sz w:val="22"/>
          <w:szCs w:val="22"/>
        </w:rPr>
      </w:pPr>
      <w:r>
        <w:rPr>
          <w:rFonts w:ascii="Arial" w:hAnsi="Arial" w:cs="Arial"/>
          <w:b/>
          <w:color w:val="000000"/>
          <w:sz w:val="22"/>
          <w:szCs w:val="22"/>
        </w:rPr>
        <w:t>5</w:t>
      </w:r>
      <w:r w:rsidRPr="0073311B">
        <w:rPr>
          <w:rFonts w:ascii="Arial" w:hAnsi="Arial" w:cs="Arial"/>
          <w:b/>
          <w:color w:val="000000"/>
          <w:sz w:val="22"/>
          <w:szCs w:val="22"/>
          <w:vertAlign w:val="superscript"/>
        </w:rPr>
        <w:t>th</w:t>
      </w:r>
      <w:r>
        <w:rPr>
          <w:rFonts w:ascii="Arial" w:hAnsi="Arial" w:cs="Arial"/>
          <w:b/>
          <w:color w:val="000000"/>
          <w:sz w:val="22"/>
          <w:szCs w:val="22"/>
        </w:rPr>
        <w:t xml:space="preserve"> carbon budget for the UK</w:t>
      </w:r>
    </w:p>
    <w:p w:rsidR="0073311B" w:rsidRPr="0073311B" w:rsidRDefault="0073311B" w:rsidP="00226AAB">
      <w:pPr>
        <w:pStyle w:val="NormalWeb"/>
        <w:shd w:val="clear" w:color="auto" w:fill="FFFFFF"/>
        <w:spacing w:before="0" w:after="0"/>
        <w:rPr>
          <w:rFonts w:ascii="Arial" w:eastAsia="Calibri" w:hAnsi="Arial" w:cs="Arial"/>
          <w:sz w:val="22"/>
          <w:szCs w:val="22"/>
          <w:lang w:val="en-GB" w:eastAsia="en-GB"/>
        </w:rPr>
      </w:pPr>
      <w:r w:rsidRPr="0073311B">
        <w:rPr>
          <w:rFonts w:ascii="Arial" w:eastAsia="Calibri" w:hAnsi="Arial" w:cs="Arial"/>
          <w:sz w:val="22"/>
          <w:szCs w:val="22"/>
          <w:lang w:val="en-GB" w:eastAsia="en-GB"/>
        </w:rPr>
        <w:t xml:space="preserve">The Committee on Climate Change (CCC) has published its </w:t>
      </w:r>
      <w:hyperlink r:id="rId34" w:history="1">
        <w:r w:rsidRPr="0073311B">
          <w:rPr>
            <w:rStyle w:val="Hyperlink"/>
            <w:rFonts w:ascii="Arial" w:eastAsia="Calibri" w:hAnsi="Arial" w:cs="Arial"/>
            <w:sz w:val="22"/>
            <w:szCs w:val="22"/>
            <w:lang w:val="en-GB" w:eastAsia="en-GB"/>
          </w:rPr>
          <w:t>recommendations for the UK's fifth carbon budget</w:t>
        </w:r>
      </w:hyperlink>
      <w:r w:rsidRPr="0073311B">
        <w:rPr>
          <w:rFonts w:ascii="Arial" w:eastAsia="Calibri" w:hAnsi="Arial" w:cs="Arial"/>
          <w:sz w:val="22"/>
          <w:szCs w:val="22"/>
          <w:lang w:val="en-GB" w:eastAsia="en-GB"/>
        </w:rPr>
        <w:t>, suggesting an emissions reduction target of 57% by 2028-2032. </w:t>
      </w:r>
      <w:r>
        <w:rPr>
          <w:rFonts w:ascii="Arial" w:eastAsia="Calibri" w:hAnsi="Arial" w:cs="Arial"/>
          <w:sz w:val="22"/>
          <w:szCs w:val="22"/>
          <w:lang w:val="en-GB" w:eastAsia="en-GB"/>
        </w:rPr>
        <w:t xml:space="preserve">However, campaigners and </w:t>
      </w:r>
      <w:hyperlink r:id="rId35" w:history="1">
        <w:r w:rsidRPr="00C70AC3">
          <w:rPr>
            <w:rStyle w:val="Hyperlink"/>
            <w:rFonts w:ascii="Arial" w:eastAsia="Calibri" w:hAnsi="Arial" w:cs="Arial"/>
            <w:sz w:val="22"/>
            <w:szCs w:val="22"/>
            <w:lang w:val="en-GB" w:eastAsia="en-GB"/>
          </w:rPr>
          <w:t>commentators have criticized</w:t>
        </w:r>
      </w:hyperlink>
      <w:r>
        <w:rPr>
          <w:rFonts w:ascii="Arial" w:eastAsia="Calibri" w:hAnsi="Arial" w:cs="Arial"/>
          <w:sz w:val="22"/>
          <w:szCs w:val="22"/>
          <w:lang w:val="en-GB" w:eastAsia="en-GB"/>
        </w:rPr>
        <w:t xml:space="preserve"> the recommendation for not being sufficiently ambitious, and pointed out conflicts between the recommendations and </w:t>
      </w:r>
      <w:r w:rsidR="00C70AC3">
        <w:rPr>
          <w:rFonts w:ascii="Arial" w:eastAsia="Calibri" w:hAnsi="Arial" w:cs="Arial"/>
          <w:sz w:val="22"/>
          <w:szCs w:val="22"/>
          <w:lang w:val="en-GB" w:eastAsia="en-GB"/>
        </w:rPr>
        <w:t>the Autumn Statement and other recent Government policy decisions and announcements.</w:t>
      </w:r>
    </w:p>
    <w:p w:rsidR="0073311B" w:rsidRPr="0073311B" w:rsidRDefault="0073311B" w:rsidP="00226AAB">
      <w:pPr>
        <w:pStyle w:val="NormalWeb"/>
        <w:shd w:val="clear" w:color="auto" w:fill="FFFFFF"/>
        <w:spacing w:before="0" w:after="0"/>
        <w:rPr>
          <w:rFonts w:ascii="Arial" w:eastAsia="Calibri" w:hAnsi="Arial" w:cs="Arial"/>
          <w:sz w:val="22"/>
          <w:szCs w:val="22"/>
          <w:lang w:val="en-GB" w:eastAsia="en-GB"/>
        </w:rPr>
      </w:pPr>
    </w:p>
    <w:p w:rsidR="001A1FC4" w:rsidRPr="00226AAB" w:rsidRDefault="001A1FC4"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Set up to fail!</w:t>
      </w:r>
    </w:p>
    <w:p w:rsidR="00234AAB" w:rsidRPr="00A83459" w:rsidRDefault="00234AAB" w:rsidP="008262AC">
      <w:pPr>
        <w:rPr>
          <w:sz w:val="22"/>
          <w:szCs w:val="22"/>
        </w:rPr>
      </w:pPr>
      <w:r w:rsidRPr="00A83459">
        <w:rPr>
          <w:sz w:val="22"/>
          <w:szCs w:val="22"/>
        </w:rPr>
        <w:t>A new report from CPRE</w:t>
      </w:r>
      <w:r w:rsidR="00CA4535" w:rsidRPr="00A83459">
        <w:rPr>
          <w:sz w:val="22"/>
          <w:szCs w:val="22"/>
        </w:rPr>
        <w:t xml:space="preserve">, </w:t>
      </w:r>
      <w:hyperlink r:id="rId36" w:history="1">
        <w:r w:rsidR="00CA4535" w:rsidRPr="00A83459">
          <w:rPr>
            <w:rStyle w:val="Hyperlink"/>
            <w:sz w:val="22"/>
            <w:szCs w:val="22"/>
          </w:rPr>
          <w:t>Set up to fail</w:t>
        </w:r>
      </w:hyperlink>
      <w:r w:rsidR="00CA4535" w:rsidRPr="00A83459">
        <w:rPr>
          <w:sz w:val="22"/>
          <w:szCs w:val="22"/>
        </w:rPr>
        <w:t xml:space="preserve">, </w:t>
      </w:r>
      <w:r w:rsidRPr="00A83459">
        <w:rPr>
          <w:sz w:val="22"/>
          <w:szCs w:val="22"/>
        </w:rPr>
        <w:t xml:space="preserve">calls for an overhaul of the way local authorities set housing targets in order to stop countryside being lost unnecessarily. Based on extensive new research by </w:t>
      </w:r>
      <w:hyperlink r:id="rId37" w:history="1">
        <w:r w:rsidRPr="00A83459">
          <w:rPr>
            <w:rStyle w:val="Hyperlink"/>
            <w:sz w:val="22"/>
            <w:szCs w:val="22"/>
          </w:rPr>
          <w:t>Housing Vision and Tibbalds</w:t>
        </w:r>
      </w:hyperlink>
      <w:r w:rsidRPr="00A83459">
        <w:rPr>
          <w:sz w:val="22"/>
          <w:szCs w:val="22"/>
        </w:rPr>
        <w:t xml:space="preserve"> planning consultants, they find that the methodologies used to decide housing targets vastly overstate ‘need’ and result in </w:t>
      </w:r>
      <w:r w:rsidR="00CA4535" w:rsidRPr="00A83459">
        <w:rPr>
          <w:sz w:val="22"/>
          <w:szCs w:val="22"/>
        </w:rPr>
        <w:t>ever higher housing targets and the consequent, unnecessary release of countryside for development – without resulting in an increase in overall housebuilding. Among a large number of problems with how the targets are calculated, the research found a lack of clear guidance in the process, a lack of objectivity in the calculations, and a lack of concern for land availability and environmental impacts. The research demonstrates that the unrealistic targets are putting undue pressure on the countryside. Setting targets far higher than what can be realistically built just means that developers have more sites to choose from: as static building rates show, higher targets do not mean faster delivery. The disastrous consequence is that when these unrealistic targets are not met, councils have to identify even more sites for housing, and ever more countryside is released for more lucrative development while brownfield sites go unused.</w:t>
      </w:r>
    </w:p>
    <w:p w:rsidR="001A1FC4" w:rsidRPr="00A83459" w:rsidRDefault="001A1FC4" w:rsidP="008262AC">
      <w:pPr>
        <w:shd w:val="clear" w:color="auto" w:fill="FFFFFF"/>
        <w:rPr>
          <w:sz w:val="22"/>
          <w:szCs w:val="22"/>
        </w:rPr>
      </w:pPr>
    </w:p>
    <w:p w:rsidR="001A1FC4" w:rsidRPr="00226AAB" w:rsidRDefault="00A27F6B"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Coastal change</w:t>
      </w:r>
    </w:p>
    <w:p w:rsidR="00B125DB" w:rsidRDefault="00B125DB" w:rsidP="008262AC">
      <w:pPr>
        <w:shd w:val="clear" w:color="auto" w:fill="FFFFFF"/>
        <w:rPr>
          <w:color w:val="2C2C2C"/>
          <w:sz w:val="22"/>
          <w:szCs w:val="22"/>
          <w:shd w:val="clear" w:color="auto" w:fill="FFFFFF"/>
        </w:rPr>
      </w:pPr>
      <w:r w:rsidRPr="00A83459">
        <w:rPr>
          <w:sz w:val="22"/>
          <w:szCs w:val="22"/>
        </w:rPr>
        <w:t xml:space="preserve">A repeat of </w:t>
      </w:r>
      <w:hyperlink r:id="rId38" w:history="1">
        <w:r w:rsidRPr="00A83459">
          <w:rPr>
            <w:rStyle w:val="Hyperlink"/>
            <w:sz w:val="22"/>
            <w:szCs w:val="22"/>
          </w:rPr>
          <w:t>one of the biggest mapping projects</w:t>
        </w:r>
      </w:hyperlink>
      <w:r w:rsidRPr="00A83459">
        <w:rPr>
          <w:sz w:val="22"/>
          <w:szCs w:val="22"/>
        </w:rPr>
        <w:t xml:space="preserve"> of the 20th century has revealed that the built-up areas of the English, Welsh and Northern Irish coasts has increased by 42 per cent over the last 50 years. Over 17,500 hectares more of the coast is “urbanised”, equivalent to the area of Manchester. That is one of the key findings of an initiative undertaken by the National Trust which has updated an original survey carried out in 1965 as part of its Neptune Campaign. That was the first time the impact of development on the coastline was assessed methodically. The new mapping report, which compares the two surveys, showed that nearly three quarters of the coast of England, Wales and Northern Ireland remains undeveloped, providing an important resource for people and nature. </w:t>
      </w:r>
      <w:r w:rsidR="00A27F6B" w:rsidRPr="00A83459">
        <w:rPr>
          <w:sz w:val="22"/>
          <w:szCs w:val="22"/>
        </w:rPr>
        <w:t xml:space="preserve">They are also </w:t>
      </w:r>
      <w:r w:rsidR="00A27F6B" w:rsidRPr="008262AC">
        <w:rPr>
          <w:sz w:val="22"/>
          <w:szCs w:val="22"/>
          <w:shd w:val="clear" w:color="auto" w:fill="FFFFFF"/>
        </w:rPr>
        <w:t xml:space="preserve">calling for the Government and agencies in England, Wales and Northern Ireland to </w:t>
      </w:r>
      <w:hyperlink r:id="rId39" w:history="1">
        <w:r w:rsidR="00A27F6B" w:rsidRPr="00A83459">
          <w:rPr>
            <w:rStyle w:val="Hyperlink"/>
            <w:sz w:val="22"/>
            <w:szCs w:val="22"/>
            <w:shd w:val="clear" w:color="auto" w:fill="FFFFFF"/>
          </w:rPr>
          <w:t>act now to ensure the coast is ready</w:t>
        </w:r>
      </w:hyperlink>
      <w:r w:rsidR="00A27F6B" w:rsidRPr="00A83459">
        <w:rPr>
          <w:color w:val="2C2C2C"/>
          <w:sz w:val="22"/>
          <w:szCs w:val="22"/>
          <w:shd w:val="clear" w:color="auto" w:fill="FFFFFF"/>
        </w:rPr>
        <w:t xml:space="preserve"> </w:t>
      </w:r>
      <w:r w:rsidR="00A27F6B" w:rsidRPr="008262AC">
        <w:rPr>
          <w:sz w:val="22"/>
          <w:szCs w:val="22"/>
          <w:shd w:val="clear" w:color="auto" w:fill="FFFFFF"/>
        </w:rPr>
        <w:t xml:space="preserve">for the enormous challenges presented by severe storms and rising sea levels based on the evidence in their new </w:t>
      </w:r>
      <w:hyperlink r:id="rId40" w:history="1">
        <w:r w:rsidR="00A27F6B" w:rsidRPr="00A83459">
          <w:rPr>
            <w:rStyle w:val="Hyperlink"/>
            <w:sz w:val="22"/>
            <w:szCs w:val="22"/>
            <w:shd w:val="clear" w:color="auto" w:fill="FFFFFF"/>
          </w:rPr>
          <w:t>Shifting Shores</w:t>
        </w:r>
      </w:hyperlink>
      <w:r w:rsidR="00A27F6B" w:rsidRPr="00A83459">
        <w:rPr>
          <w:color w:val="2C2C2C"/>
          <w:sz w:val="22"/>
          <w:szCs w:val="22"/>
          <w:shd w:val="clear" w:color="auto" w:fill="FFFFFF"/>
        </w:rPr>
        <w:t xml:space="preserve"> </w:t>
      </w:r>
      <w:r w:rsidR="00A27F6B" w:rsidRPr="008262AC">
        <w:rPr>
          <w:sz w:val="22"/>
          <w:szCs w:val="22"/>
          <w:shd w:val="clear" w:color="auto" w:fill="FFFFFF"/>
        </w:rPr>
        <w:t>report.</w:t>
      </w:r>
    </w:p>
    <w:p w:rsidR="008262AC" w:rsidRPr="00A83459" w:rsidRDefault="008262AC" w:rsidP="008262AC">
      <w:pPr>
        <w:shd w:val="clear" w:color="auto" w:fill="FFFFFF"/>
        <w:rPr>
          <w:color w:val="444444"/>
          <w:sz w:val="22"/>
          <w:szCs w:val="22"/>
        </w:rPr>
      </w:pPr>
    </w:p>
    <w:p w:rsidR="00B125DB" w:rsidRPr="00A83459" w:rsidRDefault="00B125DB" w:rsidP="008262AC">
      <w:pPr>
        <w:rPr>
          <w:b/>
          <w:bCs/>
          <w:sz w:val="22"/>
          <w:szCs w:val="22"/>
          <w:lang w:eastAsia="en-US"/>
        </w:rPr>
      </w:pPr>
      <w:r w:rsidRPr="00A83459">
        <w:rPr>
          <w:b/>
          <w:bCs/>
          <w:sz w:val="22"/>
          <w:szCs w:val="22"/>
        </w:rPr>
        <w:t>Green Bridges: safer travel for wildlife</w:t>
      </w:r>
    </w:p>
    <w:p w:rsidR="00B125DB" w:rsidRPr="00A83459" w:rsidRDefault="00B125DB" w:rsidP="008262AC">
      <w:pPr>
        <w:shd w:val="clear" w:color="auto" w:fill="FFFFFF"/>
        <w:textAlignment w:val="baseline"/>
        <w:rPr>
          <w:color w:val="0B0C0C"/>
          <w:sz w:val="22"/>
          <w:szCs w:val="22"/>
        </w:rPr>
      </w:pPr>
      <w:r w:rsidRPr="00A83459">
        <w:rPr>
          <w:color w:val="0B0C0C"/>
          <w:sz w:val="22"/>
          <w:szCs w:val="22"/>
        </w:rPr>
        <w:t xml:space="preserve">A report by Natural England finds that bridges built across roads and railways to allow wildlife movement can stop species from becoming isolated and reduce the number of traffic </w:t>
      </w:r>
      <w:r w:rsidRPr="00A83459">
        <w:rPr>
          <w:color w:val="0B0C0C"/>
          <w:sz w:val="22"/>
          <w:szCs w:val="22"/>
        </w:rPr>
        <w:lastRenderedPageBreak/>
        <w:t xml:space="preserve">accidents. Known as </w:t>
      </w:r>
      <w:hyperlink r:id="rId41" w:history="1">
        <w:r w:rsidRPr="00A83459">
          <w:rPr>
            <w:rStyle w:val="Hyperlink"/>
            <w:sz w:val="22"/>
            <w:szCs w:val="22"/>
          </w:rPr>
          <w:t>green bridges</w:t>
        </w:r>
      </w:hyperlink>
      <w:r w:rsidRPr="00A83459">
        <w:rPr>
          <w:color w:val="0B0C0C"/>
          <w:sz w:val="22"/>
          <w:szCs w:val="22"/>
        </w:rPr>
        <w:t>, landscape bridges or wildlife overpasses, they are usually planted with a variety of local trees or shrubs and other vegetation. They allow birds, mammals and insects to keep moving despite a road or railway blocking their path.</w:t>
      </w:r>
    </w:p>
    <w:p w:rsidR="00C61D1C" w:rsidRPr="00A83459" w:rsidRDefault="00C61D1C" w:rsidP="008262AC">
      <w:pPr>
        <w:rPr>
          <w:sz w:val="22"/>
          <w:szCs w:val="22"/>
        </w:rPr>
      </w:pPr>
    </w:p>
    <w:p w:rsidR="003C7BA9" w:rsidRPr="00A83459" w:rsidRDefault="003C7BA9" w:rsidP="008262AC">
      <w:pPr>
        <w:rPr>
          <w:b/>
          <w:i/>
          <w:sz w:val="22"/>
          <w:szCs w:val="22"/>
          <w:u w:val="dash"/>
        </w:rPr>
      </w:pPr>
      <w:r w:rsidRPr="00A83459">
        <w:rPr>
          <w:b/>
          <w:i/>
          <w:sz w:val="22"/>
          <w:szCs w:val="22"/>
          <w:u w:val="dash"/>
        </w:rPr>
        <w:t>Resources</w:t>
      </w:r>
    </w:p>
    <w:p w:rsidR="002D219C" w:rsidRPr="00A83459" w:rsidRDefault="002D219C" w:rsidP="008262AC">
      <w:pPr>
        <w:rPr>
          <w:sz w:val="22"/>
          <w:szCs w:val="22"/>
          <w:shd w:val="clear" w:color="auto" w:fill="FFFFFF"/>
        </w:rPr>
      </w:pPr>
    </w:p>
    <w:p w:rsidR="00C61D1C" w:rsidRPr="00A83459" w:rsidRDefault="00C61D1C" w:rsidP="008262AC">
      <w:pPr>
        <w:pStyle w:val="NormalWeb"/>
        <w:shd w:val="clear" w:color="auto" w:fill="FFFFFF"/>
        <w:spacing w:before="0" w:after="0"/>
        <w:rPr>
          <w:rFonts w:ascii="Arial" w:hAnsi="Arial" w:cs="Arial"/>
          <w:b/>
          <w:bCs/>
          <w:color w:val="000000"/>
          <w:sz w:val="22"/>
          <w:szCs w:val="22"/>
        </w:rPr>
      </w:pPr>
      <w:r w:rsidRPr="00A83459">
        <w:rPr>
          <w:rFonts w:ascii="Arial" w:hAnsi="Arial" w:cs="Arial"/>
          <w:b/>
          <w:bCs/>
          <w:color w:val="000000"/>
          <w:sz w:val="22"/>
          <w:szCs w:val="22"/>
        </w:rPr>
        <w:t>Decoupling growth and carbon emissions</w:t>
      </w:r>
    </w:p>
    <w:p w:rsidR="00C61D1C" w:rsidRPr="00A83459" w:rsidRDefault="00C61D1C" w:rsidP="008262AC">
      <w:pPr>
        <w:pStyle w:val="NormalWeb"/>
        <w:shd w:val="clear" w:color="auto" w:fill="FFFFFF"/>
        <w:spacing w:before="0" w:after="0"/>
        <w:rPr>
          <w:rFonts w:ascii="Arial" w:hAnsi="Arial" w:cs="Arial"/>
          <w:color w:val="000000"/>
          <w:sz w:val="22"/>
          <w:szCs w:val="22"/>
        </w:rPr>
      </w:pPr>
      <w:r w:rsidRPr="00A83459">
        <w:rPr>
          <w:rFonts w:ascii="Arial" w:hAnsi="Arial" w:cs="Arial"/>
          <w:color w:val="000000"/>
          <w:sz w:val="22"/>
          <w:szCs w:val="22"/>
        </w:rPr>
        <w:t xml:space="preserve">A clear, simple and thoughtful analysis of the debate and recent evidence for and against the scope for </w:t>
      </w:r>
      <w:hyperlink r:id="rId42" w:history="1">
        <w:r w:rsidRPr="00A83459">
          <w:rPr>
            <w:rStyle w:val="Hyperlink"/>
            <w:rFonts w:ascii="Arial" w:hAnsi="Arial" w:cs="Arial"/>
            <w:sz w:val="22"/>
            <w:szCs w:val="22"/>
          </w:rPr>
          <w:t>decoupling economic growth from carbon emissions</w:t>
        </w:r>
      </w:hyperlink>
      <w:r w:rsidRPr="00A83459">
        <w:rPr>
          <w:rFonts w:ascii="Arial" w:hAnsi="Arial" w:cs="Arial"/>
          <w:color w:val="000000"/>
          <w:sz w:val="22"/>
          <w:szCs w:val="22"/>
        </w:rPr>
        <w:t xml:space="preserve">, plus local implications, focused on Manchester but transferable elsewhere, from Steady State Manchester. George Monbiot also addresses the subject in </w:t>
      </w:r>
      <w:hyperlink r:id="rId43" w:history="1">
        <w:r w:rsidRPr="00A83459">
          <w:rPr>
            <w:rStyle w:val="Hyperlink"/>
            <w:rFonts w:ascii="Arial" w:hAnsi="Arial" w:cs="Arial"/>
            <w:sz w:val="22"/>
            <w:szCs w:val="22"/>
          </w:rPr>
          <w:t>The Guardian</w:t>
        </w:r>
      </w:hyperlink>
      <w:r w:rsidRPr="00A83459">
        <w:rPr>
          <w:rFonts w:ascii="Arial" w:hAnsi="Arial" w:cs="Arial"/>
          <w:color w:val="000000"/>
          <w:sz w:val="22"/>
          <w:szCs w:val="22"/>
        </w:rPr>
        <w:t xml:space="preserve">, </w:t>
      </w:r>
      <w:r w:rsidR="001F40FD" w:rsidRPr="00A83459">
        <w:rPr>
          <w:rFonts w:ascii="Arial" w:hAnsi="Arial" w:cs="Arial"/>
          <w:color w:val="000000"/>
          <w:sz w:val="22"/>
          <w:szCs w:val="22"/>
        </w:rPr>
        <w:t xml:space="preserve">relying on a new paper from the proceedings from the (USA) </w:t>
      </w:r>
      <w:hyperlink r:id="rId44" w:history="1">
        <w:r w:rsidR="001F40FD" w:rsidRPr="00A83459">
          <w:rPr>
            <w:rStyle w:val="Hyperlink"/>
            <w:rFonts w:ascii="Arial" w:hAnsi="Arial" w:cs="Arial"/>
            <w:sz w:val="22"/>
            <w:szCs w:val="22"/>
          </w:rPr>
          <w:t>National Academy of Sciences</w:t>
        </w:r>
      </w:hyperlink>
      <w:r w:rsidRPr="00A83459">
        <w:rPr>
          <w:rFonts w:ascii="Arial" w:hAnsi="Arial" w:cs="Arial"/>
          <w:color w:val="000000"/>
          <w:sz w:val="22"/>
          <w:szCs w:val="22"/>
        </w:rPr>
        <w:t>.</w:t>
      </w:r>
    </w:p>
    <w:p w:rsidR="00876371" w:rsidRPr="00A83459" w:rsidRDefault="00876371" w:rsidP="008262AC">
      <w:pPr>
        <w:pStyle w:val="NormalWeb"/>
        <w:shd w:val="clear" w:color="auto" w:fill="FFFFFF"/>
        <w:spacing w:before="0" w:after="0"/>
        <w:rPr>
          <w:rFonts w:ascii="Arial" w:hAnsi="Arial" w:cs="Arial"/>
          <w:color w:val="000000"/>
          <w:sz w:val="22"/>
          <w:szCs w:val="22"/>
        </w:rPr>
      </w:pPr>
    </w:p>
    <w:p w:rsidR="00876371" w:rsidRPr="00226AAB" w:rsidRDefault="00876371" w:rsidP="008262AC">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Health and the natural environment</w:t>
      </w:r>
    </w:p>
    <w:p w:rsidR="00876371" w:rsidRPr="00A83459" w:rsidRDefault="00876371" w:rsidP="008262AC">
      <w:pPr>
        <w:pStyle w:val="NormalWeb"/>
        <w:shd w:val="clear" w:color="auto" w:fill="FFFFFF"/>
        <w:spacing w:before="0" w:after="0"/>
        <w:rPr>
          <w:rFonts w:ascii="Arial" w:hAnsi="Arial" w:cs="Arial"/>
          <w:sz w:val="22"/>
          <w:szCs w:val="22"/>
        </w:rPr>
      </w:pPr>
      <w:r w:rsidRPr="00A83459">
        <w:rPr>
          <w:rFonts w:ascii="Arial" w:hAnsi="Arial" w:cs="Arial"/>
          <w:sz w:val="22"/>
          <w:szCs w:val="22"/>
          <w:shd w:val="clear" w:color="auto" w:fill="FFFFFF"/>
        </w:rPr>
        <w:t>The Chief Medical Officers of Scotland, Wales, England and Northern Ireland have highlighted the link between physical activity and health. Natural outdoor spaces provide unique and cost-effective ways of dealing with the declining levels of physical activity throughout the UK, as well as the UK's mental health challenge.  Action to make more of the connection between improved access to the natural outdoors and health is an important aspect of the</w:t>
      </w:r>
      <w:r w:rsidRPr="00A83459">
        <w:rPr>
          <w:rStyle w:val="apple-converted-space"/>
          <w:rFonts w:ascii="Arial" w:hAnsi="Arial" w:cs="Arial"/>
          <w:sz w:val="22"/>
          <w:szCs w:val="22"/>
          <w:shd w:val="clear" w:color="auto" w:fill="FFFFFF"/>
        </w:rPr>
        <w:t> </w:t>
      </w:r>
      <w:hyperlink r:id="rId45" w:history="1">
        <w:r w:rsidRPr="00A83459">
          <w:rPr>
            <w:rStyle w:val="Hyperlink"/>
            <w:rFonts w:ascii="Arial" w:hAnsi="Arial" w:cs="Arial"/>
            <w:color w:val="660066"/>
            <w:sz w:val="22"/>
            <w:szCs w:val="22"/>
            <w:shd w:val="clear" w:color="auto" w:fill="FFFFFF"/>
          </w:rPr>
          <w:t>ecosystem approach</w:t>
        </w:r>
      </w:hyperlink>
      <w:r w:rsidRPr="00A83459">
        <w:rPr>
          <w:rFonts w:ascii="Arial" w:hAnsi="Arial" w:cs="Arial"/>
          <w:color w:val="404040"/>
          <w:sz w:val="22"/>
          <w:szCs w:val="22"/>
          <w:shd w:val="clear" w:color="auto" w:fill="FFFFFF"/>
        </w:rPr>
        <w:t> </w:t>
      </w:r>
      <w:r w:rsidRPr="00A83459">
        <w:rPr>
          <w:rFonts w:ascii="Arial" w:hAnsi="Arial" w:cs="Arial"/>
          <w:sz w:val="22"/>
          <w:szCs w:val="22"/>
          <w:shd w:val="clear" w:color="auto" w:fill="FFFFFF"/>
        </w:rPr>
        <w:t xml:space="preserve">that is being advocated by government throughout the UK. The Ecosystem Knowledge Network has gathered </w:t>
      </w:r>
      <w:hyperlink r:id="rId46" w:history="1">
        <w:r w:rsidRPr="00A83459">
          <w:rPr>
            <w:rStyle w:val="Hyperlink"/>
            <w:rFonts w:ascii="Arial" w:hAnsi="Arial" w:cs="Arial"/>
            <w:sz w:val="22"/>
            <w:szCs w:val="22"/>
            <w:shd w:val="clear" w:color="auto" w:fill="FFFFFF"/>
          </w:rPr>
          <w:t>a wide range of resources</w:t>
        </w:r>
      </w:hyperlink>
      <w:r w:rsidRPr="00A83459">
        <w:rPr>
          <w:rFonts w:ascii="Arial" w:hAnsi="Arial" w:cs="Arial"/>
          <w:sz w:val="22"/>
          <w:szCs w:val="22"/>
          <w:shd w:val="clear" w:color="auto" w:fill="FFFFFF"/>
        </w:rPr>
        <w:t xml:space="preserve"> – information, guidance, evidence, good practice, examples of partnerships and collaborations</w:t>
      </w:r>
    </w:p>
    <w:p w:rsidR="001F40FD" w:rsidRPr="00A83459" w:rsidRDefault="001F40FD" w:rsidP="008262AC">
      <w:pPr>
        <w:pStyle w:val="NormalWeb"/>
        <w:shd w:val="clear" w:color="auto" w:fill="FFFFFF"/>
        <w:spacing w:before="0" w:after="0"/>
        <w:rPr>
          <w:rFonts w:ascii="Arial" w:hAnsi="Arial" w:cs="Arial"/>
          <w:color w:val="000000"/>
          <w:sz w:val="22"/>
          <w:szCs w:val="22"/>
        </w:rPr>
      </w:pPr>
    </w:p>
    <w:p w:rsidR="005D3006" w:rsidRPr="00226AAB" w:rsidRDefault="0077438E" w:rsidP="008262AC">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Natural capital critique</w:t>
      </w:r>
    </w:p>
    <w:p w:rsidR="005D3006" w:rsidRPr="00A83459" w:rsidRDefault="005D3006" w:rsidP="008262AC">
      <w:pPr>
        <w:pStyle w:val="NormalWeb"/>
        <w:shd w:val="clear" w:color="auto" w:fill="FFFFFF"/>
        <w:spacing w:before="0" w:after="0"/>
        <w:rPr>
          <w:rFonts w:ascii="Arial" w:hAnsi="Arial" w:cs="Arial"/>
          <w:color w:val="000000"/>
          <w:sz w:val="22"/>
          <w:szCs w:val="22"/>
        </w:rPr>
      </w:pPr>
      <w:r w:rsidRPr="00A83459">
        <w:rPr>
          <w:rFonts w:ascii="Arial" w:hAnsi="Arial" w:cs="Arial"/>
          <w:color w:val="000000"/>
          <w:sz w:val="22"/>
          <w:szCs w:val="22"/>
        </w:rPr>
        <w:t xml:space="preserve">After two items on natural capital initiatives last </w:t>
      </w:r>
      <w:r w:rsidR="00880A92" w:rsidRPr="00A83459">
        <w:rPr>
          <w:rFonts w:ascii="Arial" w:hAnsi="Arial" w:cs="Arial"/>
          <w:color w:val="000000"/>
          <w:sz w:val="22"/>
          <w:szCs w:val="22"/>
        </w:rPr>
        <w:t>month</w:t>
      </w:r>
      <w:r w:rsidRPr="00A83459">
        <w:rPr>
          <w:rFonts w:ascii="Arial" w:hAnsi="Arial" w:cs="Arial"/>
          <w:color w:val="000000"/>
          <w:sz w:val="22"/>
          <w:szCs w:val="22"/>
        </w:rPr>
        <w:t xml:space="preserve">, it seemed only fair to draw attention to these </w:t>
      </w:r>
      <w:hyperlink r:id="rId47" w:history="1">
        <w:r w:rsidRPr="00A83459">
          <w:rPr>
            <w:rStyle w:val="Hyperlink"/>
            <w:rFonts w:ascii="Arial" w:hAnsi="Arial" w:cs="Arial"/>
            <w:sz w:val="22"/>
            <w:szCs w:val="22"/>
          </w:rPr>
          <w:t>two</w:t>
        </w:r>
      </w:hyperlink>
      <w:r w:rsidRPr="00A83459">
        <w:rPr>
          <w:rFonts w:ascii="Arial" w:hAnsi="Arial" w:cs="Arial"/>
          <w:color w:val="000000"/>
          <w:sz w:val="22"/>
          <w:szCs w:val="22"/>
        </w:rPr>
        <w:t xml:space="preserve"> </w:t>
      </w:r>
      <w:hyperlink r:id="rId48" w:history="1">
        <w:r w:rsidRPr="00A83459">
          <w:rPr>
            <w:rStyle w:val="Hyperlink"/>
            <w:rFonts w:ascii="Arial" w:hAnsi="Arial" w:cs="Arial"/>
            <w:sz w:val="22"/>
            <w:szCs w:val="22"/>
          </w:rPr>
          <w:t>blogs</w:t>
        </w:r>
      </w:hyperlink>
      <w:r w:rsidRPr="00A83459">
        <w:rPr>
          <w:rFonts w:ascii="Arial" w:hAnsi="Arial" w:cs="Arial"/>
          <w:color w:val="000000"/>
          <w:sz w:val="22"/>
          <w:szCs w:val="22"/>
        </w:rPr>
        <w:t xml:space="preserve"> by Miles King that raise some of the </w:t>
      </w:r>
      <w:r w:rsidR="00880A92" w:rsidRPr="00A83459">
        <w:rPr>
          <w:rFonts w:ascii="Arial" w:hAnsi="Arial" w:cs="Arial"/>
          <w:color w:val="000000"/>
          <w:sz w:val="22"/>
          <w:szCs w:val="22"/>
        </w:rPr>
        <w:t xml:space="preserve">criticisms of the approach as well as reports of </w:t>
      </w:r>
      <w:hyperlink r:id="rId49" w:history="1">
        <w:r w:rsidR="00880A92" w:rsidRPr="00A83459">
          <w:rPr>
            <w:rStyle w:val="Hyperlink"/>
            <w:rFonts w:ascii="Arial" w:hAnsi="Arial" w:cs="Arial"/>
            <w:sz w:val="22"/>
            <w:szCs w:val="22"/>
          </w:rPr>
          <w:t>protests at the World Natural Capital Forum</w:t>
        </w:r>
      </w:hyperlink>
      <w:r w:rsidR="00880A92" w:rsidRPr="00A83459">
        <w:rPr>
          <w:rFonts w:ascii="Arial" w:hAnsi="Arial" w:cs="Arial"/>
          <w:color w:val="000000"/>
          <w:sz w:val="22"/>
          <w:szCs w:val="22"/>
        </w:rPr>
        <w:t xml:space="preserve"> in Edinburgh.</w:t>
      </w:r>
    </w:p>
    <w:p w:rsidR="00C61D1C" w:rsidRPr="00A83459" w:rsidRDefault="00C61D1C" w:rsidP="008262AC">
      <w:pPr>
        <w:rPr>
          <w:rFonts w:eastAsia="Times New Roman"/>
          <w:sz w:val="22"/>
          <w:szCs w:val="22"/>
        </w:rPr>
      </w:pPr>
    </w:p>
    <w:p w:rsidR="00644A30" w:rsidRPr="00A83459" w:rsidRDefault="00644A30" w:rsidP="008262AC">
      <w:pPr>
        <w:rPr>
          <w:b/>
          <w:i/>
          <w:sz w:val="22"/>
          <w:szCs w:val="22"/>
          <w:u w:val="dash"/>
        </w:rPr>
      </w:pPr>
      <w:r w:rsidRPr="00A83459">
        <w:rPr>
          <w:b/>
          <w:i/>
          <w:sz w:val="22"/>
          <w:szCs w:val="22"/>
          <w:u w:val="dash"/>
        </w:rPr>
        <w:t>Consultations</w:t>
      </w:r>
    </w:p>
    <w:p w:rsidR="008E5203" w:rsidRPr="00A83459" w:rsidRDefault="008E5203" w:rsidP="008262AC">
      <w:pPr>
        <w:autoSpaceDE w:val="0"/>
        <w:autoSpaceDN w:val="0"/>
        <w:adjustRightInd w:val="0"/>
        <w:ind w:left="380" w:hanging="380"/>
        <w:rPr>
          <w:bCs/>
          <w:sz w:val="22"/>
          <w:szCs w:val="22"/>
        </w:rPr>
      </w:pPr>
    </w:p>
    <w:p w:rsidR="00365C6C" w:rsidRPr="00A83459" w:rsidRDefault="00226AAB" w:rsidP="008262AC">
      <w:pPr>
        <w:rPr>
          <w:rFonts w:eastAsia="Times New Roman"/>
          <w:b/>
          <w:sz w:val="22"/>
          <w:szCs w:val="22"/>
        </w:rPr>
      </w:pPr>
      <w:r>
        <w:rPr>
          <w:rFonts w:eastAsia="Times New Roman"/>
          <w:b/>
          <w:sz w:val="22"/>
          <w:szCs w:val="22"/>
        </w:rPr>
        <w:t>Fracking in</w:t>
      </w:r>
      <w:r w:rsidR="00B526D9" w:rsidRPr="00A83459">
        <w:rPr>
          <w:rFonts w:eastAsia="Times New Roman"/>
          <w:b/>
          <w:sz w:val="22"/>
          <w:szCs w:val="22"/>
        </w:rPr>
        <w:t xml:space="preserve"> protected areas</w:t>
      </w:r>
    </w:p>
    <w:p w:rsidR="00B526D9" w:rsidRPr="00A83459" w:rsidRDefault="00B526D9" w:rsidP="008262AC">
      <w:pPr>
        <w:rPr>
          <w:rFonts w:eastAsia="Times New Roman"/>
          <w:sz w:val="22"/>
          <w:szCs w:val="22"/>
        </w:rPr>
      </w:pPr>
      <w:r w:rsidRPr="00A83459">
        <w:rPr>
          <w:rFonts w:eastAsia="Times New Roman"/>
          <w:sz w:val="22"/>
          <w:szCs w:val="22"/>
        </w:rPr>
        <w:t xml:space="preserve">The Government is consulting on regulations around </w:t>
      </w:r>
      <w:hyperlink r:id="rId50" w:history="1">
        <w:r w:rsidRPr="00A83459">
          <w:rPr>
            <w:rStyle w:val="Hyperlink"/>
            <w:rFonts w:eastAsia="Times New Roman"/>
            <w:sz w:val="22"/>
            <w:szCs w:val="22"/>
          </w:rPr>
          <w:t>fracking in, under and around protected areas</w:t>
        </w:r>
      </w:hyperlink>
      <w:r w:rsidRPr="00A83459">
        <w:rPr>
          <w:rFonts w:eastAsia="Times New Roman"/>
          <w:sz w:val="22"/>
          <w:szCs w:val="22"/>
        </w:rPr>
        <w:t xml:space="preserve"> such as SSSIs and National Parks. They are</w:t>
      </w:r>
      <w:r w:rsidR="00B214E3" w:rsidRPr="00A83459">
        <w:rPr>
          <w:rFonts w:eastAsia="Times New Roman"/>
          <w:sz w:val="22"/>
          <w:szCs w:val="22"/>
        </w:rPr>
        <w:t xml:space="preserve"> currently </w:t>
      </w:r>
      <w:r w:rsidRPr="00A83459">
        <w:rPr>
          <w:rFonts w:eastAsia="Times New Roman"/>
          <w:sz w:val="22"/>
          <w:szCs w:val="22"/>
        </w:rPr>
        <w:t>‘minded’ to allow fracking underneath such areas but not</w:t>
      </w:r>
      <w:r w:rsidR="00B214E3" w:rsidRPr="00A83459">
        <w:rPr>
          <w:rFonts w:eastAsia="Times New Roman"/>
          <w:sz w:val="22"/>
          <w:szCs w:val="22"/>
        </w:rPr>
        <w:t xml:space="preserve"> to</w:t>
      </w:r>
      <w:r w:rsidRPr="00A83459">
        <w:rPr>
          <w:rFonts w:eastAsia="Times New Roman"/>
          <w:sz w:val="22"/>
          <w:szCs w:val="22"/>
        </w:rPr>
        <w:t xml:space="preserve"> allow</w:t>
      </w:r>
      <w:r w:rsidR="00B214E3" w:rsidRPr="00A83459">
        <w:rPr>
          <w:rFonts w:eastAsia="Times New Roman"/>
          <w:sz w:val="22"/>
          <w:szCs w:val="22"/>
        </w:rPr>
        <w:t xml:space="preserve"> drilling</w:t>
      </w:r>
      <w:r w:rsidRPr="00A83459">
        <w:rPr>
          <w:rFonts w:eastAsia="Times New Roman"/>
          <w:sz w:val="22"/>
          <w:szCs w:val="22"/>
        </w:rPr>
        <w:t xml:space="preserve"> rigs</w:t>
      </w:r>
      <w:r w:rsidR="00B214E3" w:rsidRPr="00A83459">
        <w:rPr>
          <w:rFonts w:eastAsia="Times New Roman"/>
          <w:sz w:val="22"/>
          <w:szCs w:val="22"/>
        </w:rPr>
        <w:t xml:space="preserve"> on their surfaces. However, their minds have already changed twice on this issue, so best let them know what you think! </w:t>
      </w:r>
      <w:r w:rsidRPr="00A83459">
        <w:rPr>
          <w:rFonts w:eastAsia="Times New Roman"/>
          <w:sz w:val="22"/>
          <w:szCs w:val="22"/>
        </w:rPr>
        <w:t>Closing date: 16</w:t>
      </w:r>
      <w:r w:rsidRPr="00A83459">
        <w:rPr>
          <w:rFonts w:eastAsia="Times New Roman"/>
          <w:sz w:val="22"/>
          <w:szCs w:val="22"/>
          <w:vertAlign w:val="superscript"/>
        </w:rPr>
        <w:t>th</w:t>
      </w:r>
      <w:r w:rsidRPr="00A83459">
        <w:rPr>
          <w:rFonts w:eastAsia="Times New Roman"/>
          <w:sz w:val="22"/>
          <w:szCs w:val="22"/>
        </w:rPr>
        <w:t xml:space="preserve"> December.</w:t>
      </w:r>
    </w:p>
    <w:p w:rsidR="00C61D1C" w:rsidRPr="00A83459" w:rsidRDefault="00C61D1C" w:rsidP="008262AC">
      <w:pPr>
        <w:rPr>
          <w:rFonts w:eastAsia="Times New Roman"/>
          <w:b/>
          <w:sz w:val="22"/>
          <w:szCs w:val="22"/>
        </w:rPr>
      </w:pPr>
    </w:p>
    <w:p w:rsidR="00C61D1C" w:rsidRPr="00A83459" w:rsidRDefault="00BE3D57" w:rsidP="008262AC">
      <w:pPr>
        <w:rPr>
          <w:rFonts w:eastAsia="Times New Roman"/>
          <w:b/>
          <w:sz w:val="22"/>
          <w:szCs w:val="22"/>
        </w:rPr>
      </w:pPr>
      <w:r w:rsidRPr="00A83459">
        <w:rPr>
          <w:rFonts w:eastAsia="Times New Roman"/>
          <w:b/>
          <w:sz w:val="22"/>
          <w:szCs w:val="22"/>
        </w:rPr>
        <w:t>Climate change in Greater Manchester</w:t>
      </w:r>
    </w:p>
    <w:p w:rsidR="001A1FC4" w:rsidRDefault="00BE3D57" w:rsidP="008262AC">
      <w:pPr>
        <w:rPr>
          <w:color w:val="000000"/>
          <w:sz w:val="22"/>
          <w:szCs w:val="22"/>
        </w:rPr>
      </w:pPr>
      <w:r w:rsidRPr="00A83459">
        <w:rPr>
          <w:rFonts w:eastAsia="Times New Roman"/>
          <w:sz w:val="22"/>
          <w:szCs w:val="22"/>
        </w:rPr>
        <w:t xml:space="preserve">The Greater Manchester Combined Authority is consulting on a </w:t>
      </w:r>
      <w:hyperlink r:id="rId51" w:history="1">
        <w:r w:rsidRPr="00A83459">
          <w:rPr>
            <w:rStyle w:val="Hyperlink"/>
            <w:rFonts w:eastAsia="Times New Roman"/>
            <w:sz w:val="22"/>
            <w:szCs w:val="22"/>
          </w:rPr>
          <w:t xml:space="preserve">climate change plan to </w:t>
        </w:r>
        <w:r w:rsidR="00A12C97" w:rsidRPr="00A83459">
          <w:rPr>
            <w:rStyle w:val="Hyperlink"/>
            <w:rFonts w:eastAsia="Times New Roman"/>
            <w:sz w:val="22"/>
            <w:szCs w:val="22"/>
          </w:rPr>
          <w:t>2020</w:t>
        </w:r>
      </w:hyperlink>
      <w:r w:rsidR="00A12C97" w:rsidRPr="00A83459">
        <w:rPr>
          <w:rFonts w:eastAsia="Times New Roman"/>
          <w:sz w:val="22"/>
          <w:szCs w:val="22"/>
        </w:rPr>
        <w:t xml:space="preserve">. The wide-ranging plan covers </w:t>
      </w:r>
      <w:r w:rsidR="00A12C97" w:rsidRPr="00A83459">
        <w:rPr>
          <w:sz w:val="22"/>
          <w:szCs w:val="22"/>
        </w:rPr>
        <w:t>buildings, energy, the natural environment, transport and our everyday patterns of consumption and production of goods, and is open until December 11</w:t>
      </w:r>
      <w:r w:rsidR="00A12C97" w:rsidRPr="00A83459">
        <w:rPr>
          <w:sz w:val="22"/>
          <w:szCs w:val="22"/>
          <w:vertAlign w:val="superscript"/>
        </w:rPr>
        <w:t>th</w:t>
      </w:r>
      <w:r w:rsidR="00A12C97" w:rsidRPr="00A83459">
        <w:rPr>
          <w:sz w:val="22"/>
          <w:szCs w:val="22"/>
        </w:rPr>
        <w:t xml:space="preserve">. Steady State Manchester have prepared a </w:t>
      </w:r>
      <w:hyperlink r:id="rId52" w:history="1">
        <w:r w:rsidR="00A12C97" w:rsidRPr="00A83459">
          <w:rPr>
            <w:rStyle w:val="Hyperlink"/>
            <w:sz w:val="22"/>
            <w:szCs w:val="22"/>
          </w:rPr>
          <w:t>briefing</w:t>
        </w:r>
      </w:hyperlink>
      <w:r w:rsidR="00A12C97" w:rsidRPr="00A83459">
        <w:rPr>
          <w:sz w:val="22"/>
          <w:szCs w:val="22"/>
        </w:rPr>
        <w:t xml:space="preserve"> on the consultation</w:t>
      </w:r>
      <w:r w:rsidR="001A1FC4" w:rsidRPr="00A83459">
        <w:rPr>
          <w:sz w:val="22"/>
          <w:szCs w:val="22"/>
        </w:rPr>
        <w:t xml:space="preserve">: they claim that </w:t>
      </w:r>
      <w:r w:rsidR="001A1FC4" w:rsidRPr="00A83459">
        <w:rPr>
          <w:color w:val="000000"/>
          <w:sz w:val="22"/>
          <w:szCs w:val="22"/>
        </w:rPr>
        <w:t>despite its ambitious headline target it uses a lot of print to celebrate the minimal action to date, is very short on the kind of detail you might expect from a Strategy worthy of the name, and makes some rather optimistic assumptions about some of its proposed interventions.</w:t>
      </w:r>
    </w:p>
    <w:p w:rsidR="008262AC" w:rsidRPr="00A83459" w:rsidRDefault="008262AC" w:rsidP="008262AC">
      <w:pPr>
        <w:rPr>
          <w:color w:val="202020"/>
          <w:sz w:val="22"/>
          <w:szCs w:val="22"/>
        </w:rPr>
      </w:pPr>
    </w:p>
    <w:p w:rsidR="00BE3D57" w:rsidRPr="00226AAB" w:rsidRDefault="00C66B80"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National Infrastructure Commission</w:t>
      </w:r>
    </w:p>
    <w:p w:rsidR="00C66B80" w:rsidRPr="00A83459" w:rsidRDefault="00C66B80" w:rsidP="008262AC">
      <w:pPr>
        <w:rPr>
          <w:rFonts w:eastAsia="Times New Roman"/>
          <w:sz w:val="22"/>
          <w:szCs w:val="22"/>
        </w:rPr>
      </w:pPr>
      <w:r w:rsidRPr="00A83459">
        <w:rPr>
          <w:rFonts w:eastAsia="Times New Roman"/>
          <w:sz w:val="22"/>
          <w:szCs w:val="22"/>
        </w:rPr>
        <w:t xml:space="preserve">The new National Infrastructure Commission has launched a </w:t>
      </w:r>
      <w:hyperlink r:id="rId53" w:history="1">
        <w:r w:rsidRPr="00A83459">
          <w:rPr>
            <w:rStyle w:val="Hyperlink"/>
            <w:rFonts w:eastAsia="Times New Roman"/>
            <w:sz w:val="22"/>
            <w:szCs w:val="22"/>
          </w:rPr>
          <w:t>call for evidence</w:t>
        </w:r>
      </w:hyperlink>
      <w:r w:rsidRPr="00A83459">
        <w:rPr>
          <w:rFonts w:eastAsia="Times New Roman"/>
          <w:sz w:val="22"/>
          <w:szCs w:val="22"/>
        </w:rPr>
        <w:t xml:space="preserve"> on its three priorities, which include Northern connectivity and energy. If we don’t get sustainability embedded as a central tenet at this stage, it won’t happen. Respond by 8</w:t>
      </w:r>
      <w:r w:rsidRPr="00A83459">
        <w:rPr>
          <w:rFonts w:eastAsia="Times New Roman"/>
          <w:sz w:val="22"/>
          <w:szCs w:val="22"/>
          <w:vertAlign w:val="superscript"/>
        </w:rPr>
        <w:t>th</w:t>
      </w:r>
      <w:r w:rsidRPr="00A83459">
        <w:rPr>
          <w:rFonts w:eastAsia="Times New Roman"/>
          <w:sz w:val="22"/>
          <w:szCs w:val="22"/>
        </w:rPr>
        <w:t xml:space="preserve"> January 2016.</w:t>
      </w:r>
    </w:p>
    <w:p w:rsidR="00C61D1C" w:rsidRDefault="00C61D1C" w:rsidP="008262AC">
      <w:pPr>
        <w:rPr>
          <w:rFonts w:eastAsia="Times New Roman"/>
          <w:sz w:val="22"/>
          <w:szCs w:val="22"/>
        </w:rPr>
      </w:pPr>
    </w:p>
    <w:p w:rsidR="00A514D7" w:rsidRPr="00A83459" w:rsidRDefault="00A514D7" w:rsidP="008262AC">
      <w:pPr>
        <w:rPr>
          <w:rFonts w:eastAsia="Times New Roman"/>
          <w:sz w:val="22"/>
          <w:szCs w:val="22"/>
        </w:rPr>
      </w:pPr>
    </w:p>
    <w:p w:rsidR="001924B9" w:rsidRPr="00A83459" w:rsidRDefault="001924B9" w:rsidP="008262AC">
      <w:pPr>
        <w:rPr>
          <w:rFonts w:eastAsia="Times New Roman"/>
          <w:vanish/>
          <w:sz w:val="22"/>
          <w:szCs w:val="22"/>
        </w:rPr>
      </w:pPr>
    </w:p>
    <w:p w:rsidR="00BC67DA" w:rsidRPr="00A83459" w:rsidRDefault="00BC67DA" w:rsidP="008262AC">
      <w:pPr>
        <w:rPr>
          <w:b/>
          <w:i/>
          <w:sz w:val="22"/>
          <w:szCs w:val="22"/>
          <w:u w:val="dash"/>
        </w:rPr>
      </w:pPr>
      <w:r w:rsidRPr="00A83459">
        <w:rPr>
          <w:b/>
          <w:i/>
          <w:sz w:val="22"/>
          <w:szCs w:val="22"/>
          <w:u w:val="dash"/>
        </w:rPr>
        <w:t>Funding</w:t>
      </w:r>
    </w:p>
    <w:p w:rsidR="00BC67DA" w:rsidRPr="00A83459" w:rsidRDefault="00BC67DA" w:rsidP="008262AC">
      <w:pPr>
        <w:rPr>
          <w:b/>
          <w:sz w:val="22"/>
          <w:szCs w:val="22"/>
          <w:u w:val="dash"/>
        </w:rPr>
      </w:pPr>
    </w:p>
    <w:p w:rsidR="00CA4535" w:rsidRPr="00A83459" w:rsidRDefault="00CA4535" w:rsidP="008262AC">
      <w:pPr>
        <w:rPr>
          <w:sz w:val="22"/>
          <w:szCs w:val="22"/>
        </w:rPr>
      </w:pPr>
      <w:r w:rsidRPr="00A83459">
        <w:rPr>
          <w:b/>
          <w:sz w:val="22"/>
          <w:szCs w:val="22"/>
        </w:rPr>
        <w:t>Pocket parks – act now!</w:t>
      </w:r>
    </w:p>
    <w:p w:rsidR="00CA4535" w:rsidRPr="00A83459" w:rsidRDefault="00CA4535" w:rsidP="008262AC">
      <w:pPr>
        <w:rPr>
          <w:rFonts w:eastAsia="Times New Roman"/>
          <w:sz w:val="22"/>
          <w:szCs w:val="22"/>
        </w:rPr>
      </w:pPr>
      <w:r w:rsidRPr="00A83459">
        <w:rPr>
          <w:rFonts w:eastAsia="Times New Roman"/>
          <w:sz w:val="22"/>
          <w:szCs w:val="22"/>
        </w:rPr>
        <w:t>On 7</w:t>
      </w:r>
      <w:r w:rsidRPr="00A83459">
        <w:rPr>
          <w:rFonts w:eastAsia="Times New Roman"/>
          <w:sz w:val="22"/>
          <w:szCs w:val="22"/>
          <w:vertAlign w:val="superscript"/>
        </w:rPr>
        <w:t>th</w:t>
      </w:r>
      <w:r w:rsidRPr="00A83459">
        <w:rPr>
          <w:rFonts w:eastAsia="Times New Roman"/>
          <w:sz w:val="22"/>
          <w:szCs w:val="22"/>
        </w:rPr>
        <w:t xml:space="preserve"> November the Government </w:t>
      </w:r>
      <w:hyperlink r:id="rId54" w:history="1">
        <w:r w:rsidRPr="00A83459">
          <w:rPr>
            <w:rStyle w:val="Hyperlink"/>
            <w:rFonts w:eastAsia="Times New Roman"/>
            <w:sz w:val="22"/>
            <w:szCs w:val="22"/>
          </w:rPr>
          <w:t>launched</w:t>
        </w:r>
      </w:hyperlink>
      <w:r w:rsidRPr="00A83459">
        <w:rPr>
          <w:rFonts w:eastAsia="Times New Roman"/>
          <w:sz w:val="22"/>
          <w:szCs w:val="22"/>
        </w:rPr>
        <w:t xml:space="preserve"> a £1.5 million programme of support for communities to establish pocket parks in urban areas. The</w:t>
      </w:r>
      <w:hyperlink r:id="rId55" w:history="1">
        <w:r w:rsidRPr="00A83459">
          <w:rPr>
            <w:rStyle w:val="Hyperlink"/>
            <w:rFonts w:eastAsia="Times New Roman"/>
            <w:color w:val="auto"/>
            <w:sz w:val="22"/>
            <w:szCs w:val="22"/>
          </w:rPr>
          <w:t xml:space="preserve"> </w:t>
        </w:r>
        <w:r w:rsidRPr="00A83459">
          <w:rPr>
            <w:rStyle w:val="Hyperlink"/>
            <w:rFonts w:eastAsia="Times New Roman"/>
            <w:sz w:val="22"/>
            <w:szCs w:val="22"/>
          </w:rPr>
          <w:t>prospectus</w:t>
        </w:r>
      </w:hyperlink>
      <w:r w:rsidRPr="00A83459">
        <w:rPr>
          <w:rFonts w:eastAsia="Times New Roman"/>
          <w:sz w:val="22"/>
          <w:szCs w:val="22"/>
        </w:rPr>
        <w:t xml:space="preserve"> invites communities, </w:t>
      </w:r>
      <w:r w:rsidRPr="00A83459">
        <w:rPr>
          <w:rFonts w:eastAsia="Times New Roman"/>
          <w:bCs/>
          <w:iCs/>
          <w:sz w:val="22"/>
          <w:szCs w:val="22"/>
        </w:rPr>
        <w:t>with the support of their local authority</w:t>
      </w:r>
      <w:r w:rsidRPr="00A83459">
        <w:rPr>
          <w:rFonts w:eastAsia="Times New Roman"/>
          <w:sz w:val="22"/>
          <w:szCs w:val="22"/>
        </w:rPr>
        <w:t xml:space="preserve">, to make an application for up to £10,000 capital and up to £5,000 resource funding per project.  The application form and frequently asked questions can be </w:t>
      </w:r>
      <w:hyperlink r:id="rId56" w:history="1">
        <w:r w:rsidRPr="00A83459">
          <w:rPr>
            <w:rStyle w:val="Hyperlink"/>
            <w:rFonts w:eastAsia="Times New Roman"/>
            <w:sz w:val="22"/>
            <w:szCs w:val="22"/>
          </w:rPr>
          <w:t>found here</w:t>
        </w:r>
      </w:hyperlink>
      <w:r w:rsidRPr="00A83459">
        <w:rPr>
          <w:rFonts w:eastAsia="Times New Roman"/>
          <w:sz w:val="22"/>
          <w:szCs w:val="22"/>
        </w:rPr>
        <w:t xml:space="preserve">.   </w:t>
      </w:r>
      <w:r w:rsidRPr="00A83459">
        <w:rPr>
          <w:rFonts w:eastAsia="Times New Roman"/>
          <w:bCs/>
          <w:sz w:val="22"/>
          <w:szCs w:val="22"/>
        </w:rPr>
        <w:t>The deadline for applications is 5:00pm on Thursday 10 December.</w:t>
      </w:r>
      <w:r w:rsidR="00604B33" w:rsidRPr="00A83459">
        <w:rPr>
          <w:rFonts w:eastAsia="Times New Roman"/>
          <w:bCs/>
          <w:sz w:val="22"/>
          <w:szCs w:val="22"/>
        </w:rPr>
        <w:t xml:space="preserve"> </w:t>
      </w:r>
      <w:r w:rsidR="00604B33" w:rsidRPr="00A83459">
        <w:rPr>
          <w:rFonts w:eastAsia="Times New Roman"/>
          <w:sz w:val="22"/>
          <w:szCs w:val="22"/>
        </w:rPr>
        <w:t xml:space="preserve">Any questions please contact </w:t>
      </w:r>
      <w:hyperlink r:id="rId57" w:history="1">
        <w:r w:rsidR="00604B33" w:rsidRPr="00A83459">
          <w:rPr>
            <w:rStyle w:val="Hyperlink"/>
            <w:rFonts w:eastAsia="Times New Roman"/>
            <w:sz w:val="22"/>
            <w:szCs w:val="22"/>
          </w:rPr>
          <w:t>pocketparks@communities.gsi.gov.uk</w:t>
        </w:r>
      </w:hyperlink>
    </w:p>
    <w:p w:rsidR="000079C9" w:rsidRPr="00A83459" w:rsidRDefault="000079C9" w:rsidP="008262AC">
      <w:pPr>
        <w:rPr>
          <w:sz w:val="22"/>
          <w:szCs w:val="22"/>
        </w:rPr>
      </w:pPr>
    </w:p>
    <w:p w:rsidR="0039516B" w:rsidRPr="00A83459" w:rsidRDefault="0039516B" w:rsidP="008262AC">
      <w:pPr>
        <w:textAlignment w:val="baseline"/>
        <w:rPr>
          <w:sz w:val="22"/>
          <w:szCs w:val="22"/>
        </w:rPr>
      </w:pPr>
      <w:r w:rsidRPr="00A83459">
        <w:rPr>
          <w:b/>
          <w:bCs/>
          <w:color w:val="000000"/>
          <w:sz w:val="22"/>
          <w:szCs w:val="22"/>
        </w:rPr>
        <w:t xml:space="preserve">Access - Growth Fund </w:t>
      </w:r>
      <w:r w:rsidRPr="00A83459">
        <w:rPr>
          <w:sz w:val="22"/>
          <w:szCs w:val="22"/>
        </w:rPr>
        <w:t> </w:t>
      </w:r>
    </w:p>
    <w:p w:rsidR="0039516B" w:rsidRPr="00A83459" w:rsidRDefault="0039516B" w:rsidP="008262AC">
      <w:pPr>
        <w:rPr>
          <w:color w:val="000000"/>
          <w:sz w:val="22"/>
          <w:szCs w:val="22"/>
        </w:rPr>
      </w:pPr>
      <w:r w:rsidRPr="00A83459">
        <w:rPr>
          <w:color w:val="000000"/>
          <w:sz w:val="22"/>
          <w:szCs w:val="22"/>
        </w:rPr>
        <w:t xml:space="preserve">Access, The Foundation for Social Investment, will fund a </w:t>
      </w:r>
      <w:hyperlink r:id="rId58" w:history="1">
        <w:r w:rsidRPr="00A83459">
          <w:rPr>
            <w:rStyle w:val="Hyperlink"/>
            <w:sz w:val="22"/>
            <w:szCs w:val="22"/>
          </w:rPr>
          <w:t>10 year grant based programme of capacity building and suppor</w:t>
        </w:r>
      </w:hyperlink>
      <w:r w:rsidRPr="00A83459">
        <w:rPr>
          <w:color w:val="000000"/>
          <w:sz w:val="22"/>
          <w:szCs w:val="22"/>
        </w:rPr>
        <w:t xml:space="preserve">t to charities and social enterprises looking to engage in social investment. </w:t>
      </w:r>
      <w:r w:rsidRPr="00A83459">
        <w:rPr>
          <w:sz w:val="22"/>
          <w:szCs w:val="22"/>
        </w:rPr>
        <w:t> </w:t>
      </w:r>
      <w:r w:rsidRPr="00A83459">
        <w:rPr>
          <w:bCs/>
          <w:color w:val="000000"/>
          <w:sz w:val="22"/>
          <w:szCs w:val="22"/>
        </w:rPr>
        <w:t>The Growth Fund is now open for expressions of interest</w:t>
      </w:r>
      <w:r w:rsidRPr="00A83459">
        <w:rPr>
          <w:color w:val="000000"/>
          <w:sz w:val="22"/>
          <w:szCs w:val="22"/>
        </w:rPr>
        <w:t xml:space="preserve">. It is designed to provide the finance that charities and social enterprises need when they are at early stages of growth or diversifying their business models. The fund is aimed at organisations which will probably not have taken on social investment before.  The finance will be small, flexible, and affordable and will be available in simple products. The finance will enable organisations to create more social impact. </w:t>
      </w:r>
    </w:p>
    <w:p w:rsidR="00BB2175" w:rsidRPr="00A83459" w:rsidRDefault="00BB2175" w:rsidP="008262AC">
      <w:pPr>
        <w:rPr>
          <w:color w:val="000000"/>
          <w:sz w:val="22"/>
          <w:szCs w:val="22"/>
        </w:rPr>
      </w:pPr>
    </w:p>
    <w:p w:rsidR="00C3112F" w:rsidRPr="00226AAB" w:rsidRDefault="00C3112F"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Our Urban Shop</w:t>
      </w:r>
    </w:p>
    <w:p w:rsidR="00BB2175" w:rsidRPr="008262AC" w:rsidRDefault="00BC7EBF" w:rsidP="008262AC">
      <w:pPr>
        <w:rPr>
          <w:sz w:val="22"/>
          <w:szCs w:val="22"/>
        </w:rPr>
      </w:pPr>
      <w:hyperlink r:id="rId59" w:history="1">
        <w:r w:rsidR="00BB2175" w:rsidRPr="008262AC">
          <w:rPr>
            <w:rStyle w:val="Hyperlink"/>
            <w:sz w:val="22"/>
            <w:szCs w:val="22"/>
            <w:shd w:val="clear" w:color="auto" w:fill="FFFFFF"/>
          </w:rPr>
          <w:t>Our Urban Shop</w:t>
        </w:r>
      </w:hyperlink>
      <w:r w:rsidR="00BB2175" w:rsidRPr="008262AC">
        <w:rPr>
          <w:sz w:val="22"/>
          <w:szCs w:val="22"/>
          <w:shd w:val="clear" w:color="auto" w:fill="FFFFFF"/>
        </w:rPr>
        <w:t xml:space="preserve"> is a unique pilot project that aims to help urban communities in the UK overcome the issues of buying good food locally</w:t>
      </w:r>
      <w:r w:rsidR="00C3112F" w:rsidRPr="008262AC">
        <w:rPr>
          <w:sz w:val="22"/>
          <w:szCs w:val="22"/>
          <w:shd w:val="clear" w:color="auto" w:fill="FFFFFF"/>
        </w:rPr>
        <w:t xml:space="preserve"> and enable them to access the support and resources available for rural communities to set up community-owned shops</w:t>
      </w:r>
      <w:r w:rsidR="00BB2175" w:rsidRPr="008262AC">
        <w:rPr>
          <w:sz w:val="22"/>
          <w:szCs w:val="22"/>
          <w:shd w:val="clear" w:color="auto" w:fill="FFFFFF"/>
        </w:rPr>
        <w:t xml:space="preserve">. </w:t>
      </w:r>
      <w:r w:rsidR="00BB2175" w:rsidRPr="008262AC">
        <w:rPr>
          <w:rStyle w:val="postlink"/>
          <w:sz w:val="22"/>
          <w:szCs w:val="22"/>
          <w:shd w:val="clear" w:color="auto" w:fill="FFFFFF"/>
        </w:rPr>
        <w:t>The application process for Our Urban Shop grant funding </w:t>
      </w:r>
      <w:r w:rsidR="00BB2175" w:rsidRPr="008262AC">
        <w:rPr>
          <w:rStyle w:val="Strong"/>
          <w:b w:val="0"/>
          <w:sz w:val="22"/>
          <w:szCs w:val="22"/>
          <w:shd w:val="clear" w:color="auto" w:fill="FFFFFF"/>
        </w:rPr>
        <w:t>is now open</w:t>
      </w:r>
      <w:r w:rsidR="00BB2175" w:rsidRPr="008262AC">
        <w:rPr>
          <w:rStyle w:val="postlink"/>
          <w:sz w:val="22"/>
          <w:szCs w:val="22"/>
          <w:shd w:val="clear" w:color="auto" w:fill="FFFFFF"/>
        </w:rPr>
        <w:t>. </w:t>
      </w:r>
      <w:r w:rsidR="00BB2175" w:rsidRPr="008262AC">
        <w:rPr>
          <w:sz w:val="22"/>
          <w:szCs w:val="22"/>
          <w:shd w:val="clear" w:color="auto" w:fill="FFFFFF"/>
        </w:rPr>
        <w:t xml:space="preserve">The grant is worth between £20,000 </w:t>
      </w:r>
      <w:r w:rsidR="00C3112F" w:rsidRPr="008262AC">
        <w:rPr>
          <w:sz w:val="22"/>
          <w:szCs w:val="22"/>
          <w:shd w:val="clear" w:color="auto" w:fill="FFFFFF"/>
        </w:rPr>
        <w:t>and</w:t>
      </w:r>
      <w:r w:rsidR="00BB2175" w:rsidRPr="008262AC">
        <w:rPr>
          <w:sz w:val="22"/>
          <w:szCs w:val="22"/>
          <w:shd w:val="clear" w:color="auto" w:fill="FFFFFF"/>
        </w:rPr>
        <w:t xml:space="preserve"> £30,000 and is open to all urban communities in the UK.</w:t>
      </w:r>
    </w:p>
    <w:p w:rsidR="0039516B" w:rsidRPr="00A83459" w:rsidRDefault="0039516B" w:rsidP="008262AC">
      <w:pPr>
        <w:rPr>
          <w:color w:val="000000"/>
          <w:sz w:val="22"/>
          <w:szCs w:val="22"/>
        </w:rPr>
      </w:pPr>
    </w:p>
    <w:p w:rsidR="0039516B" w:rsidRPr="00226AAB" w:rsidRDefault="0039516B" w:rsidP="00226AAB">
      <w:pPr>
        <w:pStyle w:val="NormalWeb"/>
        <w:shd w:val="clear" w:color="auto" w:fill="FFFFFF"/>
        <w:spacing w:before="0" w:after="0"/>
        <w:rPr>
          <w:rFonts w:ascii="Arial" w:hAnsi="Arial" w:cs="Arial"/>
          <w:b/>
          <w:color w:val="000000"/>
          <w:sz w:val="22"/>
          <w:szCs w:val="22"/>
        </w:rPr>
      </w:pPr>
      <w:r w:rsidRPr="00226AAB">
        <w:rPr>
          <w:rFonts w:ascii="Arial" w:hAnsi="Arial" w:cs="Arial"/>
          <w:b/>
          <w:color w:val="000000"/>
          <w:sz w:val="22"/>
          <w:szCs w:val="22"/>
        </w:rPr>
        <w:t>European funding</w:t>
      </w:r>
    </w:p>
    <w:p w:rsidR="0039516B" w:rsidRPr="00A83459" w:rsidRDefault="0039516B" w:rsidP="008262AC">
      <w:pPr>
        <w:rPr>
          <w:sz w:val="22"/>
          <w:szCs w:val="22"/>
        </w:rPr>
      </w:pPr>
      <w:r w:rsidRPr="00A83459">
        <w:rPr>
          <w:color w:val="000000"/>
          <w:sz w:val="22"/>
          <w:szCs w:val="22"/>
        </w:rPr>
        <w:t xml:space="preserve">For those of you with a labyrinthine turn of mind and almost infinite patience in the never-ending quest for funding, all information on the 2014 to 2020 ESIF Programme - including funding opportunities, application and management information and guidance - is now available via </w:t>
      </w:r>
      <w:hyperlink r:id="rId60" w:history="1">
        <w:r w:rsidRPr="00A83459">
          <w:rPr>
            <w:rStyle w:val="Hyperlink"/>
            <w:sz w:val="22"/>
            <w:szCs w:val="22"/>
          </w:rPr>
          <w:t>one site</w:t>
        </w:r>
      </w:hyperlink>
      <w:r w:rsidR="00196D68" w:rsidRPr="00A83459">
        <w:rPr>
          <w:color w:val="000000"/>
          <w:sz w:val="22"/>
          <w:szCs w:val="22"/>
        </w:rPr>
        <w:t xml:space="preserve">. </w:t>
      </w:r>
      <w:r w:rsidRPr="00A83459">
        <w:rPr>
          <w:color w:val="000000"/>
          <w:sz w:val="22"/>
          <w:szCs w:val="22"/>
        </w:rPr>
        <w:t xml:space="preserve"> </w:t>
      </w:r>
    </w:p>
    <w:p w:rsidR="00226AAB" w:rsidRDefault="00226AAB" w:rsidP="008262AC">
      <w:pPr>
        <w:rPr>
          <w:rFonts w:eastAsia="Times New Roman"/>
          <w:sz w:val="22"/>
          <w:szCs w:val="22"/>
        </w:rPr>
      </w:pPr>
    </w:p>
    <w:p w:rsidR="004C7DC7" w:rsidRPr="00A83459" w:rsidRDefault="00536C6F" w:rsidP="008262AC">
      <w:pPr>
        <w:rPr>
          <w:rFonts w:eastAsia="Times New Roman"/>
          <w:sz w:val="22"/>
          <w:szCs w:val="22"/>
        </w:rPr>
      </w:pPr>
      <w:r w:rsidRPr="00A83459">
        <w:rPr>
          <w:rFonts w:eastAsia="Times New Roman"/>
          <w:sz w:val="22"/>
          <w:szCs w:val="22"/>
        </w:rPr>
        <w:t>______________________________________________</w:t>
      </w:r>
      <w:r w:rsidR="00844E63" w:rsidRPr="00A83459">
        <w:rPr>
          <w:rFonts w:eastAsia="Times New Roman"/>
          <w:sz w:val="22"/>
          <w:szCs w:val="22"/>
        </w:rPr>
        <w:t>_____________________________</w:t>
      </w:r>
    </w:p>
    <w:p w:rsidR="003D6019" w:rsidRPr="00A83459" w:rsidRDefault="003D6019" w:rsidP="008262AC">
      <w:pPr>
        <w:rPr>
          <w:rFonts w:eastAsia="Times New Roman"/>
          <w:color w:val="000000"/>
          <w:sz w:val="22"/>
          <w:szCs w:val="22"/>
        </w:rPr>
      </w:pPr>
    </w:p>
    <w:p w:rsidR="00550CE7" w:rsidRPr="00A83459" w:rsidRDefault="00AD75E7" w:rsidP="008262AC">
      <w:pPr>
        <w:pStyle w:val="Heading7"/>
        <w:spacing w:before="0" w:after="0"/>
        <w:rPr>
          <w:rFonts w:ascii="Arial" w:hAnsi="Arial" w:cs="Arial"/>
          <w:i/>
          <w:iCs/>
          <w:caps/>
          <w:sz w:val="22"/>
          <w:szCs w:val="22"/>
        </w:rPr>
      </w:pPr>
      <w:r w:rsidRPr="00A83459">
        <w:rPr>
          <w:rFonts w:ascii="Arial" w:hAnsi="Arial" w:cs="Arial"/>
          <w:i/>
          <w:iCs/>
          <w:caps/>
          <w:sz w:val="22"/>
          <w:szCs w:val="22"/>
        </w:rPr>
        <w:t>T</w:t>
      </w:r>
      <w:r w:rsidR="00550CE7" w:rsidRPr="00A83459">
        <w:rPr>
          <w:rFonts w:ascii="Arial" w:hAnsi="Arial" w:cs="Arial"/>
          <w:i/>
          <w:iCs/>
          <w:caps/>
          <w:sz w:val="22"/>
          <w:szCs w:val="22"/>
        </w:rPr>
        <w:t>o subscribe or contribute</w:t>
      </w:r>
    </w:p>
    <w:p w:rsidR="003D6019" w:rsidRPr="00A83459" w:rsidRDefault="003D6019" w:rsidP="008262AC">
      <w:pPr>
        <w:pStyle w:val="Heading7"/>
        <w:spacing w:before="0" w:after="0"/>
        <w:rPr>
          <w:rFonts w:ascii="Arial" w:hAnsi="Arial" w:cs="Arial"/>
          <w:sz w:val="22"/>
          <w:szCs w:val="22"/>
        </w:rPr>
      </w:pPr>
    </w:p>
    <w:p w:rsidR="00550CE7" w:rsidRPr="00A83459" w:rsidRDefault="00550CE7" w:rsidP="008262AC">
      <w:pPr>
        <w:pStyle w:val="Heading7"/>
        <w:spacing w:before="0" w:after="0"/>
        <w:rPr>
          <w:rFonts w:ascii="Arial" w:hAnsi="Arial" w:cs="Arial"/>
          <w:b/>
          <w:color w:val="00B050"/>
          <w:sz w:val="22"/>
          <w:szCs w:val="22"/>
        </w:rPr>
      </w:pPr>
      <w:r w:rsidRPr="00A83459">
        <w:rPr>
          <w:rFonts w:ascii="Arial" w:hAnsi="Arial" w:cs="Arial"/>
          <w:sz w:val="22"/>
          <w:szCs w:val="22"/>
        </w:rPr>
        <w:t xml:space="preserve">To subscribe to </w:t>
      </w:r>
      <w:r w:rsidR="00A2436B" w:rsidRPr="00A83459">
        <w:rPr>
          <w:rFonts w:ascii="Arial" w:hAnsi="Arial" w:cs="Arial"/>
          <w:sz w:val="22"/>
          <w:szCs w:val="22"/>
        </w:rPr>
        <w:t>NWEL</w:t>
      </w:r>
      <w:r w:rsidRPr="00A83459">
        <w:rPr>
          <w:rFonts w:ascii="Arial" w:hAnsi="Arial" w:cs="Arial"/>
          <w:sz w:val="22"/>
          <w:szCs w:val="22"/>
        </w:rPr>
        <w:t xml:space="preserve">’s Bulletin please email </w:t>
      </w:r>
      <w:hyperlink r:id="rId61" w:history="1">
        <w:r w:rsidR="008E0088" w:rsidRPr="00A83459">
          <w:rPr>
            <w:rStyle w:val="Hyperlink"/>
            <w:rFonts w:ascii="Arial" w:hAnsi="Arial" w:cs="Arial"/>
            <w:sz w:val="22"/>
            <w:szCs w:val="22"/>
          </w:rPr>
          <w:t>andyyuille@gmail.com</w:t>
        </w:r>
      </w:hyperlink>
      <w:r w:rsidRPr="00A83459">
        <w:rPr>
          <w:rFonts w:ascii="Arial" w:hAnsi="Arial" w:cs="Arial"/>
          <w:color w:val="660033"/>
          <w:sz w:val="22"/>
          <w:szCs w:val="22"/>
        </w:rPr>
        <w:t xml:space="preserve"> </w:t>
      </w:r>
      <w:r w:rsidRPr="00A83459">
        <w:rPr>
          <w:rFonts w:ascii="Arial" w:hAnsi="Arial" w:cs="Arial"/>
          <w:sz w:val="22"/>
          <w:szCs w:val="22"/>
        </w:rPr>
        <w:t xml:space="preserve">with the subject line: </w:t>
      </w:r>
      <w:r w:rsidRPr="00A83459">
        <w:rPr>
          <w:rFonts w:ascii="Arial" w:hAnsi="Arial" w:cs="Arial"/>
          <w:i/>
          <w:sz w:val="22"/>
          <w:szCs w:val="22"/>
        </w:rPr>
        <w:t xml:space="preserve">“Subscribe to </w:t>
      </w:r>
      <w:r w:rsidR="00A2436B" w:rsidRPr="00A83459">
        <w:rPr>
          <w:rFonts w:ascii="Arial" w:hAnsi="Arial" w:cs="Arial"/>
          <w:i/>
          <w:sz w:val="22"/>
          <w:szCs w:val="22"/>
        </w:rPr>
        <w:t>NWEL</w:t>
      </w:r>
      <w:r w:rsidRPr="00A83459">
        <w:rPr>
          <w:rFonts w:ascii="Arial" w:hAnsi="Arial" w:cs="Arial"/>
          <w:i/>
          <w:sz w:val="22"/>
          <w:szCs w:val="22"/>
        </w:rPr>
        <w:t xml:space="preserve"> Bulletin</w:t>
      </w:r>
      <w:r w:rsidRPr="00A83459">
        <w:rPr>
          <w:rFonts w:ascii="Arial" w:hAnsi="Arial" w:cs="Arial"/>
          <w:sz w:val="22"/>
          <w:szCs w:val="22"/>
        </w:rPr>
        <w:t xml:space="preserve">”. </w:t>
      </w:r>
      <w:r w:rsidR="00114003" w:rsidRPr="00A83459">
        <w:rPr>
          <w:rFonts w:ascii="Arial" w:hAnsi="Arial" w:cs="Arial"/>
          <w:sz w:val="22"/>
          <w:szCs w:val="22"/>
        </w:rPr>
        <w:t xml:space="preserve">Please send items for inclusion </w:t>
      </w:r>
      <w:r w:rsidR="005654F1" w:rsidRPr="00A83459">
        <w:rPr>
          <w:rFonts w:ascii="Arial" w:hAnsi="Arial" w:cs="Arial"/>
          <w:sz w:val="22"/>
          <w:szCs w:val="22"/>
        </w:rPr>
        <w:t xml:space="preserve">in the next Bullet to me </w:t>
      </w:r>
      <w:r w:rsidR="00114003" w:rsidRPr="00A83459">
        <w:rPr>
          <w:rFonts w:ascii="Arial" w:hAnsi="Arial" w:cs="Arial"/>
          <w:sz w:val="22"/>
          <w:szCs w:val="22"/>
        </w:rPr>
        <w:t xml:space="preserve">by </w:t>
      </w:r>
      <w:r w:rsidR="000079C9">
        <w:rPr>
          <w:rFonts w:ascii="Arial" w:hAnsi="Arial" w:cs="Arial"/>
          <w:b/>
          <w:color w:val="00B050"/>
          <w:sz w:val="22"/>
          <w:szCs w:val="22"/>
        </w:rPr>
        <w:t>17</w:t>
      </w:r>
      <w:r w:rsidR="000079C9" w:rsidRPr="000079C9">
        <w:rPr>
          <w:rFonts w:ascii="Arial" w:hAnsi="Arial" w:cs="Arial"/>
          <w:b/>
          <w:color w:val="00B050"/>
          <w:sz w:val="22"/>
          <w:szCs w:val="22"/>
          <w:vertAlign w:val="superscript"/>
        </w:rPr>
        <w:t>th</w:t>
      </w:r>
      <w:r w:rsidR="000079C9">
        <w:rPr>
          <w:rFonts w:ascii="Arial" w:hAnsi="Arial" w:cs="Arial"/>
          <w:b/>
          <w:color w:val="00B050"/>
          <w:sz w:val="22"/>
          <w:szCs w:val="22"/>
        </w:rPr>
        <w:t xml:space="preserve"> December.</w:t>
      </w:r>
      <w:r w:rsidR="00B76044" w:rsidRPr="00A83459">
        <w:rPr>
          <w:rFonts w:ascii="Arial" w:hAnsi="Arial" w:cs="Arial"/>
          <w:b/>
          <w:color w:val="00B050"/>
          <w:sz w:val="22"/>
          <w:szCs w:val="22"/>
        </w:rPr>
        <w:t xml:space="preserve"> </w:t>
      </w:r>
    </w:p>
    <w:p w:rsidR="001D4ACE" w:rsidRPr="00A83459" w:rsidRDefault="001D4ACE" w:rsidP="008262AC">
      <w:pPr>
        <w:rPr>
          <w:sz w:val="22"/>
          <w:szCs w:val="22"/>
        </w:rPr>
      </w:pPr>
    </w:p>
    <w:p w:rsidR="009E492B" w:rsidRPr="00A83459" w:rsidRDefault="001D4ACE" w:rsidP="008262AC">
      <w:pPr>
        <w:rPr>
          <w:sz w:val="22"/>
          <w:szCs w:val="22"/>
        </w:rPr>
      </w:pPr>
      <w:r w:rsidRPr="00A83459">
        <w:rPr>
          <w:sz w:val="22"/>
          <w:szCs w:val="22"/>
        </w:rPr>
        <w:t xml:space="preserve">North West Environment Link (NWEL) is a partnership of environmental voluntary sector organisations, representing hundreds of thousands of members in the North West.  </w:t>
      </w:r>
    </w:p>
    <w:p w:rsidR="0045743B" w:rsidRPr="00A83459" w:rsidRDefault="0045743B" w:rsidP="008262AC">
      <w:pPr>
        <w:rPr>
          <w:sz w:val="22"/>
          <w:szCs w:val="22"/>
        </w:rPr>
      </w:pPr>
    </w:p>
    <w:p w:rsidR="0045743B" w:rsidRPr="00A83459" w:rsidRDefault="0045743B" w:rsidP="008262AC">
      <w:pPr>
        <w:rPr>
          <w:color w:val="333333"/>
          <w:sz w:val="22"/>
          <w:szCs w:val="22"/>
        </w:rPr>
      </w:pPr>
      <w:r w:rsidRPr="00A83459">
        <w:rPr>
          <w:rFonts w:eastAsia="Times New Roman"/>
          <w:sz w:val="22"/>
          <w:szCs w:val="22"/>
        </w:rPr>
        <w:t>VSNW is the regional voluntary sector network for the North West, whose purpose is to support a connected and influential voluntary and community sector (VCS).</w:t>
      </w:r>
      <w:r w:rsidRPr="00A83459">
        <w:rPr>
          <w:color w:val="333333"/>
          <w:sz w:val="22"/>
          <w:szCs w:val="22"/>
        </w:rPr>
        <w:t xml:space="preserve"> </w:t>
      </w:r>
    </w:p>
    <w:p w:rsidR="0045743B" w:rsidRPr="00A83459" w:rsidRDefault="0045743B" w:rsidP="008262AC">
      <w:pPr>
        <w:rPr>
          <w:sz w:val="22"/>
          <w:szCs w:val="22"/>
        </w:rPr>
      </w:pPr>
    </w:p>
    <w:p w:rsidR="0045743B" w:rsidRPr="00A83459" w:rsidRDefault="0045743B" w:rsidP="008262AC">
      <w:pPr>
        <w:rPr>
          <w:sz w:val="22"/>
          <w:szCs w:val="22"/>
        </w:rPr>
        <w:sectPr w:rsidR="0045743B" w:rsidRPr="00A83459" w:rsidSect="00844E63">
          <w:headerReference w:type="default" r:id="rId62"/>
          <w:pgSz w:w="12240" w:h="15840" w:code="1"/>
          <w:pgMar w:top="1258" w:right="1608" w:bottom="1258" w:left="1418" w:header="709" w:footer="709" w:gutter="0"/>
          <w:cols w:space="708"/>
          <w:titlePg/>
          <w:docGrid w:linePitch="360"/>
        </w:sectPr>
      </w:pPr>
    </w:p>
    <w:p w:rsidR="0045743B" w:rsidRPr="00A83459" w:rsidRDefault="0045743B" w:rsidP="008262AC">
      <w:pPr>
        <w:ind w:left="142"/>
        <w:rPr>
          <w:sz w:val="22"/>
          <w:szCs w:val="22"/>
        </w:rPr>
      </w:pPr>
      <w:r w:rsidRPr="00A83459">
        <w:rPr>
          <w:sz w:val="22"/>
          <w:szCs w:val="22"/>
        </w:rPr>
        <w:lastRenderedPageBreak/>
        <w:t>To contribute to the NWEL Bulletin, please contact:</w:t>
      </w:r>
      <w:r w:rsidRPr="00A83459">
        <w:rPr>
          <w:sz w:val="22"/>
          <w:szCs w:val="22"/>
        </w:rPr>
        <w:br/>
        <w:t>Andy Yuille</w:t>
      </w:r>
      <w:r w:rsidRPr="00A83459">
        <w:rPr>
          <w:sz w:val="22"/>
          <w:szCs w:val="22"/>
        </w:rPr>
        <w:br/>
      </w:r>
      <w:hyperlink r:id="rId63" w:history="1">
        <w:r w:rsidRPr="00A83459">
          <w:rPr>
            <w:rStyle w:val="Hyperlink"/>
            <w:sz w:val="22"/>
            <w:szCs w:val="22"/>
          </w:rPr>
          <w:t>andyyuille@gmail.com</w:t>
        </w:r>
      </w:hyperlink>
    </w:p>
    <w:p w:rsidR="00623FD0" w:rsidRPr="00A83459" w:rsidRDefault="0045743B" w:rsidP="008262AC">
      <w:pPr>
        <w:ind w:left="142"/>
        <w:rPr>
          <w:sz w:val="22"/>
          <w:szCs w:val="22"/>
        </w:rPr>
      </w:pPr>
      <w:r w:rsidRPr="00A83459">
        <w:rPr>
          <w:sz w:val="22"/>
          <w:szCs w:val="22"/>
        </w:rPr>
        <w:t>01524 389 915</w:t>
      </w:r>
    </w:p>
    <w:p w:rsidR="0045743B" w:rsidRPr="00A83459" w:rsidRDefault="00623FD0" w:rsidP="008262AC">
      <w:pPr>
        <w:rPr>
          <w:sz w:val="22"/>
          <w:szCs w:val="22"/>
        </w:rPr>
      </w:pPr>
      <w:r w:rsidRPr="00A83459">
        <w:rPr>
          <w:sz w:val="22"/>
          <w:szCs w:val="22"/>
        </w:rPr>
        <w:br w:type="column"/>
      </w:r>
      <w:r w:rsidR="0045743B" w:rsidRPr="00A83459">
        <w:rPr>
          <w:sz w:val="22"/>
          <w:szCs w:val="22"/>
        </w:rPr>
        <w:lastRenderedPageBreak/>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64"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EF7FA2">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BF" w:rsidRDefault="00BC7EBF">
      <w:r>
        <w:separator/>
      </w:r>
    </w:p>
  </w:endnote>
  <w:endnote w:type="continuationSeparator" w:id="0">
    <w:p w:rsidR="00BC7EBF" w:rsidRDefault="00BC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BF" w:rsidRDefault="00BC7EBF">
      <w:r>
        <w:separator/>
      </w:r>
    </w:p>
  </w:footnote>
  <w:footnote w:type="continuationSeparator" w:id="0">
    <w:p w:rsidR="00BC7EBF" w:rsidRDefault="00BC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7D" w:rsidRPr="009F3451" w:rsidRDefault="00807F7D"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807F7D" w:rsidRDefault="0080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7ED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C3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22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A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8F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D81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8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A1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E4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8F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38A382"/>
    <w:lvl w:ilvl="0">
      <w:numFmt w:val="bullet"/>
      <w:lvlText w:val="*"/>
      <w:lvlJc w:val="left"/>
    </w:lvl>
  </w:abstractNum>
  <w:abstractNum w:abstractNumId="11" w15:restartNumberingAfterBreak="0">
    <w:nsid w:val="0379662A"/>
    <w:multiLevelType w:val="multilevel"/>
    <w:tmpl w:val="52920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3" w15:restartNumberingAfterBreak="0">
    <w:nsid w:val="0B4B7A1A"/>
    <w:multiLevelType w:val="multilevel"/>
    <w:tmpl w:val="26C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206C90"/>
    <w:multiLevelType w:val="hybridMultilevel"/>
    <w:tmpl w:val="5246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8334F5"/>
    <w:multiLevelType w:val="multilevel"/>
    <w:tmpl w:val="9546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35253"/>
    <w:multiLevelType w:val="hybridMultilevel"/>
    <w:tmpl w:val="05F2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8D250F"/>
    <w:multiLevelType w:val="multilevel"/>
    <w:tmpl w:val="D9B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D35CC1"/>
    <w:multiLevelType w:val="multilevel"/>
    <w:tmpl w:val="501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3F2506"/>
    <w:multiLevelType w:val="multilevel"/>
    <w:tmpl w:val="3CF8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11772D"/>
    <w:multiLevelType w:val="multilevel"/>
    <w:tmpl w:val="71903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81C7F62"/>
    <w:multiLevelType w:val="multilevel"/>
    <w:tmpl w:val="3014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B0FC3"/>
    <w:multiLevelType w:val="multilevel"/>
    <w:tmpl w:val="CF3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E26EFF"/>
    <w:multiLevelType w:val="multilevel"/>
    <w:tmpl w:val="0E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05AB1"/>
    <w:multiLevelType w:val="hybridMultilevel"/>
    <w:tmpl w:val="0FB87184"/>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6" w15:restartNumberingAfterBreak="0">
    <w:nsid w:val="3B811715"/>
    <w:multiLevelType w:val="multilevel"/>
    <w:tmpl w:val="6BB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758ED"/>
    <w:multiLevelType w:val="multilevel"/>
    <w:tmpl w:val="86A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61DB7"/>
    <w:multiLevelType w:val="multilevel"/>
    <w:tmpl w:val="704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B4CCB"/>
    <w:multiLevelType w:val="multilevel"/>
    <w:tmpl w:val="7A38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67E3C"/>
    <w:multiLevelType w:val="hybridMultilevel"/>
    <w:tmpl w:val="4ADC619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2"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B0772D8"/>
    <w:multiLevelType w:val="multilevel"/>
    <w:tmpl w:val="39E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CEB673A"/>
    <w:multiLevelType w:val="hybridMultilevel"/>
    <w:tmpl w:val="BF1C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190E96"/>
    <w:multiLevelType w:val="multilevel"/>
    <w:tmpl w:val="6B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754638"/>
    <w:multiLevelType w:val="multilevel"/>
    <w:tmpl w:val="213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373FB"/>
    <w:multiLevelType w:val="hybridMultilevel"/>
    <w:tmpl w:val="53B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07061"/>
    <w:multiLevelType w:val="multilevel"/>
    <w:tmpl w:val="EEFA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27"/>
  </w:num>
  <w:num w:numId="17">
    <w:abstractNumId w:val="37"/>
  </w:num>
  <w:num w:numId="18">
    <w:abstractNumId w:val="22"/>
  </w:num>
  <w:num w:numId="19">
    <w:abstractNumId w:val="16"/>
  </w:num>
  <w:num w:numId="20">
    <w:abstractNumId w:val="17"/>
  </w:num>
  <w:num w:numId="21">
    <w:abstractNumId w:val="13"/>
  </w:num>
  <w:num w:numId="22">
    <w:abstractNumId w:val="20"/>
  </w:num>
  <w:num w:numId="23">
    <w:abstractNumId w:val="23"/>
  </w:num>
  <w:num w:numId="24">
    <w:abstractNumId w:val="28"/>
  </w:num>
  <w:num w:numId="25">
    <w:abstractNumId w:val="38"/>
  </w:num>
  <w:num w:numId="26">
    <w:abstractNumId w:val="33"/>
  </w:num>
  <w:num w:numId="27">
    <w:abstractNumId w:val="29"/>
  </w:num>
  <w:num w:numId="28">
    <w:abstractNumId w:val="19"/>
  </w:num>
  <w:num w:numId="29">
    <w:abstractNumId w:val="14"/>
  </w:num>
  <w:num w:numId="30">
    <w:abstractNumId w:val="21"/>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26"/>
  </w:num>
  <w:num w:numId="35">
    <w:abstractNumId w:val="39"/>
  </w:num>
  <w:num w:numId="36">
    <w:abstractNumId w:val="31"/>
  </w:num>
  <w:num w:numId="37">
    <w:abstractNumId w:val="24"/>
  </w:num>
  <w:num w:numId="38">
    <w:abstractNumId w:val="15"/>
  </w:num>
  <w:num w:numId="39">
    <w:abstractNumId w:val="35"/>
  </w:num>
  <w:num w:numId="4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C79"/>
    <w:rsid w:val="000249DB"/>
    <w:rsid w:val="000253F7"/>
    <w:rsid w:val="00025957"/>
    <w:rsid w:val="00025BC2"/>
    <w:rsid w:val="00034713"/>
    <w:rsid w:val="00041162"/>
    <w:rsid w:val="000416B2"/>
    <w:rsid w:val="0004175E"/>
    <w:rsid w:val="000423C7"/>
    <w:rsid w:val="00042DF3"/>
    <w:rsid w:val="00043E84"/>
    <w:rsid w:val="0004405D"/>
    <w:rsid w:val="00044818"/>
    <w:rsid w:val="00044AFF"/>
    <w:rsid w:val="00045D20"/>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5ED5"/>
    <w:rsid w:val="0006610B"/>
    <w:rsid w:val="000662ED"/>
    <w:rsid w:val="00067A8C"/>
    <w:rsid w:val="00070876"/>
    <w:rsid w:val="0007157F"/>
    <w:rsid w:val="0007174D"/>
    <w:rsid w:val="00071DA6"/>
    <w:rsid w:val="00071F97"/>
    <w:rsid w:val="00072D71"/>
    <w:rsid w:val="00074591"/>
    <w:rsid w:val="00075CD7"/>
    <w:rsid w:val="0007604C"/>
    <w:rsid w:val="000761B9"/>
    <w:rsid w:val="0007671B"/>
    <w:rsid w:val="00080D22"/>
    <w:rsid w:val="00084337"/>
    <w:rsid w:val="00086490"/>
    <w:rsid w:val="00086980"/>
    <w:rsid w:val="00086A4F"/>
    <w:rsid w:val="000909BC"/>
    <w:rsid w:val="00091746"/>
    <w:rsid w:val="000917E7"/>
    <w:rsid w:val="000924F3"/>
    <w:rsid w:val="000949FE"/>
    <w:rsid w:val="00094BC0"/>
    <w:rsid w:val="00096FC5"/>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2771"/>
    <w:rsid w:val="000D3415"/>
    <w:rsid w:val="000D3751"/>
    <w:rsid w:val="000D4353"/>
    <w:rsid w:val="000E0D50"/>
    <w:rsid w:val="000E618B"/>
    <w:rsid w:val="000E6908"/>
    <w:rsid w:val="000E7152"/>
    <w:rsid w:val="000E733D"/>
    <w:rsid w:val="000F37C4"/>
    <w:rsid w:val="000F3D33"/>
    <w:rsid w:val="000F66EA"/>
    <w:rsid w:val="000F6DB9"/>
    <w:rsid w:val="000F6DC0"/>
    <w:rsid w:val="000F7C54"/>
    <w:rsid w:val="0010096A"/>
    <w:rsid w:val="00100C5B"/>
    <w:rsid w:val="00100E7B"/>
    <w:rsid w:val="00105B3D"/>
    <w:rsid w:val="00110709"/>
    <w:rsid w:val="00114003"/>
    <w:rsid w:val="00116641"/>
    <w:rsid w:val="001209DA"/>
    <w:rsid w:val="00121CA8"/>
    <w:rsid w:val="00125CD1"/>
    <w:rsid w:val="001261B3"/>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207D"/>
    <w:rsid w:val="00162A7B"/>
    <w:rsid w:val="00162AEF"/>
    <w:rsid w:val="0016307B"/>
    <w:rsid w:val="001641B5"/>
    <w:rsid w:val="001666D7"/>
    <w:rsid w:val="001711AA"/>
    <w:rsid w:val="0017161C"/>
    <w:rsid w:val="00172241"/>
    <w:rsid w:val="001747C0"/>
    <w:rsid w:val="001762F6"/>
    <w:rsid w:val="00176EB7"/>
    <w:rsid w:val="00180EDB"/>
    <w:rsid w:val="00181215"/>
    <w:rsid w:val="001819DF"/>
    <w:rsid w:val="00181E1A"/>
    <w:rsid w:val="001829D9"/>
    <w:rsid w:val="00185252"/>
    <w:rsid w:val="00186201"/>
    <w:rsid w:val="00186203"/>
    <w:rsid w:val="00186CD4"/>
    <w:rsid w:val="00186E06"/>
    <w:rsid w:val="00187DBA"/>
    <w:rsid w:val="00191193"/>
    <w:rsid w:val="00191AD7"/>
    <w:rsid w:val="00191E7B"/>
    <w:rsid w:val="001924B9"/>
    <w:rsid w:val="001925F5"/>
    <w:rsid w:val="00192733"/>
    <w:rsid w:val="00194016"/>
    <w:rsid w:val="00195088"/>
    <w:rsid w:val="00195698"/>
    <w:rsid w:val="00196818"/>
    <w:rsid w:val="00196D68"/>
    <w:rsid w:val="001A05D4"/>
    <w:rsid w:val="001A0BFB"/>
    <w:rsid w:val="001A1CD6"/>
    <w:rsid w:val="001A1F5A"/>
    <w:rsid w:val="001A1FC4"/>
    <w:rsid w:val="001A365F"/>
    <w:rsid w:val="001A6194"/>
    <w:rsid w:val="001A7A83"/>
    <w:rsid w:val="001B1CED"/>
    <w:rsid w:val="001B21DD"/>
    <w:rsid w:val="001B29A9"/>
    <w:rsid w:val="001B2F35"/>
    <w:rsid w:val="001B4EAF"/>
    <w:rsid w:val="001B64A8"/>
    <w:rsid w:val="001C0034"/>
    <w:rsid w:val="001C1634"/>
    <w:rsid w:val="001C1EE0"/>
    <w:rsid w:val="001C3AEC"/>
    <w:rsid w:val="001C432A"/>
    <w:rsid w:val="001C4B17"/>
    <w:rsid w:val="001C55E8"/>
    <w:rsid w:val="001D0AF5"/>
    <w:rsid w:val="001D104E"/>
    <w:rsid w:val="001D17C2"/>
    <w:rsid w:val="001D46E2"/>
    <w:rsid w:val="001D4ACE"/>
    <w:rsid w:val="001D583C"/>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40FD"/>
    <w:rsid w:val="001F41E8"/>
    <w:rsid w:val="001F571B"/>
    <w:rsid w:val="001F5E41"/>
    <w:rsid w:val="001F672E"/>
    <w:rsid w:val="001F759F"/>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CA1"/>
    <w:rsid w:val="002308C0"/>
    <w:rsid w:val="00234594"/>
    <w:rsid w:val="00234AAB"/>
    <w:rsid w:val="00235E09"/>
    <w:rsid w:val="00235F77"/>
    <w:rsid w:val="00242BA9"/>
    <w:rsid w:val="0024345E"/>
    <w:rsid w:val="0024406C"/>
    <w:rsid w:val="00247465"/>
    <w:rsid w:val="00247B58"/>
    <w:rsid w:val="0025297A"/>
    <w:rsid w:val="00253644"/>
    <w:rsid w:val="002547B6"/>
    <w:rsid w:val="00255D71"/>
    <w:rsid w:val="00261D78"/>
    <w:rsid w:val="002623F2"/>
    <w:rsid w:val="00262F95"/>
    <w:rsid w:val="00263622"/>
    <w:rsid w:val="00263804"/>
    <w:rsid w:val="00263947"/>
    <w:rsid w:val="00265B6F"/>
    <w:rsid w:val="00265F32"/>
    <w:rsid w:val="0026796D"/>
    <w:rsid w:val="00270B1B"/>
    <w:rsid w:val="00270B22"/>
    <w:rsid w:val="00271FD1"/>
    <w:rsid w:val="002741BB"/>
    <w:rsid w:val="00274CB3"/>
    <w:rsid w:val="00274F92"/>
    <w:rsid w:val="002769C7"/>
    <w:rsid w:val="00277964"/>
    <w:rsid w:val="0028371D"/>
    <w:rsid w:val="00284BEF"/>
    <w:rsid w:val="00287559"/>
    <w:rsid w:val="00292EA1"/>
    <w:rsid w:val="00293649"/>
    <w:rsid w:val="00296498"/>
    <w:rsid w:val="002971EA"/>
    <w:rsid w:val="00297499"/>
    <w:rsid w:val="002977CA"/>
    <w:rsid w:val="00297D0F"/>
    <w:rsid w:val="002A36E5"/>
    <w:rsid w:val="002A5A09"/>
    <w:rsid w:val="002A5FED"/>
    <w:rsid w:val="002A7F52"/>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F25B9"/>
    <w:rsid w:val="002F3066"/>
    <w:rsid w:val="002F42FA"/>
    <w:rsid w:val="002F5B38"/>
    <w:rsid w:val="002F64A7"/>
    <w:rsid w:val="002F7A41"/>
    <w:rsid w:val="003005C3"/>
    <w:rsid w:val="003008AF"/>
    <w:rsid w:val="0030367E"/>
    <w:rsid w:val="00303F2A"/>
    <w:rsid w:val="00307767"/>
    <w:rsid w:val="003078AC"/>
    <w:rsid w:val="00311906"/>
    <w:rsid w:val="00313678"/>
    <w:rsid w:val="0031496E"/>
    <w:rsid w:val="00314B35"/>
    <w:rsid w:val="00315786"/>
    <w:rsid w:val="00316041"/>
    <w:rsid w:val="003200B6"/>
    <w:rsid w:val="003202E3"/>
    <w:rsid w:val="00320899"/>
    <w:rsid w:val="0032156B"/>
    <w:rsid w:val="00323EC2"/>
    <w:rsid w:val="00325F3A"/>
    <w:rsid w:val="00326DB1"/>
    <w:rsid w:val="00326E1F"/>
    <w:rsid w:val="0032756C"/>
    <w:rsid w:val="003308FE"/>
    <w:rsid w:val="0033398F"/>
    <w:rsid w:val="003358D0"/>
    <w:rsid w:val="0033661E"/>
    <w:rsid w:val="003366F1"/>
    <w:rsid w:val="003369E3"/>
    <w:rsid w:val="00337822"/>
    <w:rsid w:val="00340E5D"/>
    <w:rsid w:val="00341C31"/>
    <w:rsid w:val="00341D7E"/>
    <w:rsid w:val="0034365A"/>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212B"/>
    <w:rsid w:val="00372AD9"/>
    <w:rsid w:val="00373341"/>
    <w:rsid w:val="00374064"/>
    <w:rsid w:val="003745C1"/>
    <w:rsid w:val="00374C23"/>
    <w:rsid w:val="00374C31"/>
    <w:rsid w:val="0037531D"/>
    <w:rsid w:val="00377B1D"/>
    <w:rsid w:val="00377F5C"/>
    <w:rsid w:val="00380624"/>
    <w:rsid w:val="00381304"/>
    <w:rsid w:val="003823C5"/>
    <w:rsid w:val="00382DEC"/>
    <w:rsid w:val="00386C80"/>
    <w:rsid w:val="003874EC"/>
    <w:rsid w:val="003919F7"/>
    <w:rsid w:val="00391F39"/>
    <w:rsid w:val="00392E05"/>
    <w:rsid w:val="0039516B"/>
    <w:rsid w:val="0039520B"/>
    <w:rsid w:val="00396C7F"/>
    <w:rsid w:val="003A0B35"/>
    <w:rsid w:val="003A1760"/>
    <w:rsid w:val="003A2200"/>
    <w:rsid w:val="003A2B62"/>
    <w:rsid w:val="003A7AAC"/>
    <w:rsid w:val="003B0DAB"/>
    <w:rsid w:val="003B212A"/>
    <w:rsid w:val="003B3B23"/>
    <w:rsid w:val="003B4C23"/>
    <w:rsid w:val="003B5FD8"/>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F29DD"/>
    <w:rsid w:val="003F3F50"/>
    <w:rsid w:val="003F3FAA"/>
    <w:rsid w:val="003F4E73"/>
    <w:rsid w:val="003F5231"/>
    <w:rsid w:val="003F653E"/>
    <w:rsid w:val="003F7858"/>
    <w:rsid w:val="00400B15"/>
    <w:rsid w:val="00401C1F"/>
    <w:rsid w:val="00401FE9"/>
    <w:rsid w:val="00404831"/>
    <w:rsid w:val="0040726D"/>
    <w:rsid w:val="00414DE9"/>
    <w:rsid w:val="004150FD"/>
    <w:rsid w:val="00420E1B"/>
    <w:rsid w:val="00422114"/>
    <w:rsid w:val="004224C0"/>
    <w:rsid w:val="00425ECD"/>
    <w:rsid w:val="00426E10"/>
    <w:rsid w:val="00427577"/>
    <w:rsid w:val="00432CEA"/>
    <w:rsid w:val="00433E77"/>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978"/>
    <w:rsid w:val="00467100"/>
    <w:rsid w:val="004718A5"/>
    <w:rsid w:val="00472D5A"/>
    <w:rsid w:val="004736A2"/>
    <w:rsid w:val="0047454F"/>
    <w:rsid w:val="00474F1F"/>
    <w:rsid w:val="0047519E"/>
    <w:rsid w:val="00475C2E"/>
    <w:rsid w:val="00476008"/>
    <w:rsid w:val="00476413"/>
    <w:rsid w:val="00476F2C"/>
    <w:rsid w:val="00477E78"/>
    <w:rsid w:val="00493F42"/>
    <w:rsid w:val="004940CB"/>
    <w:rsid w:val="004961E2"/>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CCF"/>
    <w:rsid w:val="004C4E52"/>
    <w:rsid w:val="004C6FE9"/>
    <w:rsid w:val="004C7DC7"/>
    <w:rsid w:val="004D1D2D"/>
    <w:rsid w:val="004D36B2"/>
    <w:rsid w:val="004D3E3F"/>
    <w:rsid w:val="004D49DD"/>
    <w:rsid w:val="004D580F"/>
    <w:rsid w:val="004E0042"/>
    <w:rsid w:val="004E1AA2"/>
    <w:rsid w:val="004E3A05"/>
    <w:rsid w:val="004E504B"/>
    <w:rsid w:val="004E5296"/>
    <w:rsid w:val="004E61E1"/>
    <w:rsid w:val="004E63A8"/>
    <w:rsid w:val="004F3014"/>
    <w:rsid w:val="004F391B"/>
    <w:rsid w:val="004F794C"/>
    <w:rsid w:val="004F7E20"/>
    <w:rsid w:val="00500681"/>
    <w:rsid w:val="005010A3"/>
    <w:rsid w:val="00501261"/>
    <w:rsid w:val="00502489"/>
    <w:rsid w:val="00502A08"/>
    <w:rsid w:val="00504914"/>
    <w:rsid w:val="005057EE"/>
    <w:rsid w:val="00505EB3"/>
    <w:rsid w:val="00510123"/>
    <w:rsid w:val="00510AEC"/>
    <w:rsid w:val="00511982"/>
    <w:rsid w:val="005124E2"/>
    <w:rsid w:val="00512EFB"/>
    <w:rsid w:val="005152EA"/>
    <w:rsid w:val="00516AB4"/>
    <w:rsid w:val="00516DE2"/>
    <w:rsid w:val="005202AF"/>
    <w:rsid w:val="005208FF"/>
    <w:rsid w:val="00520B75"/>
    <w:rsid w:val="00523F73"/>
    <w:rsid w:val="005249A0"/>
    <w:rsid w:val="00525D74"/>
    <w:rsid w:val="00526A5A"/>
    <w:rsid w:val="00527FD9"/>
    <w:rsid w:val="00530E89"/>
    <w:rsid w:val="0053137A"/>
    <w:rsid w:val="005349CF"/>
    <w:rsid w:val="00536C6F"/>
    <w:rsid w:val="00541D97"/>
    <w:rsid w:val="00543085"/>
    <w:rsid w:val="00545588"/>
    <w:rsid w:val="00550B5F"/>
    <w:rsid w:val="00550CE7"/>
    <w:rsid w:val="005512ED"/>
    <w:rsid w:val="005514DB"/>
    <w:rsid w:val="005517A3"/>
    <w:rsid w:val="005523D2"/>
    <w:rsid w:val="00552492"/>
    <w:rsid w:val="00554560"/>
    <w:rsid w:val="005546E0"/>
    <w:rsid w:val="00556BCA"/>
    <w:rsid w:val="0055700A"/>
    <w:rsid w:val="005571A0"/>
    <w:rsid w:val="00561F35"/>
    <w:rsid w:val="00564A0D"/>
    <w:rsid w:val="005654F1"/>
    <w:rsid w:val="005663C0"/>
    <w:rsid w:val="005667A3"/>
    <w:rsid w:val="00566803"/>
    <w:rsid w:val="00571206"/>
    <w:rsid w:val="00571F18"/>
    <w:rsid w:val="005726AD"/>
    <w:rsid w:val="00572F84"/>
    <w:rsid w:val="005771A3"/>
    <w:rsid w:val="005779E4"/>
    <w:rsid w:val="00582C22"/>
    <w:rsid w:val="0058554C"/>
    <w:rsid w:val="00585B18"/>
    <w:rsid w:val="005902B2"/>
    <w:rsid w:val="005919D4"/>
    <w:rsid w:val="005927FC"/>
    <w:rsid w:val="00595239"/>
    <w:rsid w:val="00595AB6"/>
    <w:rsid w:val="0059610C"/>
    <w:rsid w:val="00597FFD"/>
    <w:rsid w:val="005A0653"/>
    <w:rsid w:val="005A06FA"/>
    <w:rsid w:val="005A0AC0"/>
    <w:rsid w:val="005A11E1"/>
    <w:rsid w:val="005A22E2"/>
    <w:rsid w:val="005A3068"/>
    <w:rsid w:val="005A4650"/>
    <w:rsid w:val="005A5793"/>
    <w:rsid w:val="005A5F33"/>
    <w:rsid w:val="005A67D7"/>
    <w:rsid w:val="005A759B"/>
    <w:rsid w:val="005A768A"/>
    <w:rsid w:val="005B1516"/>
    <w:rsid w:val="005B1F9D"/>
    <w:rsid w:val="005B4A3A"/>
    <w:rsid w:val="005B61E7"/>
    <w:rsid w:val="005C0F18"/>
    <w:rsid w:val="005C173D"/>
    <w:rsid w:val="005C43E9"/>
    <w:rsid w:val="005C4607"/>
    <w:rsid w:val="005C4B1E"/>
    <w:rsid w:val="005C5694"/>
    <w:rsid w:val="005C584C"/>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549"/>
    <w:rsid w:val="00620B4D"/>
    <w:rsid w:val="00621A1A"/>
    <w:rsid w:val="0062231A"/>
    <w:rsid w:val="00623FD0"/>
    <w:rsid w:val="0062487A"/>
    <w:rsid w:val="0062492D"/>
    <w:rsid w:val="00624B7D"/>
    <w:rsid w:val="006269A9"/>
    <w:rsid w:val="00626A81"/>
    <w:rsid w:val="00627D9A"/>
    <w:rsid w:val="00630A31"/>
    <w:rsid w:val="00630F67"/>
    <w:rsid w:val="00631860"/>
    <w:rsid w:val="006324DB"/>
    <w:rsid w:val="006329DB"/>
    <w:rsid w:val="00633089"/>
    <w:rsid w:val="0063333B"/>
    <w:rsid w:val="006365C4"/>
    <w:rsid w:val="006412D8"/>
    <w:rsid w:val="00643555"/>
    <w:rsid w:val="00644A30"/>
    <w:rsid w:val="00645055"/>
    <w:rsid w:val="00645094"/>
    <w:rsid w:val="00646B3C"/>
    <w:rsid w:val="00647D9F"/>
    <w:rsid w:val="0065130B"/>
    <w:rsid w:val="00654073"/>
    <w:rsid w:val="00654351"/>
    <w:rsid w:val="00654395"/>
    <w:rsid w:val="00657D32"/>
    <w:rsid w:val="00660849"/>
    <w:rsid w:val="00662100"/>
    <w:rsid w:val="006630B9"/>
    <w:rsid w:val="00664CF8"/>
    <w:rsid w:val="00665F71"/>
    <w:rsid w:val="00666691"/>
    <w:rsid w:val="00667A98"/>
    <w:rsid w:val="0067062A"/>
    <w:rsid w:val="00671370"/>
    <w:rsid w:val="006722A1"/>
    <w:rsid w:val="00677B78"/>
    <w:rsid w:val="00680D97"/>
    <w:rsid w:val="00682979"/>
    <w:rsid w:val="00682B96"/>
    <w:rsid w:val="0068574E"/>
    <w:rsid w:val="0068757C"/>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16D8"/>
    <w:rsid w:val="006C3808"/>
    <w:rsid w:val="006C7666"/>
    <w:rsid w:val="006D1E64"/>
    <w:rsid w:val="006D2CFF"/>
    <w:rsid w:val="006D3B82"/>
    <w:rsid w:val="006D3F66"/>
    <w:rsid w:val="006D434B"/>
    <w:rsid w:val="006D4C8D"/>
    <w:rsid w:val="006D502A"/>
    <w:rsid w:val="006D7424"/>
    <w:rsid w:val="006D7F56"/>
    <w:rsid w:val="006E12D2"/>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7B05"/>
    <w:rsid w:val="00722E4A"/>
    <w:rsid w:val="00723B1E"/>
    <w:rsid w:val="007252A6"/>
    <w:rsid w:val="007300A6"/>
    <w:rsid w:val="007303D8"/>
    <w:rsid w:val="00730B05"/>
    <w:rsid w:val="00730CF5"/>
    <w:rsid w:val="007311EF"/>
    <w:rsid w:val="00732A8E"/>
    <w:rsid w:val="0073311B"/>
    <w:rsid w:val="00733D6C"/>
    <w:rsid w:val="00734110"/>
    <w:rsid w:val="00742518"/>
    <w:rsid w:val="00745953"/>
    <w:rsid w:val="00745ADE"/>
    <w:rsid w:val="00745EDD"/>
    <w:rsid w:val="00747C2E"/>
    <w:rsid w:val="00751D20"/>
    <w:rsid w:val="00751E5A"/>
    <w:rsid w:val="007524CD"/>
    <w:rsid w:val="00752DD3"/>
    <w:rsid w:val="0075338F"/>
    <w:rsid w:val="00753E73"/>
    <w:rsid w:val="007548EE"/>
    <w:rsid w:val="00755FB7"/>
    <w:rsid w:val="00760D4C"/>
    <w:rsid w:val="0076170C"/>
    <w:rsid w:val="00762738"/>
    <w:rsid w:val="007635F9"/>
    <w:rsid w:val="00764D76"/>
    <w:rsid w:val="00765CA0"/>
    <w:rsid w:val="00767DEA"/>
    <w:rsid w:val="00770D52"/>
    <w:rsid w:val="007711A6"/>
    <w:rsid w:val="007738A4"/>
    <w:rsid w:val="00773B89"/>
    <w:rsid w:val="0077438E"/>
    <w:rsid w:val="00774E6E"/>
    <w:rsid w:val="0077513A"/>
    <w:rsid w:val="00776E55"/>
    <w:rsid w:val="00780C31"/>
    <w:rsid w:val="0078214A"/>
    <w:rsid w:val="00782EAD"/>
    <w:rsid w:val="00783CAE"/>
    <w:rsid w:val="007868FC"/>
    <w:rsid w:val="00786CD1"/>
    <w:rsid w:val="00791246"/>
    <w:rsid w:val="00791A0D"/>
    <w:rsid w:val="00795E16"/>
    <w:rsid w:val="007A0249"/>
    <w:rsid w:val="007A11B9"/>
    <w:rsid w:val="007A3375"/>
    <w:rsid w:val="007A3625"/>
    <w:rsid w:val="007A39C3"/>
    <w:rsid w:val="007A3DEE"/>
    <w:rsid w:val="007A4178"/>
    <w:rsid w:val="007A68B9"/>
    <w:rsid w:val="007B27F4"/>
    <w:rsid w:val="007B3EA4"/>
    <w:rsid w:val="007B43E0"/>
    <w:rsid w:val="007B6BFC"/>
    <w:rsid w:val="007C0493"/>
    <w:rsid w:val="007C1A66"/>
    <w:rsid w:val="007C3A2F"/>
    <w:rsid w:val="007C523A"/>
    <w:rsid w:val="007C52CD"/>
    <w:rsid w:val="007C53AF"/>
    <w:rsid w:val="007C5C19"/>
    <w:rsid w:val="007C5C93"/>
    <w:rsid w:val="007D0EE6"/>
    <w:rsid w:val="007D1835"/>
    <w:rsid w:val="007D51A8"/>
    <w:rsid w:val="007D63C1"/>
    <w:rsid w:val="007E4BB0"/>
    <w:rsid w:val="007E6CA6"/>
    <w:rsid w:val="007F1797"/>
    <w:rsid w:val="007F4873"/>
    <w:rsid w:val="007F4A63"/>
    <w:rsid w:val="007F6009"/>
    <w:rsid w:val="007F712C"/>
    <w:rsid w:val="0080148B"/>
    <w:rsid w:val="008023C3"/>
    <w:rsid w:val="0080252C"/>
    <w:rsid w:val="00802B33"/>
    <w:rsid w:val="00802EAE"/>
    <w:rsid w:val="008046FF"/>
    <w:rsid w:val="00805D1B"/>
    <w:rsid w:val="00806263"/>
    <w:rsid w:val="00807F7D"/>
    <w:rsid w:val="00810068"/>
    <w:rsid w:val="00811F4E"/>
    <w:rsid w:val="00812F0A"/>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D4E"/>
    <w:rsid w:val="00834378"/>
    <w:rsid w:val="00834EFB"/>
    <w:rsid w:val="00835383"/>
    <w:rsid w:val="00835B9A"/>
    <w:rsid w:val="00836B97"/>
    <w:rsid w:val="00837A48"/>
    <w:rsid w:val="00841272"/>
    <w:rsid w:val="00841FFA"/>
    <w:rsid w:val="00844E63"/>
    <w:rsid w:val="00845297"/>
    <w:rsid w:val="00845C6A"/>
    <w:rsid w:val="008478CF"/>
    <w:rsid w:val="00850608"/>
    <w:rsid w:val="008511F6"/>
    <w:rsid w:val="008514F9"/>
    <w:rsid w:val="00853CD3"/>
    <w:rsid w:val="0085418D"/>
    <w:rsid w:val="00855430"/>
    <w:rsid w:val="00855CDD"/>
    <w:rsid w:val="00856B0F"/>
    <w:rsid w:val="00856B1D"/>
    <w:rsid w:val="00856B95"/>
    <w:rsid w:val="00860637"/>
    <w:rsid w:val="008626B5"/>
    <w:rsid w:val="00862F82"/>
    <w:rsid w:val="00863DAF"/>
    <w:rsid w:val="00863EE4"/>
    <w:rsid w:val="008642D8"/>
    <w:rsid w:val="00865A32"/>
    <w:rsid w:val="0087009E"/>
    <w:rsid w:val="00870D0D"/>
    <w:rsid w:val="00872B8B"/>
    <w:rsid w:val="00872E48"/>
    <w:rsid w:val="008737C1"/>
    <w:rsid w:val="00875349"/>
    <w:rsid w:val="00876371"/>
    <w:rsid w:val="00877A1F"/>
    <w:rsid w:val="00880878"/>
    <w:rsid w:val="00880A92"/>
    <w:rsid w:val="00880C81"/>
    <w:rsid w:val="008813D0"/>
    <w:rsid w:val="00883F7D"/>
    <w:rsid w:val="00886638"/>
    <w:rsid w:val="008878FD"/>
    <w:rsid w:val="00887D33"/>
    <w:rsid w:val="00892082"/>
    <w:rsid w:val="00893CB9"/>
    <w:rsid w:val="00893CD7"/>
    <w:rsid w:val="008952D9"/>
    <w:rsid w:val="00895583"/>
    <w:rsid w:val="00896206"/>
    <w:rsid w:val="008A218B"/>
    <w:rsid w:val="008A299A"/>
    <w:rsid w:val="008A54F1"/>
    <w:rsid w:val="008A5F32"/>
    <w:rsid w:val="008B09A0"/>
    <w:rsid w:val="008B142F"/>
    <w:rsid w:val="008B3A2D"/>
    <w:rsid w:val="008B3C72"/>
    <w:rsid w:val="008B7492"/>
    <w:rsid w:val="008C03F3"/>
    <w:rsid w:val="008C0F63"/>
    <w:rsid w:val="008C11C2"/>
    <w:rsid w:val="008C189B"/>
    <w:rsid w:val="008C1DE3"/>
    <w:rsid w:val="008C52C9"/>
    <w:rsid w:val="008C5771"/>
    <w:rsid w:val="008C5EA5"/>
    <w:rsid w:val="008C6A3C"/>
    <w:rsid w:val="008C74B2"/>
    <w:rsid w:val="008C788F"/>
    <w:rsid w:val="008D1A53"/>
    <w:rsid w:val="008D20B7"/>
    <w:rsid w:val="008D28B4"/>
    <w:rsid w:val="008D7B97"/>
    <w:rsid w:val="008E0088"/>
    <w:rsid w:val="008E23BA"/>
    <w:rsid w:val="008E3590"/>
    <w:rsid w:val="008E361A"/>
    <w:rsid w:val="008E3C05"/>
    <w:rsid w:val="008E4D7B"/>
    <w:rsid w:val="008E5203"/>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610"/>
    <w:rsid w:val="00911571"/>
    <w:rsid w:val="00912E37"/>
    <w:rsid w:val="00914D50"/>
    <w:rsid w:val="00914FCD"/>
    <w:rsid w:val="00915A3B"/>
    <w:rsid w:val="00917166"/>
    <w:rsid w:val="00917CD4"/>
    <w:rsid w:val="00920ACC"/>
    <w:rsid w:val="009212C4"/>
    <w:rsid w:val="009215E6"/>
    <w:rsid w:val="00921A2E"/>
    <w:rsid w:val="0092255D"/>
    <w:rsid w:val="009226C7"/>
    <w:rsid w:val="00922C59"/>
    <w:rsid w:val="0092316E"/>
    <w:rsid w:val="00923C2B"/>
    <w:rsid w:val="00926609"/>
    <w:rsid w:val="00927CA2"/>
    <w:rsid w:val="009315A6"/>
    <w:rsid w:val="00931A21"/>
    <w:rsid w:val="00932E9F"/>
    <w:rsid w:val="009338B7"/>
    <w:rsid w:val="009360AE"/>
    <w:rsid w:val="00936241"/>
    <w:rsid w:val="0093633D"/>
    <w:rsid w:val="00936FA4"/>
    <w:rsid w:val="0094013A"/>
    <w:rsid w:val="009421A5"/>
    <w:rsid w:val="00942204"/>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26B6"/>
    <w:rsid w:val="00983820"/>
    <w:rsid w:val="0099050C"/>
    <w:rsid w:val="00991DCC"/>
    <w:rsid w:val="009933CF"/>
    <w:rsid w:val="00997ACD"/>
    <w:rsid w:val="00997E84"/>
    <w:rsid w:val="009A018A"/>
    <w:rsid w:val="009A2103"/>
    <w:rsid w:val="009A3F71"/>
    <w:rsid w:val="009A6040"/>
    <w:rsid w:val="009A6269"/>
    <w:rsid w:val="009A7313"/>
    <w:rsid w:val="009A7723"/>
    <w:rsid w:val="009A78AD"/>
    <w:rsid w:val="009B01A9"/>
    <w:rsid w:val="009B04BF"/>
    <w:rsid w:val="009B05BC"/>
    <w:rsid w:val="009B0795"/>
    <w:rsid w:val="009B256D"/>
    <w:rsid w:val="009B2894"/>
    <w:rsid w:val="009B2F5D"/>
    <w:rsid w:val="009B36BC"/>
    <w:rsid w:val="009B384B"/>
    <w:rsid w:val="009B3C5B"/>
    <w:rsid w:val="009B65B7"/>
    <w:rsid w:val="009C0540"/>
    <w:rsid w:val="009C0DE5"/>
    <w:rsid w:val="009C11C4"/>
    <w:rsid w:val="009C164B"/>
    <w:rsid w:val="009C17E3"/>
    <w:rsid w:val="009C1C80"/>
    <w:rsid w:val="009C25FE"/>
    <w:rsid w:val="009C3561"/>
    <w:rsid w:val="009C580C"/>
    <w:rsid w:val="009C604C"/>
    <w:rsid w:val="009D137E"/>
    <w:rsid w:val="009D2FE4"/>
    <w:rsid w:val="009D30D7"/>
    <w:rsid w:val="009D45B4"/>
    <w:rsid w:val="009D4E35"/>
    <w:rsid w:val="009D4FFD"/>
    <w:rsid w:val="009D6222"/>
    <w:rsid w:val="009D6872"/>
    <w:rsid w:val="009D7FF5"/>
    <w:rsid w:val="009E2CA5"/>
    <w:rsid w:val="009E492B"/>
    <w:rsid w:val="009E4B82"/>
    <w:rsid w:val="009E4FD2"/>
    <w:rsid w:val="009E6500"/>
    <w:rsid w:val="009E6AE4"/>
    <w:rsid w:val="009F062F"/>
    <w:rsid w:val="009F0F67"/>
    <w:rsid w:val="009F1754"/>
    <w:rsid w:val="009F2A7C"/>
    <w:rsid w:val="009F3E7A"/>
    <w:rsid w:val="009F46E6"/>
    <w:rsid w:val="009F7B08"/>
    <w:rsid w:val="00A018AF"/>
    <w:rsid w:val="00A039F2"/>
    <w:rsid w:val="00A03DE3"/>
    <w:rsid w:val="00A03E91"/>
    <w:rsid w:val="00A06B9E"/>
    <w:rsid w:val="00A07416"/>
    <w:rsid w:val="00A12C97"/>
    <w:rsid w:val="00A13112"/>
    <w:rsid w:val="00A16574"/>
    <w:rsid w:val="00A167F1"/>
    <w:rsid w:val="00A16F11"/>
    <w:rsid w:val="00A23CF6"/>
    <w:rsid w:val="00A2436B"/>
    <w:rsid w:val="00A24887"/>
    <w:rsid w:val="00A24D5D"/>
    <w:rsid w:val="00A2653C"/>
    <w:rsid w:val="00A2757F"/>
    <w:rsid w:val="00A27F6B"/>
    <w:rsid w:val="00A31CC7"/>
    <w:rsid w:val="00A34FA2"/>
    <w:rsid w:val="00A3765A"/>
    <w:rsid w:val="00A40145"/>
    <w:rsid w:val="00A40923"/>
    <w:rsid w:val="00A41751"/>
    <w:rsid w:val="00A42AC1"/>
    <w:rsid w:val="00A4382D"/>
    <w:rsid w:val="00A43A6D"/>
    <w:rsid w:val="00A510DF"/>
    <w:rsid w:val="00A514D7"/>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201A"/>
    <w:rsid w:val="00A83459"/>
    <w:rsid w:val="00A8360D"/>
    <w:rsid w:val="00A8363A"/>
    <w:rsid w:val="00A84F92"/>
    <w:rsid w:val="00A85F31"/>
    <w:rsid w:val="00A924FC"/>
    <w:rsid w:val="00A93477"/>
    <w:rsid w:val="00A93960"/>
    <w:rsid w:val="00A96393"/>
    <w:rsid w:val="00A9676C"/>
    <w:rsid w:val="00AA2AE4"/>
    <w:rsid w:val="00AA3315"/>
    <w:rsid w:val="00AA51D5"/>
    <w:rsid w:val="00AA6169"/>
    <w:rsid w:val="00AA749A"/>
    <w:rsid w:val="00AA78A2"/>
    <w:rsid w:val="00AB0542"/>
    <w:rsid w:val="00AB079F"/>
    <w:rsid w:val="00AB0A4A"/>
    <w:rsid w:val="00AB2111"/>
    <w:rsid w:val="00AB2805"/>
    <w:rsid w:val="00AB31F4"/>
    <w:rsid w:val="00AB36A2"/>
    <w:rsid w:val="00AB42C7"/>
    <w:rsid w:val="00AB6129"/>
    <w:rsid w:val="00AB65B9"/>
    <w:rsid w:val="00AB67BC"/>
    <w:rsid w:val="00AB69BF"/>
    <w:rsid w:val="00AB6EFE"/>
    <w:rsid w:val="00AC0671"/>
    <w:rsid w:val="00AC0C52"/>
    <w:rsid w:val="00AC1AD7"/>
    <w:rsid w:val="00AC20D2"/>
    <w:rsid w:val="00AC6784"/>
    <w:rsid w:val="00AC6AFC"/>
    <w:rsid w:val="00AC7C85"/>
    <w:rsid w:val="00AD0277"/>
    <w:rsid w:val="00AD03F1"/>
    <w:rsid w:val="00AD0C46"/>
    <w:rsid w:val="00AD13F2"/>
    <w:rsid w:val="00AD2D4B"/>
    <w:rsid w:val="00AD3765"/>
    <w:rsid w:val="00AD3BB1"/>
    <w:rsid w:val="00AD6150"/>
    <w:rsid w:val="00AD62B2"/>
    <w:rsid w:val="00AD6761"/>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3D8D"/>
    <w:rsid w:val="00B03F3D"/>
    <w:rsid w:val="00B06024"/>
    <w:rsid w:val="00B06343"/>
    <w:rsid w:val="00B06F06"/>
    <w:rsid w:val="00B1222E"/>
    <w:rsid w:val="00B125DB"/>
    <w:rsid w:val="00B12C83"/>
    <w:rsid w:val="00B141FC"/>
    <w:rsid w:val="00B20779"/>
    <w:rsid w:val="00B20B5B"/>
    <w:rsid w:val="00B214E3"/>
    <w:rsid w:val="00B22156"/>
    <w:rsid w:val="00B2394F"/>
    <w:rsid w:val="00B25D7F"/>
    <w:rsid w:val="00B2757E"/>
    <w:rsid w:val="00B301CA"/>
    <w:rsid w:val="00B30AAF"/>
    <w:rsid w:val="00B30DD0"/>
    <w:rsid w:val="00B33B92"/>
    <w:rsid w:val="00B33DDB"/>
    <w:rsid w:val="00B347EA"/>
    <w:rsid w:val="00B34800"/>
    <w:rsid w:val="00B3501F"/>
    <w:rsid w:val="00B40E29"/>
    <w:rsid w:val="00B41156"/>
    <w:rsid w:val="00B43A38"/>
    <w:rsid w:val="00B44045"/>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BDB"/>
    <w:rsid w:val="00B80F78"/>
    <w:rsid w:val="00B83166"/>
    <w:rsid w:val="00B84971"/>
    <w:rsid w:val="00B854AE"/>
    <w:rsid w:val="00B85905"/>
    <w:rsid w:val="00B85B0E"/>
    <w:rsid w:val="00B93972"/>
    <w:rsid w:val="00B9434F"/>
    <w:rsid w:val="00B94B24"/>
    <w:rsid w:val="00B95F24"/>
    <w:rsid w:val="00B967DB"/>
    <w:rsid w:val="00B96909"/>
    <w:rsid w:val="00B97239"/>
    <w:rsid w:val="00B973E2"/>
    <w:rsid w:val="00B979E0"/>
    <w:rsid w:val="00B97A19"/>
    <w:rsid w:val="00BA11D2"/>
    <w:rsid w:val="00BA6A90"/>
    <w:rsid w:val="00BB0E5F"/>
    <w:rsid w:val="00BB138B"/>
    <w:rsid w:val="00BB1892"/>
    <w:rsid w:val="00BB1A26"/>
    <w:rsid w:val="00BB2175"/>
    <w:rsid w:val="00BB2341"/>
    <w:rsid w:val="00BB4B50"/>
    <w:rsid w:val="00BC1842"/>
    <w:rsid w:val="00BC28C7"/>
    <w:rsid w:val="00BC3943"/>
    <w:rsid w:val="00BC467B"/>
    <w:rsid w:val="00BC4A1A"/>
    <w:rsid w:val="00BC4C39"/>
    <w:rsid w:val="00BC67DA"/>
    <w:rsid w:val="00BC6821"/>
    <w:rsid w:val="00BC74DD"/>
    <w:rsid w:val="00BC7EBF"/>
    <w:rsid w:val="00BD003F"/>
    <w:rsid w:val="00BD1C08"/>
    <w:rsid w:val="00BD2BC0"/>
    <w:rsid w:val="00BD3EEB"/>
    <w:rsid w:val="00BD40CA"/>
    <w:rsid w:val="00BD4A97"/>
    <w:rsid w:val="00BD6DE7"/>
    <w:rsid w:val="00BE05E8"/>
    <w:rsid w:val="00BE128A"/>
    <w:rsid w:val="00BE1C44"/>
    <w:rsid w:val="00BE3BBE"/>
    <w:rsid w:val="00BE3D57"/>
    <w:rsid w:val="00BE68BF"/>
    <w:rsid w:val="00BF0CF4"/>
    <w:rsid w:val="00BF2F52"/>
    <w:rsid w:val="00BF48CF"/>
    <w:rsid w:val="00BF5249"/>
    <w:rsid w:val="00BF7E06"/>
    <w:rsid w:val="00BF7E09"/>
    <w:rsid w:val="00C029AB"/>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791A"/>
    <w:rsid w:val="00C27F9A"/>
    <w:rsid w:val="00C3112F"/>
    <w:rsid w:val="00C31AC9"/>
    <w:rsid w:val="00C33B73"/>
    <w:rsid w:val="00C359E3"/>
    <w:rsid w:val="00C36601"/>
    <w:rsid w:val="00C37FAD"/>
    <w:rsid w:val="00C40224"/>
    <w:rsid w:val="00C410C8"/>
    <w:rsid w:val="00C4172C"/>
    <w:rsid w:val="00C41A54"/>
    <w:rsid w:val="00C43E91"/>
    <w:rsid w:val="00C44EE6"/>
    <w:rsid w:val="00C4559C"/>
    <w:rsid w:val="00C4699C"/>
    <w:rsid w:val="00C46E0D"/>
    <w:rsid w:val="00C474AE"/>
    <w:rsid w:val="00C5055C"/>
    <w:rsid w:val="00C56C70"/>
    <w:rsid w:val="00C57CC9"/>
    <w:rsid w:val="00C61D1C"/>
    <w:rsid w:val="00C622BC"/>
    <w:rsid w:val="00C637A5"/>
    <w:rsid w:val="00C63F5E"/>
    <w:rsid w:val="00C64BCB"/>
    <w:rsid w:val="00C6568C"/>
    <w:rsid w:val="00C66B80"/>
    <w:rsid w:val="00C705C4"/>
    <w:rsid w:val="00C70AC3"/>
    <w:rsid w:val="00C70E7D"/>
    <w:rsid w:val="00C71356"/>
    <w:rsid w:val="00C718A8"/>
    <w:rsid w:val="00C726B1"/>
    <w:rsid w:val="00C72992"/>
    <w:rsid w:val="00C7460C"/>
    <w:rsid w:val="00C7537F"/>
    <w:rsid w:val="00C75B3B"/>
    <w:rsid w:val="00C77288"/>
    <w:rsid w:val="00C80E87"/>
    <w:rsid w:val="00C8204E"/>
    <w:rsid w:val="00C82B55"/>
    <w:rsid w:val="00C83038"/>
    <w:rsid w:val="00C83AFD"/>
    <w:rsid w:val="00C861B5"/>
    <w:rsid w:val="00C868F9"/>
    <w:rsid w:val="00C86A03"/>
    <w:rsid w:val="00C905CE"/>
    <w:rsid w:val="00C9130F"/>
    <w:rsid w:val="00C92EB6"/>
    <w:rsid w:val="00C93273"/>
    <w:rsid w:val="00C940DB"/>
    <w:rsid w:val="00CA102F"/>
    <w:rsid w:val="00CA136A"/>
    <w:rsid w:val="00CA15BE"/>
    <w:rsid w:val="00CA1B87"/>
    <w:rsid w:val="00CA282A"/>
    <w:rsid w:val="00CA3FAA"/>
    <w:rsid w:val="00CA4535"/>
    <w:rsid w:val="00CA45F5"/>
    <w:rsid w:val="00CA5607"/>
    <w:rsid w:val="00CA5A15"/>
    <w:rsid w:val="00CA61EE"/>
    <w:rsid w:val="00CA62D7"/>
    <w:rsid w:val="00CA68D3"/>
    <w:rsid w:val="00CB0BF5"/>
    <w:rsid w:val="00CB1462"/>
    <w:rsid w:val="00CB7AED"/>
    <w:rsid w:val="00CC02CC"/>
    <w:rsid w:val="00CC0AB1"/>
    <w:rsid w:val="00CC1F2E"/>
    <w:rsid w:val="00CC20B3"/>
    <w:rsid w:val="00CC5BB7"/>
    <w:rsid w:val="00CC5F02"/>
    <w:rsid w:val="00CC6E5E"/>
    <w:rsid w:val="00CC7B1D"/>
    <w:rsid w:val="00CD057D"/>
    <w:rsid w:val="00CD1E0D"/>
    <w:rsid w:val="00CD3198"/>
    <w:rsid w:val="00CD393B"/>
    <w:rsid w:val="00CD4AB9"/>
    <w:rsid w:val="00CD4F44"/>
    <w:rsid w:val="00CE0BF2"/>
    <w:rsid w:val="00CE25CF"/>
    <w:rsid w:val="00CE3CCF"/>
    <w:rsid w:val="00CE3E96"/>
    <w:rsid w:val="00CE4E12"/>
    <w:rsid w:val="00CE648F"/>
    <w:rsid w:val="00CF0E1E"/>
    <w:rsid w:val="00CF12CB"/>
    <w:rsid w:val="00CF3BE6"/>
    <w:rsid w:val="00CF5070"/>
    <w:rsid w:val="00CF61A0"/>
    <w:rsid w:val="00D00785"/>
    <w:rsid w:val="00D012B6"/>
    <w:rsid w:val="00D0243A"/>
    <w:rsid w:val="00D025AB"/>
    <w:rsid w:val="00D04C5A"/>
    <w:rsid w:val="00D0692D"/>
    <w:rsid w:val="00D1062C"/>
    <w:rsid w:val="00D130FD"/>
    <w:rsid w:val="00D13A53"/>
    <w:rsid w:val="00D16506"/>
    <w:rsid w:val="00D16EA3"/>
    <w:rsid w:val="00D16F29"/>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C64"/>
    <w:rsid w:val="00D47225"/>
    <w:rsid w:val="00D4737F"/>
    <w:rsid w:val="00D50248"/>
    <w:rsid w:val="00D50E92"/>
    <w:rsid w:val="00D511E8"/>
    <w:rsid w:val="00D53565"/>
    <w:rsid w:val="00D53D1D"/>
    <w:rsid w:val="00D54DE6"/>
    <w:rsid w:val="00D55037"/>
    <w:rsid w:val="00D55BEB"/>
    <w:rsid w:val="00D57775"/>
    <w:rsid w:val="00D57F43"/>
    <w:rsid w:val="00D61209"/>
    <w:rsid w:val="00D6131F"/>
    <w:rsid w:val="00D61BAA"/>
    <w:rsid w:val="00D62211"/>
    <w:rsid w:val="00D6259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7398"/>
    <w:rsid w:val="00D801FE"/>
    <w:rsid w:val="00D807F3"/>
    <w:rsid w:val="00D8148A"/>
    <w:rsid w:val="00D822F0"/>
    <w:rsid w:val="00D824AC"/>
    <w:rsid w:val="00D83D08"/>
    <w:rsid w:val="00D84035"/>
    <w:rsid w:val="00D84146"/>
    <w:rsid w:val="00D86E89"/>
    <w:rsid w:val="00D901FC"/>
    <w:rsid w:val="00D926B7"/>
    <w:rsid w:val="00D9390E"/>
    <w:rsid w:val="00D9460D"/>
    <w:rsid w:val="00D946C5"/>
    <w:rsid w:val="00D9508C"/>
    <w:rsid w:val="00D96992"/>
    <w:rsid w:val="00DA06B2"/>
    <w:rsid w:val="00DA09AB"/>
    <w:rsid w:val="00DA129F"/>
    <w:rsid w:val="00DA274C"/>
    <w:rsid w:val="00DA309D"/>
    <w:rsid w:val="00DA64BE"/>
    <w:rsid w:val="00DA650A"/>
    <w:rsid w:val="00DA72EB"/>
    <w:rsid w:val="00DB06C3"/>
    <w:rsid w:val="00DB0BBA"/>
    <w:rsid w:val="00DB2B5D"/>
    <w:rsid w:val="00DB4E91"/>
    <w:rsid w:val="00DB7E2C"/>
    <w:rsid w:val="00DC1283"/>
    <w:rsid w:val="00DC17C0"/>
    <w:rsid w:val="00DC4F6D"/>
    <w:rsid w:val="00DC560A"/>
    <w:rsid w:val="00DC7C68"/>
    <w:rsid w:val="00DD12F1"/>
    <w:rsid w:val="00DD1EB9"/>
    <w:rsid w:val="00DD343C"/>
    <w:rsid w:val="00DD38BE"/>
    <w:rsid w:val="00DD3C36"/>
    <w:rsid w:val="00DD4DDF"/>
    <w:rsid w:val="00DD52A8"/>
    <w:rsid w:val="00DD6BF3"/>
    <w:rsid w:val="00DD7291"/>
    <w:rsid w:val="00DD73E0"/>
    <w:rsid w:val="00DE08AB"/>
    <w:rsid w:val="00DE1147"/>
    <w:rsid w:val="00DE195E"/>
    <w:rsid w:val="00DE473D"/>
    <w:rsid w:val="00DE7469"/>
    <w:rsid w:val="00DF00CD"/>
    <w:rsid w:val="00DF168B"/>
    <w:rsid w:val="00DF1A67"/>
    <w:rsid w:val="00DF2A6F"/>
    <w:rsid w:val="00DF40F8"/>
    <w:rsid w:val="00DF501F"/>
    <w:rsid w:val="00DF5915"/>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4A3"/>
    <w:rsid w:val="00E14913"/>
    <w:rsid w:val="00E15317"/>
    <w:rsid w:val="00E1635C"/>
    <w:rsid w:val="00E16E6E"/>
    <w:rsid w:val="00E17B40"/>
    <w:rsid w:val="00E21214"/>
    <w:rsid w:val="00E244AE"/>
    <w:rsid w:val="00E24B02"/>
    <w:rsid w:val="00E25740"/>
    <w:rsid w:val="00E31D35"/>
    <w:rsid w:val="00E36E80"/>
    <w:rsid w:val="00E4060E"/>
    <w:rsid w:val="00E4131A"/>
    <w:rsid w:val="00E43221"/>
    <w:rsid w:val="00E45FAA"/>
    <w:rsid w:val="00E46FA0"/>
    <w:rsid w:val="00E4714F"/>
    <w:rsid w:val="00E514EC"/>
    <w:rsid w:val="00E52BDC"/>
    <w:rsid w:val="00E57569"/>
    <w:rsid w:val="00E614D3"/>
    <w:rsid w:val="00E65C10"/>
    <w:rsid w:val="00E66420"/>
    <w:rsid w:val="00E701B1"/>
    <w:rsid w:val="00E702E3"/>
    <w:rsid w:val="00E70DDE"/>
    <w:rsid w:val="00E7220D"/>
    <w:rsid w:val="00E73373"/>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AC2"/>
    <w:rsid w:val="00F02E52"/>
    <w:rsid w:val="00F05761"/>
    <w:rsid w:val="00F06E3F"/>
    <w:rsid w:val="00F077FC"/>
    <w:rsid w:val="00F10C17"/>
    <w:rsid w:val="00F13297"/>
    <w:rsid w:val="00F13808"/>
    <w:rsid w:val="00F14441"/>
    <w:rsid w:val="00F1559E"/>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1466"/>
    <w:rsid w:val="00F425C3"/>
    <w:rsid w:val="00F470A0"/>
    <w:rsid w:val="00F47DA6"/>
    <w:rsid w:val="00F50204"/>
    <w:rsid w:val="00F51FB5"/>
    <w:rsid w:val="00F53270"/>
    <w:rsid w:val="00F54179"/>
    <w:rsid w:val="00F556A3"/>
    <w:rsid w:val="00F62157"/>
    <w:rsid w:val="00F623B3"/>
    <w:rsid w:val="00F63283"/>
    <w:rsid w:val="00F63F45"/>
    <w:rsid w:val="00F64DF9"/>
    <w:rsid w:val="00F70FB4"/>
    <w:rsid w:val="00F73285"/>
    <w:rsid w:val="00F744FE"/>
    <w:rsid w:val="00F75BC8"/>
    <w:rsid w:val="00F7767F"/>
    <w:rsid w:val="00F806FF"/>
    <w:rsid w:val="00F81CFB"/>
    <w:rsid w:val="00F834B1"/>
    <w:rsid w:val="00F838BC"/>
    <w:rsid w:val="00F86355"/>
    <w:rsid w:val="00F8699D"/>
    <w:rsid w:val="00F903A5"/>
    <w:rsid w:val="00F90498"/>
    <w:rsid w:val="00F905F4"/>
    <w:rsid w:val="00F9102E"/>
    <w:rsid w:val="00F91F0D"/>
    <w:rsid w:val="00F92F98"/>
    <w:rsid w:val="00F94D56"/>
    <w:rsid w:val="00F95D61"/>
    <w:rsid w:val="00F95D7D"/>
    <w:rsid w:val="00FA009F"/>
    <w:rsid w:val="00FA0CD9"/>
    <w:rsid w:val="00FA2027"/>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paigncc.org/parismobilisation" TargetMode="External"/><Relationship Id="rId18" Type="http://schemas.openxmlformats.org/officeDocument/2006/relationships/hyperlink" Target="http://offlinehbpl.hbpl.co.uk/NewsAttachments/RLP/CBP-7331-1.pdf" TargetMode="External"/><Relationship Id="rId26" Type="http://schemas.openxmlformats.org/officeDocument/2006/relationships/hyperlink" Target="https://www.bdb-law.co.uk/blogs/planning-act-2008/664-rudd-sets-out-rudder-after-renewable-target-row/" TargetMode="External"/><Relationship Id="rId39" Type="http://schemas.openxmlformats.org/officeDocument/2006/relationships/hyperlink" Target="https://www.nationaltrust.org.uk/news/urgent-action-needed-at-our-coast" TargetMode="External"/><Relationship Id="rId21" Type="http://schemas.openxmlformats.org/officeDocument/2006/relationships/hyperlink" Target="https://portaldirector.wordpress.com/2015/11/19/city-region-deals-for-west-midlands-and-merseyside/" TargetMode="External"/><Relationship Id="rId34" Type="http://schemas.openxmlformats.org/officeDocument/2006/relationships/hyperlink" Target="https://d2kjx2p8nxa8ft.cloudfront.net/wp-content/uploads/2015/11/Fifth-Carbon-Budget_Executive-Summary.pdf" TargetMode="External"/><Relationship Id="rId42" Type="http://schemas.openxmlformats.org/officeDocument/2006/relationships/hyperlink" Target="http://steadystatemanchester.net/2015/09/30/the-decoupling-debate-one-year-on-the-global-picture-and-manchester/" TargetMode="External"/><Relationship Id="rId47" Type="http://schemas.openxmlformats.org/officeDocument/2006/relationships/hyperlink" Target="https://anewnatureblog.wordpress.com/2015/11/23/natural-capital-debate-helm-rebutts-monbiot-misses-target/" TargetMode="External"/><Relationship Id="rId50" Type="http://schemas.openxmlformats.org/officeDocument/2006/relationships/hyperlink" Target="http://offlinehbpl.hbpl.co.uk/NewsAttachments/RLP/Consultation_Surface_Restrictions_-_04_11_2015_FINAL.pdf" TargetMode="External"/><Relationship Id="rId55" Type="http://schemas.openxmlformats.org/officeDocument/2006/relationships/hyperlink" Target="https://www.gov.uk/government/uploads/system/uploads/attachment_data/file/474368/151103_Pocket_Parks_Prospectus.pdf" TargetMode="External"/><Relationship Id="rId63" Type="http://schemas.openxmlformats.org/officeDocument/2006/relationships/hyperlink" Target="mailto:andyyuille@gmail.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ivingtuesday.org.uk/get-involved.html" TargetMode="External"/><Relationship Id="rId20" Type="http://schemas.openxmlformats.org/officeDocument/2006/relationships/hyperlink" Target="https://www.gov.uk/government/uploads/system/uploads/attachment_data/file/477385/Liverpool_devolution_deal_unsigned.pdf" TargetMode="External"/><Relationship Id="rId29" Type="http://schemas.openxmlformats.org/officeDocument/2006/relationships/hyperlink" Target="http://www.edie.net/news/6/Autumn-Statement-Spending-Review-UK-energy-policy-2015/" TargetMode="External"/><Relationship Id="rId41" Type="http://schemas.openxmlformats.org/officeDocument/2006/relationships/hyperlink" Target="https://www.gov.uk/government/news/green-bridges-safer-travel-for-wildlife" TargetMode="External"/><Relationship Id="rId54" Type="http://schemas.openxmlformats.org/officeDocument/2006/relationships/hyperlink" Target="https://www.gov.uk/government/news/a-slice-of-the-big-apple-coming-to-a-neighbourhood-near-you"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fccc.int/meetings/paris_nov_2015/meeting/8926.php" TargetMode="External"/><Relationship Id="rId24" Type="http://schemas.openxmlformats.org/officeDocument/2006/relationships/hyperlink" Target="https://www.gov.uk/government/publications/recovered-appeal-hall-farm-klondyke-lane-thorpe-satchville-melton-mowbray-le14-2tb-ref-2186471-12-november-2015" TargetMode="External"/><Relationship Id="rId32" Type="http://schemas.openxmlformats.org/officeDocument/2006/relationships/hyperlink" Target="https://anewnatureblog.wordpress.com/2015/11/25/shifting-baselines-2/" TargetMode="External"/><Relationship Id="rId37" Type="http://schemas.openxmlformats.org/officeDocument/2006/relationships/hyperlink" Target="http://www.cpre.org.uk/resources/housing-and-planning/housing/item/download/4306" TargetMode="External"/><Relationship Id="rId40" Type="http://schemas.openxmlformats.org/officeDocument/2006/relationships/hyperlink" Target="https://www.nationaltrust.org.uk/documents/shifting-shores-report-2015.pdf" TargetMode="External"/><Relationship Id="rId45" Type="http://schemas.openxmlformats.org/officeDocument/2006/relationships/hyperlink" Target="http://ecosystemsknowledge.net/node/2141" TargetMode="External"/><Relationship Id="rId53" Type="http://schemas.openxmlformats.org/officeDocument/2006/relationships/hyperlink" Target="https://www.gov.uk/government/news/infrastructure-commission-invites-submissions-on-critical-infrastructure-challenges" TargetMode="External"/><Relationship Id="rId58" Type="http://schemas.openxmlformats.org/officeDocument/2006/relationships/hyperlink" Target="http://access-socialinvestment.org.uk/growth-fund/what-is-the-growth-fund/"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o.org/globalsoilpartnership/world-soil-day/en/" TargetMode="External"/><Relationship Id="rId23" Type="http://schemas.openxmlformats.org/officeDocument/2006/relationships/hyperlink" Target="https://www.gov.uk/government/publications/recovered-appeal-park-farm-klondyke-lane-thorpe-satchville-melton-mowbray-le14-2tb-ref-2187098-12-november-2015" TargetMode="External"/><Relationship Id="rId28" Type="http://schemas.openxmlformats.org/officeDocument/2006/relationships/hyperlink" Target="http://www.cprelancashire.org.uk/campaigns/energy-and-waste/shale-gas/item/2321-cpre-lancashire-s-experience-with-shale-gas" TargetMode="External"/><Relationship Id="rId36" Type="http://schemas.openxmlformats.org/officeDocument/2006/relationships/hyperlink" Target="http://www.cpre.org.uk/resources/housing-and-planning/housing/item/download/4307" TargetMode="External"/><Relationship Id="rId49" Type="http://schemas.openxmlformats.org/officeDocument/2006/relationships/hyperlink" Target="http://www.heraldscotland.com/news/14095311.Edinburgh_wildlife_summit_accused_of_greenwashing_corporation/" TargetMode="External"/><Relationship Id="rId57" Type="http://schemas.openxmlformats.org/officeDocument/2006/relationships/hyperlink" Target="mailto:pocketparks@communities.gsi.gov.uk" TargetMode="External"/><Relationship Id="rId61" Type="http://schemas.openxmlformats.org/officeDocument/2006/relationships/hyperlink" Target="mailto:andyyuille@gmail.com" TargetMode="External"/><Relationship Id="rId10" Type="http://schemas.openxmlformats.org/officeDocument/2006/relationships/hyperlink" Target="http://www.vsnw.org.uk/publications/nwel-green-bullet" TargetMode="External"/><Relationship Id="rId19" Type="http://schemas.openxmlformats.org/officeDocument/2006/relationships/hyperlink" Target="http://locality.us8.list-manage.com/track/click?u=07291e1f441c8ad999e6a72f6&amp;id=d05d15dbe1&amp;e=25f1e6c64a" TargetMode="External"/><Relationship Id="rId31" Type="http://schemas.openxmlformats.org/officeDocument/2006/relationships/hyperlink" Target="https://andrewlainton.wordpress.com/2015/11/25/chancellor-to-remove-openness-test-for-green-belt-brownfield-sites/" TargetMode="External"/><Relationship Id="rId44" Type="http://schemas.openxmlformats.org/officeDocument/2006/relationships/hyperlink" Target="http://www.pnas.org/content/112/20/6271.full" TargetMode="External"/><Relationship Id="rId52" Type="http://schemas.openxmlformats.org/officeDocument/2006/relationships/hyperlink" Target="https://steadystatemanchester.files.wordpress.com/2015/11/gmca-climate-change-strategy-consultation-briefing-v3-final1.pdf" TargetMode="External"/><Relationship Id="rId60" Type="http://schemas.openxmlformats.org/officeDocument/2006/relationships/hyperlink" Target="https://www.gov.uk/guidance/england-2014-to-2020-european-structural-and-investment-fund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www.ramblers.org.uk/BigPathwatch" TargetMode="External"/><Relationship Id="rId22" Type="http://schemas.openxmlformats.org/officeDocument/2006/relationships/hyperlink" Target="https://www.gov.uk/government/uploads/system/uploads/attachment_data/file/473444/15-11-03_DL_IR_Lilyhall_Cumbria_2224323.pdf" TargetMode="External"/><Relationship Id="rId27" Type="http://schemas.openxmlformats.org/officeDocument/2006/relationships/hyperlink" Target="http://www.businessgreen.com/bg/news/2436551/government-axes-gbp1bn-ccs-competition-in-devastating-blow-to-industry" TargetMode="External"/><Relationship Id="rId30" Type="http://schemas.openxmlformats.org/officeDocument/2006/relationships/hyperlink" Target="https://www.gov.uk/government/uploads/system/uploads/attachment_data/file/479749/52229_Blue_Book_PU1865_Web_Accessible.pdf" TargetMode="External"/><Relationship Id="rId35" Type="http://schemas.openxmlformats.org/officeDocument/2006/relationships/hyperlink" Target="http://www.edie.net/news/6/UK-fifth-carbon-budget-Committee-on-Climate-Change-2015/" TargetMode="External"/><Relationship Id="rId43" Type="http://schemas.openxmlformats.org/officeDocument/2006/relationships/hyperlink" Target="http://www.theguardian.com/commentisfree/2015/nov/24/consume-conserve-economic-growth-sustainability" TargetMode="External"/><Relationship Id="rId48" Type="http://schemas.openxmlformats.org/officeDocument/2006/relationships/hyperlink" Target="https://anewnatureblog.wordpress.com/2015/11/24/more-tales-from-natural-capital-wonderland-woodlands-and-badgers/" TargetMode="External"/><Relationship Id="rId56" Type="http://schemas.openxmlformats.org/officeDocument/2006/relationships/hyperlink" Target="https://www.gov.uk/government/publications/pocket-parks-support-for-communities-to-manage-small-green-spaces" TargetMode="External"/><Relationship Id="rId64" Type="http://schemas.openxmlformats.org/officeDocument/2006/relationships/hyperlink" Target="mailto:warren.escadale@vsnw.org.uk" TargetMode="External"/><Relationship Id="rId8" Type="http://schemas.openxmlformats.org/officeDocument/2006/relationships/image" Target="media/image2.jpeg"/><Relationship Id="rId51" Type="http://schemas.openxmlformats.org/officeDocument/2006/relationships/hyperlink" Target="https://www.greatermanchester-ca.gov.uk/news/article/20/consultation_launched_as_gm_sets_out_plans_to_cut_its_carbon_emissions" TargetMode="External"/><Relationship Id="rId3" Type="http://schemas.openxmlformats.org/officeDocument/2006/relationships/settings" Target="settings.xml"/><Relationship Id="rId12" Type="http://schemas.openxmlformats.org/officeDocument/2006/relationships/hyperlink" Target="http://www.campaigncc.org/localmeetings" TargetMode="External"/><Relationship Id="rId17" Type="http://schemas.openxmlformats.org/officeDocument/2006/relationships/hyperlink" Target="https://www.gov.uk/government/uploads/system/uploads/attachment_data/file/471427/151026__briefing_note_and_draft_guidance_-_FINAL.pdf" TargetMode="External"/><Relationship Id="rId25" Type="http://schemas.openxmlformats.org/officeDocument/2006/relationships/hyperlink" Target="https://www.gov.uk/government/publications/recovered-appeal-mynthurst-farm-mynthurst-leigh-surrey-rh2-8qd-ref-3000674-24-november-2015" TargetMode="External"/><Relationship Id="rId33" Type="http://schemas.openxmlformats.org/officeDocument/2006/relationships/hyperlink" Target="http://blueandgreentomorrow.com/2015/11/25/autumn-statement-hi-vis-chancellor-forgets-about-everyday-transport-in-spending-review-campaign-for-better-transport/" TargetMode="External"/><Relationship Id="rId38" Type="http://schemas.openxmlformats.org/officeDocument/2006/relationships/hyperlink" Target="http://www.nationaltrust.org.uk/what-we-do/what-we-protect/coast-and-countryside/neptune-coastline-story/" TargetMode="External"/><Relationship Id="rId46" Type="http://schemas.openxmlformats.org/officeDocument/2006/relationships/hyperlink" Target="http://ecosystemsknowledge.net/resources/tools-guidelines/health" TargetMode="External"/><Relationship Id="rId59" Type="http://schemas.openxmlformats.org/officeDocument/2006/relationships/hyperlink" Target="https://www.plunkett.co.uk/our-urban-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1</TotalTime>
  <Pages>1</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Graeme Moore</cp:lastModifiedBy>
  <cp:revision>3</cp:revision>
  <cp:lastPrinted>2009-07-28T11:55:00Z</cp:lastPrinted>
  <dcterms:created xsi:type="dcterms:W3CDTF">2015-11-30T13:38:00Z</dcterms:created>
  <dcterms:modified xsi:type="dcterms:W3CDTF">2015-11-30T13:38:00Z</dcterms:modified>
</cp:coreProperties>
</file>